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AE2D5" w:themeColor="accent2" w:themeTint="33"/>
  <w:body>
    <w:p w14:paraId="47F0FA32" w14:textId="3E894157" w:rsidR="00F0151C" w:rsidRPr="00EA09C9" w:rsidRDefault="003C2A53" w:rsidP="001304A6">
      <w:pPr>
        <w:jc w:val="both"/>
      </w:pPr>
      <w:r w:rsidRPr="00EA09C9">
        <w:rPr>
          <w:noProof/>
        </w:rPr>
        <w:drawing>
          <wp:anchor distT="0" distB="0" distL="114300" distR="114300" simplePos="0" relativeHeight="251674624" behindDoc="1" locked="0" layoutInCell="1" allowOverlap="1" wp14:anchorId="3333702F" wp14:editId="3AD8717D">
            <wp:simplePos x="0" y="0"/>
            <wp:positionH relativeFrom="margin">
              <wp:align>left</wp:align>
            </wp:positionH>
            <wp:positionV relativeFrom="paragraph">
              <wp:posOffset>306070</wp:posOffset>
            </wp:positionV>
            <wp:extent cx="2881630" cy="795020"/>
            <wp:effectExtent l="0" t="0" r="0" b="5080"/>
            <wp:wrapTight wrapText="bothSides">
              <wp:wrapPolygon edited="0">
                <wp:start x="0" y="0"/>
                <wp:lineTo x="0" y="21220"/>
                <wp:lineTo x="21419" y="21220"/>
                <wp:lineTo x="21419" y="0"/>
                <wp:lineTo x="0" y="0"/>
              </wp:wrapPolygon>
            </wp:wrapTight>
            <wp:docPr id="866822445" name="Picture 1" descr="A white background with orang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822445" name="Picture 1" descr="A white background with orange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81630" cy="795020"/>
                    </a:xfrm>
                    <a:prstGeom prst="rect">
                      <a:avLst/>
                    </a:prstGeom>
                    <a:noFill/>
                  </pic:spPr>
                </pic:pic>
              </a:graphicData>
            </a:graphic>
            <wp14:sizeRelH relativeFrom="margin">
              <wp14:pctWidth>0</wp14:pctWidth>
            </wp14:sizeRelH>
            <wp14:sizeRelV relativeFrom="margin">
              <wp14:pctHeight>0</wp14:pctHeight>
            </wp14:sizeRelV>
          </wp:anchor>
        </w:drawing>
      </w:r>
    </w:p>
    <w:p w14:paraId="6067041F" w14:textId="63F99710" w:rsidR="00F0151C" w:rsidRPr="00EA09C9" w:rsidRDefault="00F0151C" w:rsidP="001304A6">
      <w:pPr>
        <w:jc w:val="both"/>
      </w:pPr>
    </w:p>
    <w:p w14:paraId="6B160130" w14:textId="1D735CB3" w:rsidR="00F0151C" w:rsidRPr="00EA09C9" w:rsidRDefault="00F0151C" w:rsidP="001304A6">
      <w:pPr>
        <w:jc w:val="both"/>
      </w:pPr>
    </w:p>
    <w:p w14:paraId="5F236B05" w14:textId="77777777" w:rsidR="003C2A53" w:rsidRPr="00EA09C9" w:rsidRDefault="003C2A53" w:rsidP="001304A6">
      <w:pPr>
        <w:jc w:val="both"/>
      </w:pPr>
    </w:p>
    <w:p w14:paraId="46387CCF" w14:textId="00C34B11" w:rsidR="00F0151C" w:rsidRPr="00EA09C9" w:rsidRDefault="003C2A53" w:rsidP="001304A6">
      <w:pPr>
        <w:jc w:val="both"/>
      </w:pPr>
      <w:r w:rsidRPr="00EA09C9">
        <w:rPr>
          <w:noProof/>
        </w:rPr>
        <w:drawing>
          <wp:anchor distT="0" distB="0" distL="114300" distR="114300" simplePos="0" relativeHeight="251676672" behindDoc="1" locked="0" layoutInCell="1" allowOverlap="1" wp14:anchorId="527E3DDA" wp14:editId="5451551A">
            <wp:simplePos x="0" y="0"/>
            <wp:positionH relativeFrom="column">
              <wp:posOffset>-34290</wp:posOffset>
            </wp:positionH>
            <wp:positionV relativeFrom="paragraph">
              <wp:posOffset>295910</wp:posOffset>
            </wp:positionV>
            <wp:extent cx="3872865" cy="698500"/>
            <wp:effectExtent l="0" t="0" r="0" b="0"/>
            <wp:wrapTight wrapText="bothSides">
              <wp:wrapPolygon edited="0">
                <wp:start x="106" y="1178"/>
                <wp:lineTo x="106" y="14727"/>
                <wp:lineTo x="850" y="19440"/>
                <wp:lineTo x="1275" y="20618"/>
                <wp:lineTo x="1806" y="20618"/>
                <wp:lineTo x="5100" y="19440"/>
                <wp:lineTo x="21356" y="12960"/>
                <wp:lineTo x="21462" y="10015"/>
                <wp:lineTo x="21143" y="8247"/>
                <wp:lineTo x="18912" y="1178"/>
                <wp:lineTo x="106" y="1178"/>
              </wp:wrapPolygon>
            </wp:wrapTight>
            <wp:docPr id="2107857268" name="Picture 2" descr="A black background with a yellow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857268" name="Picture 2" descr="A black background with a yellow line&#10;&#10;Description automatically generated"/>
                    <pic:cNvPicPr>
                      <a:picLocks noChangeAspect="1" noChangeArrowheads="1"/>
                    </pic:cNvPicPr>
                  </pic:nvPicPr>
                  <pic:blipFill rotWithShape="1">
                    <a:blip r:embed="rId9">
                      <a:extLst>
                        <a:ext uri="{28A0092B-C50C-407E-A947-70E740481C1C}">
                          <a14:useLocalDpi xmlns:a14="http://schemas.microsoft.com/office/drawing/2010/main" val="0"/>
                        </a:ext>
                      </a:extLst>
                    </a:blip>
                    <a:srcRect l="6575" t="21509" r="7140" b="23350"/>
                    <a:stretch/>
                  </pic:blipFill>
                  <pic:spPr bwMode="auto">
                    <a:xfrm>
                      <a:off x="0" y="0"/>
                      <a:ext cx="3872865" cy="698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018DA1C" w14:textId="6EB51207" w:rsidR="00F0151C" w:rsidRPr="00EA09C9" w:rsidRDefault="00F0151C" w:rsidP="001304A6">
      <w:pPr>
        <w:jc w:val="both"/>
      </w:pPr>
    </w:p>
    <w:p w14:paraId="54740D88" w14:textId="77777777" w:rsidR="00F0151C" w:rsidRPr="00EA09C9" w:rsidRDefault="00F0151C" w:rsidP="001304A6">
      <w:pPr>
        <w:jc w:val="both"/>
      </w:pPr>
      <w:r w:rsidRPr="00EA09C9">
        <w:br/>
      </w:r>
    </w:p>
    <w:p w14:paraId="3CEE942E" w14:textId="77777777" w:rsidR="003C2A53" w:rsidRPr="00EA09C9" w:rsidRDefault="003C2A53" w:rsidP="001304A6">
      <w:pPr>
        <w:pStyle w:val="Title"/>
        <w:ind w:left="0"/>
        <w:jc w:val="both"/>
      </w:pPr>
    </w:p>
    <w:p w14:paraId="45B6714B" w14:textId="77777777" w:rsidR="003C2A53" w:rsidRPr="00EA09C9" w:rsidRDefault="003C2A53" w:rsidP="001304A6">
      <w:pPr>
        <w:pStyle w:val="Title"/>
        <w:ind w:left="0"/>
        <w:jc w:val="both"/>
      </w:pPr>
    </w:p>
    <w:p w14:paraId="40D54976" w14:textId="77777777" w:rsidR="003C2A53" w:rsidRPr="00EA09C9" w:rsidRDefault="003C2A53" w:rsidP="001304A6">
      <w:pPr>
        <w:pStyle w:val="Title"/>
        <w:ind w:left="0"/>
        <w:jc w:val="both"/>
      </w:pPr>
    </w:p>
    <w:p w14:paraId="0337FE71" w14:textId="0325164D" w:rsidR="00F0151C" w:rsidRPr="00EA09C9" w:rsidRDefault="0046280E" w:rsidP="001304A6">
      <w:pPr>
        <w:pStyle w:val="Title"/>
        <w:ind w:left="0"/>
        <w:jc w:val="both"/>
      </w:pPr>
      <w:r w:rsidRPr="00EA09C9">
        <w:t>Pathways to Wellbeing</w:t>
      </w:r>
    </w:p>
    <w:p w14:paraId="1628E29C" w14:textId="707A4B6A" w:rsidR="00F0151C" w:rsidRPr="00EA09C9" w:rsidRDefault="00DC6173" w:rsidP="001304A6">
      <w:pPr>
        <w:jc w:val="both"/>
        <w:rPr>
          <w:rFonts w:asciiTheme="majorHAnsi" w:hAnsiTheme="majorHAnsi" w:cstheme="majorHAnsi"/>
          <w:sz w:val="36"/>
          <w:szCs w:val="36"/>
        </w:rPr>
      </w:pPr>
      <w:bookmarkStart w:id="0" w:name="_Toc98447303"/>
      <w:r w:rsidRPr="00EA09C9">
        <w:rPr>
          <w:rFonts w:asciiTheme="majorHAnsi" w:hAnsiTheme="majorHAnsi" w:cstheme="majorHAnsi"/>
          <w:sz w:val="36"/>
          <w:szCs w:val="36"/>
        </w:rPr>
        <w:t>Evaluation</w:t>
      </w:r>
      <w:r w:rsidR="00F0151C" w:rsidRPr="00EA09C9">
        <w:rPr>
          <w:rFonts w:asciiTheme="majorHAnsi" w:hAnsiTheme="majorHAnsi" w:cstheme="majorHAnsi"/>
          <w:sz w:val="36"/>
          <w:szCs w:val="36"/>
        </w:rPr>
        <w:t xml:space="preserve"> Report</w:t>
      </w:r>
    </w:p>
    <w:p w14:paraId="398A3EEF" w14:textId="5EE6F3FD" w:rsidR="00F0151C" w:rsidRPr="00EA09C9" w:rsidRDefault="00F0151C" w:rsidP="001304A6">
      <w:pPr>
        <w:jc w:val="both"/>
        <w:rPr>
          <w:rFonts w:asciiTheme="majorHAnsi" w:hAnsiTheme="majorHAnsi" w:cstheme="majorHAnsi"/>
        </w:rPr>
      </w:pPr>
      <w:r w:rsidRPr="00EA09C9">
        <w:rPr>
          <w:rFonts w:asciiTheme="majorHAnsi" w:hAnsiTheme="majorHAnsi" w:cstheme="majorHAnsi"/>
          <w:color w:val="BF4E14" w:themeColor="accent2" w:themeShade="BF"/>
          <w:sz w:val="36"/>
          <w:szCs w:val="36"/>
        </w:rPr>
        <w:fldChar w:fldCharType="begin"/>
      </w:r>
      <w:r w:rsidRPr="00EA09C9">
        <w:rPr>
          <w:rFonts w:asciiTheme="majorHAnsi" w:hAnsiTheme="majorHAnsi" w:cstheme="majorHAnsi"/>
          <w:color w:val="BF4E14" w:themeColor="accent2" w:themeShade="BF"/>
          <w:sz w:val="36"/>
          <w:szCs w:val="36"/>
        </w:rPr>
        <w:instrText xml:space="preserve"> DATE \@ "dd MMMM yyyy" </w:instrText>
      </w:r>
      <w:r w:rsidRPr="00EA09C9">
        <w:rPr>
          <w:rFonts w:asciiTheme="majorHAnsi" w:hAnsiTheme="majorHAnsi" w:cstheme="majorHAnsi"/>
          <w:color w:val="BF4E14" w:themeColor="accent2" w:themeShade="BF"/>
          <w:sz w:val="36"/>
          <w:szCs w:val="36"/>
        </w:rPr>
        <w:fldChar w:fldCharType="separate"/>
      </w:r>
      <w:r w:rsidR="00BB0D69">
        <w:rPr>
          <w:rFonts w:asciiTheme="majorHAnsi" w:hAnsiTheme="majorHAnsi" w:cstheme="majorHAnsi"/>
          <w:noProof/>
          <w:color w:val="BF4E14" w:themeColor="accent2" w:themeShade="BF"/>
          <w:sz w:val="36"/>
          <w:szCs w:val="36"/>
        </w:rPr>
        <w:t>03 September 2026</w:t>
      </w:r>
      <w:bookmarkEnd w:id="0"/>
      <w:r w:rsidRPr="00EA09C9">
        <w:rPr>
          <w:rFonts w:asciiTheme="majorHAnsi" w:hAnsiTheme="majorHAnsi" w:cstheme="majorHAnsi"/>
          <w:color w:val="BF4E14" w:themeColor="accent2" w:themeShade="BF"/>
          <w:sz w:val="36"/>
          <w:szCs w:val="36"/>
        </w:rPr>
        <w:fldChar w:fldCharType="end"/>
      </w:r>
    </w:p>
    <w:p w14:paraId="079D3384" w14:textId="77777777" w:rsidR="00F0151C" w:rsidRPr="00EA09C9" w:rsidRDefault="00F0151C" w:rsidP="001304A6">
      <w:pPr>
        <w:jc w:val="both"/>
      </w:pPr>
      <w:r w:rsidRPr="00EA09C9">
        <w:br w:type="page"/>
      </w:r>
    </w:p>
    <w:p w14:paraId="34CDF684" w14:textId="77777777" w:rsidR="00F0151C" w:rsidRPr="00EA09C9" w:rsidRDefault="00F0151C" w:rsidP="001304A6">
      <w:pPr>
        <w:jc w:val="both"/>
        <w:rPr>
          <w:color w:val="E97132" w:themeColor="accent2"/>
          <w:sz w:val="36"/>
          <w:szCs w:val="36"/>
        </w:rPr>
      </w:pPr>
      <w:bookmarkStart w:id="1" w:name="_Toc98447304"/>
      <w:r w:rsidRPr="00EA09C9">
        <w:rPr>
          <w:color w:val="E97132" w:themeColor="accent2"/>
          <w:sz w:val="36"/>
          <w:szCs w:val="36"/>
        </w:rPr>
        <w:lastRenderedPageBreak/>
        <w:t>Contents</w:t>
      </w:r>
      <w:bookmarkEnd w:id="1"/>
    </w:p>
    <w:p w14:paraId="52949B4C" w14:textId="5E650949" w:rsidR="008A447B" w:rsidRDefault="00F0151C">
      <w:pPr>
        <w:pStyle w:val="TOC2"/>
        <w:rPr>
          <w:rFonts w:cstheme="minorBidi"/>
          <w:noProof/>
          <w:kern w:val="2"/>
          <w:sz w:val="24"/>
          <w:szCs w:val="24"/>
          <w:lang w:val="en-GB" w:eastAsia="en-GB"/>
          <w14:ligatures w14:val="standardContextual"/>
        </w:rPr>
      </w:pPr>
      <w:r w:rsidRPr="00EA09C9">
        <w:fldChar w:fldCharType="begin"/>
      </w:r>
      <w:r w:rsidRPr="00EA09C9">
        <w:instrText xml:space="preserve"> TOC \o "1-3" \h \z \u </w:instrText>
      </w:r>
      <w:r w:rsidRPr="00EA09C9">
        <w:fldChar w:fldCharType="separate"/>
      </w:r>
      <w:hyperlink w:anchor="_Toc232696109" w:history="1">
        <w:r w:rsidR="008A447B" w:rsidRPr="00101AC0">
          <w:rPr>
            <w:rStyle w:val="Hyperlink"/>
            <w:noProof/>
          </w:rPr>
          <w:t>1.</w:t>
        </w:r>
        <w:r w:rsidR="008A447B">
          <w:rPr>
            <w:rFonts w:cstheme="minorBidi"/>
            <w:noProof/>
            <w:kern w:val="2"/>
            <w:sz w:val="24"/>
            <w:szCs w:val="24"/>
            <w:lang w:val="en-GB" w:eastAsia="en-GB"/>
            <w14:ligatures w14:val="standardContextual"/>
          </w:rPr>
          <w:tab/>
        </w:r>
        <w:r w:rsidR="008A447B" w:rsidRPr="00101AC0">
          <w:rPr>
            <w:rStyle w:val="Hyperlink"/>
            <w:noProof/>
          </w:rPr>
          <w:t>Executive Summary</w:t>
        </w:r>
        <w:r w:rsidR="008A447B">
          <w:rPr>
            <w:noProof/>
            <w:webHidden/>
          </w:rPr>
          <w:tab/>
        </w:r>
        <w:r w:rsidR="008A447B">
          <w:rPr>
            <w:noProof/>
            <w:webHidden/>
          </w:rPr>
          <w:fldChar w:fldCharType="begin"/>
        </w:r>
        <w:r w:rsidR="008A447B">
          <w:rPr>
            <w:noProof/>
            <w:webHidden/>
          </w:rPr>
          <w:instrText xml:space="preserve"> PAGEREF _Toc232696109 \h </w:instrText>
        </w:r>
        <w:r w:rsidR="008A447B">
          <w:rPr>
            <w:noProof/>
            <w:webHidden/>
          </w:rPr>
        </w:r>
        <w:r w:rsidR="008A447B">
          <w:rPr>
            <w:noProof/>
            <w:webHidden/>
          </w:rPr>
          <w:fldChar w:fldCharType="separate"/>
        </w:r>
        <w:r w:rsidR="008A447B">
          <w:rPr>
            <w:noProof/>
            <w:webHidden/>
          </w:rPr>
          <w:t>4</w:t>
        </w:r>
        <w:r w:rsidR="008A447B">
          <w:rPr>
            <w:noProof/>
            <w:webHidden/>
          </w:rPr>
          <w:fldChar w:fldCharType="end"/>
        </w:r>
      </w:hyperlink>
    </w:p>
    <w:p w14:paraId="2A168638" w14:textId="67C521CE" w:rsidR="008A447B" w:rsidRDefault="008A447B">
      <w:pPr>
        <w:pStyle w:val="TOC2"/>
        <w:rPr>
          <w:rFonts w:cstheme="minorBidi"/>
          <w:noProof/>
          <w:kern w:val="2"/>
          <w:sz w:val="24"/>
          <w:szCs w:val="24"/>
          <w:lang w:val="en-GB" w:eastAsia="en-GB"/>
          <w14:ligatures w14:val="standardContextual"/>
        </w:rPr>
      </w:pPr>
      <w:hyperlink w:anchor="_Toc232696110" w:history="1">
        <w:r w:rsidRPr="00101AC0">
          <w:rPr>
            <w:rStyle w:val="Hyperlink"/>
            <w:noProof/>
          </w:rPr>
          <w:t>2.</w:t>
        </w:r>
        <w:r>
          <w:rPr>
            <w:rFonts w:cstheme="minorBidi"/>
            <w:noProof/>
            <w:kern w:val="2"/>
            <w:sz w:val="24"/>
            <w:szCs w:val="24"/>
            <w:lang w:val="en-GB" w:eastAsia="en-GB"/>
            <w14:ligatures w14:val="standardContextual"/>
          </w:rPr>
          <w:tab/>
        </w:r>
        <w:r w:rsidRPr="00101AC0">
          <w:rPr>
            <w:rStyle w:val="Hyperlink"/>
            <w:noProof/>
          </w:rPr>
          <w:t>Methods</w:t>
        </w:r>
        <w:r>
          <w:rPr>
            <w:noProof/>
            <w:webHidden/>
          </w:rPr>
          <w:tab/>
        </w:r>
        <w:r>
          <w:rPr>
            <w:noProof/>
            <w:webHidden/>
          </w:rPr>
          <w:fldChar w:fldCharType="begin"/>
        </w:r>
        <w:r>
          <w:rPr>
            <w:noProof/>
            <w:webHidden/>
          </w:rPr>
          <w:instrText xml:space="preserve"> PAGEREF _Toc232696110 \h </w:instrText>
        </w:r>
        <w:r>
          <w:rPr>
            <w:noProof/>
            <w:webHidden/>
          </w:rPr>
        </w:r>
        <w:r>
          <w:rPr>
            <w:noProof/>
            <w:webHidden/>
          </w:rPr>
          <w:fldChar w:fldCharType="separate"/>
        </w:r>
        <w:r>
          <w:rPr>
            <w:noProof/>
            <w:webHidden/>
          </w:rPr>
          <w:t>5</w:t>
        </w:r>
        <w:r>
          <w:rPr>
            <w:noProof/>
            <w:webHidden/>
          </w:rPr>
          <w:fldChar w:fldCharType="end"/>
        </w:r>
      </w:hyperlink>
    </w:p>
    <w:p w14:paraId="3D27D5B4" w14:textId="1DFD2BAA" w:rsidR="008A447B" w:rsidRDefault="008A447B">
      <w:pPr>
        <w:pStyle w:val="TOC3"/>
        <w:rPr>
          <w:rFonts w:cstheme="minorBidi"/>
          <w:noProof/>
          <w:kern w:val="2"/>
          <w:sz w:val="24"/>
          <w:szCs w:val="24"/>
          <w:lang w:val="en-GB" w:eastAsia="en-GB"/>
          <w14:ligatures w14:val="standardContextual"/>
        </w:rPr>
      </w:pPr>
      <w:hyperlink w:anchor="_Toc232696111" w:history="1">
        <w:r w:rsidRPr="00101AC0">
          <w:rPr>
            <w:rStyle w:val="Hyperlink"/>
            <w:rFonts w:cstheme="majorHAnsi"/>
            <w:noProof/>
          </w:rPr>
          <w:t>2.1.</w:t>
        </w:r>
        <w:r>
          <w:rPr>
            <w:rFonts w:cstheme="minorBidi"/>
            <w:noProof/>
            <w:kern w:val="2"/>
            <w:sz w:val="24"/>
            <w:szCs w:val="24"/>
            <w:lang w:val="en-GB" w:eastAsia="en-GB"/>
            <w14:ligatures w14:val="standardContextual"/>
          </w:rPr>
          <w:tab/>
        </w:r>
        <w:r w:rsidRPr="00101AC0">
          <w:rPr>
            <w:rStyle w:val="Hyperlink"/>
            <w:noProof/>
          </w:rPr>
          <w:t>Data Collection</w:t>
        </w:r>
        <w:r>
          <w:rPr>
            <w:noProof/>
            <w:webHidden/>
          </w:rPr>
          <w:tab/>
        </w:r>
        <w:r>
          <w:rPr>
            <w:noProof/>
            <w:webHidden/>
          </w:rPr>
          <w:fldChar w:fldCharType="begin"/>
        </w:r>
        <w:r>
          <w:rPr>
            <w:noProof/>
            <w:webHidden/>
          </w:rPr>
          <w:instrText xml:space="preserve"> PAGEREF _Toc232696111 \h </w:instrText>
        </w:r>
        <w:r>
          <w:rPr>
            <w:noProof/>
            <w:webHidden/>
          </w:rPr>
        </w:r>
        <w:r>
          <w:rPr>
            <w:noProof/>
            <w:webHidden/>
          </w:rPr>
          <w:fldChar w:fldCharType="separate"/>
        </w:r>
        <w:r>
          <w:rPr>
            <w:noProof/>
            <w:webHidden/>
          </w:rPr>
          <w:t>5</w:t>
        </w:r>
        <w:r>
          <w:rPr>
            <w:noProof/>
            <w:webHidden/>
          </w:rPr>
          <w:fldChar w:fldCharType="end"/>
        </w:r>
      </w:hyperlink>
    </w:p>
    <w:p w14:paraId="3C3E3F8B" w14:textId="2BA6914A" w:rsidR="008A447B" w:rsidRDefault="008A447B">
      <w:pPr>
        <w:pStyle w:val="TOC3"/>
        <w:rPr>
          <w:rFonts w:cstheme="minorBidi"/>
          <w:noProof/>
          <w:kern w:val="2"/>
          <w:sz w:val="24"/>
          <w:szCs w:val="24"/>
          <w:lang w:val="en-GB" w:eastAsia="en-GB"/>
          <w14:ligatures w14:val="standardContextual"/>
        </w:rPr>
      </w:pPr>
      <w:hyperlink w:anchor="_Toc232696112" w:history="1">
        <w:r w:rsidRPr="00101AC0">
          <w:rPr>
            <w:rStyle w:val="Hyperlink"/>
            <w:rFonts w:cstheme="majorHAnsi"/>
            <w:noProof/>
          </w:rPr>
          <w:t>2.2.</w:t>
        </w:r>
        <w:r>
          <w:rPr>
            <w:rFonts w:cstheme="minorBidi"/>
            <w:noProof/>
            <w:kern w:val="2"/>
            <w:sz w:val="24"/>
            <w:szCs w:val="24"/>
            <w:lang w:val="en-GB" w:eastAsia="en-GB"/>
            <w14:ligatures w14:val="standardContextual"/>
          </w:rPr>
          <w:tab/>
        </w:r>
        <w:r w:rsidRPr="00101AC0">
          <w:rPr>
            <w:rStyle w:val="Hyperlink"/>
            <w:noProof/>
          </w:rPr>
          <w:t>Data Analysis</w:t>
        </w:r>
        <w:r>
          <w:rPr>
            <w:noProof/>
            <w:webHidden/>
          </w:rPr>
          <w:tab/>
        </w:r>
        <w:r>
          <w:rPr>
            <w:noProof/>
            <w:webHidden/>
          </w:rPr>
          <w:fldChar w:fldCharType="begin"/>
        </w:r>
        <w:r>
          <w:rPr>
            <w:noProof/>
            <w:webHidden/>
          </w:rPr>
          <w:instrText xml:space="preserve"> PAGEREF _Toc232696112 \h </w:instrText>
        </w:r>
        <w:r>
          <w:rPr>
            <w:noProof/>
            <w:webHidden/>
          </w:rPr>
        </w:r>
        <w:r>
          <w:rPr>
            <w:noProof/>
            <w:webHidden/>
          </w:rPr>
          <w:fldChar w:fldCharType="separate"/>
        </w:r>
        <w:r>
          <w:rPr>
            <w:noProof/>
            <w:webHidden/>
          </w:rPr>
          <w:t>6</w:t>
        </w:r>
        <w:r>
          <w:rPr>
            <w:noProof/>
            <w:webHidden/>
          </w:rPr>
          <w:fldChar w:fldCharType="end"/>
        </w:r>
      </w:hyperlink>
    </w:p>
    <w:p w14:paraId="3B189994" w14:textId="6D49FFA5" w:rsidR="008A447B" w:rsidRDefault="008A447B">
      <w:pPr>
        <w:pStyle w:val="TOC2"/>
        <w:rPr>
          <w:rFonts w:cstheme="minorBidi"/>
          <w:noProof/>
          <w:kern w:val="2"/>
          <w:sz w:val="24"/>
          <w:szCs w:val="24"/>
          <w:lang w:val="en-GB" w:eastAsia="en-GB"/>
          <w14:ligatures w14:val="standardContextual"/>
        </w:rPr>
      </w:pPr>
      <w:hyperlink w:anchor="_Toc232696113" w:history="1">
        <w:r w:rsidRPr="00101AC0">
          <w:rPr>
            <w:rStyle w:val="Hyperlink"/>
            <w:noProof/>
          </w:rPr>
          <w:t>3.</w:t>
        </w:r>
        <w:r>
          <w:rPr>
            <w:rFonts w:cstheme="minorBidi"/>
            <w:noProof/>
            <w:kern w:val="2"/>
            <w:sz w:val="24"/>
            <w:szCs w:val="24"/>
            <w:lang w:val="en-GB" w:eastAsia="en-GB"/>
            <w14:ligatures w14:val="standardContextual"/>
          </w:rPr>
          <w:tab/>
        </w:r>
        <w:r w:rsidRPr="00101AC0">
          <w:rPr>
            <w:rStyle w:val="Hyperlink"/>
            <w:noProof/>
          </w:rPr>
          <w:t>Participant Impact</w:t>
        </w:r>
        <w:r>
          <w:rPr>
            <w:noProof/>
            <w:webHidden/>
          </w:rPr>
          <w:tab/>
        </w:r>
        <w:r>
          <w:rPr>
            <w:noProof/>
            <w:webHidden/>
          </w:rPr>
          <w:fldChar w:fldCharType="begin"/>
        </w:r>
        <w:r>
          <w:rPr>
            <w:noProof/>
            <w:webHidden/>
          </w:rPr>
          <w:instrText xml:space="preserve"> PAGEREF _Toc232696113 \h </w:instrText>
        </w:r>
        <w:r>
          <w:rPr>
            <w:noProof/>
            <w:webHidden/>
          </w:rPr>
        </w:r>
        <w:r>
          <w:rPr>
            <w:noProof/>
            <w:webHidden/>
          </w:rPr>
          <w:fldChar w:fldCharType="separate"/>
        </w:r>
        <w:r>
          <w:rPr>
            <w:noProof/>
            <w:webHidden/>
          </w:rPr>
          <w:t>8</w:t>
        </w:r>
        <w:r>
          <w:rPr>
            <w:noProof/>
            <w:webHidden/>
          </w:rPr>
          <w:fldChar w:fldCharType="end"/>
        </w:r>
      </w:hyperlink>
    </w:p>
    <w:p w14:paraId="39C893B0" w14:textId="416355E9" w:rsidR="008A447B" w:rsidRDefault="008A447B">
      <w:pPr>
        <w:pStyle w:val="TOC3"/>
        <w:rPr>
          <w:rFonts w:cstheme="minorBidi"/>
          <w:noProof/>
          <w:kern w:val="2"/>
          <w:sz w:val="24"/>
          <w:szCs w:val="24"/>
          <w:lang w:val="en-GB" w:eastAsia="en-GB"/>
          <w14:ligatures w14:val="standardContextual"/>
        </w:rPr>
      </w:pPr>
      <w:hyperlink w:anchor="_Toc232696114" w:history="1">
        <w:r w:rsidRPr="00101AC0">
          <w:rPr>
            <w:rStyle w:val="Hyperlink"/>
            <w:rFonts w:cstheme="majorHAnsi"/>
            <w:noProof/>
          </w:rPr>
          <w:t>3.1.</w:t>
        </w:r>
        <w:r>
          <w:rPr>
            <w:rFonts w:cstheme="minorBidi"/>
            <w:noProof/>
            <w:kern w:val="2"/>
            <w:sz w:val="24"/>
            <w:szCs w:val="24"/>
            <w:lang w:val="en-GB" w:eastAsia="en-GB"/>
            <w14:ligatures w14:val="standardContextual"/>
          </w:rPr>
          <w:tab/>
        </w:r>
        <w:r w:rsidRPr="00101AC0">
          <w:rPr>
            <w:rStyle w:val="Hyperlink"/>
            <w:noProof/>
          </w:rPr>
          <w:t>Participant Surveys</w:t>
        </w:r>
        <w:r>
          <w:rPr>
            <w:noProof/>
            <w:webHidden/>
          </w:rPr>
          <w:tab/>
        </w:r>
        <w:r>
          <w:rPr>
            <w:noProof/>
            <w:webHidden/>
          </w:rPr>
          <w:fldChar w:fldCharType="begin"/>
        </w:r>
        <w:r>
          <w:rPr>
            <w:noProof/>
            <w:webHidden/>
          </w:rPr>
          <w:instrText xml:space="preserve"> PAGEREF _Toc232696114 \h </w:instrText>
        </w:r>
        <w:r>
          <w:rPr>
            <w:noProof/>
            <w:webHidden/>
          </w:rPr>
        </w:r>
        <w:r>
          <w:rPr>
            <w:noProof/>
            <w:webHidden/>
          </w:rPr>
          <w:fldChar w:fldCharType="separate"/>
        </w:r>
        <w:r>
          <w:rPr>
            <w:noProof/>
            <w:webHidden/>
          </w:rPr>
          <w:t>8</w:t>
        </w:r>
        <w:r>
          <w:rPr>
            <w:noProof/>
            <w:webHidden/>
          </w:rPr>
          <w:fldChar w:fldCharType="end"/>
        </w:r>
      </w:hyperlink>
    </w:p>
    <w:p w14:paraId="5ED6A75E" w14:textId="2C52E092" w:rsidR="008A447B" w:rsidRDefault="008A447B">
      <w:pPr>
        <w:pStyle w:val="TOC3"/>
        <w:rPr>
          <w:rFonts w:cstheme="minorBidi"/>
          <w:noProof/>
          <w:kern w:val="2"/>
          <w:sz w:val="24"/>
          <w:szCs w:val="24"/>
          <w:lang w:val="en-GB" w:eastAsia="en-GB"/>
          <w14:ligatures w14:val="standardContextual"/>
        </w:rPr>
      </w:pPr>
      <w:hyperlink w:anchor="_Toc232696115" w:history="1">
        <w:r w:rsidRPr="00101AC0">
          <w:rPr>
            <w:rStyle w:val="Hyperlink"/>
            <w:rFonts w:cstheme="majorHAnsi"/>
            <w:noProof/>
          </w:rPr>
          <w:t>3.2.</w:t>
        </w:r>
        <w:r>
          <w:rPr>
            <w:rFonts w:cstheme="minorBidi"/>
            <w:noProof/>
            <w:kern w:val="2"/>
            <w:sz w:val="24"/>
            <w:szCs w:val="24"/>
            <w:lang w:val="en-GB" w:eastAsia="en-GB"/>
            <w14:ligatures w14:val="standardContextual"/>
          </w:rPr>
          <w:tab/>
        </w:r>
        <w:r w:rsidRPr="00101AC0">
          <w:rPr>
            <w:rStyle w:val="Hyperlink"/>
            <w:noProof/>
          </w:rPr>
          <w:t>Self-Identified Aims Wheel</w:t>
        </w:r>
        <w:r>
          <w:rPr>
            <w:noProof/>
            <w:webHidden/>
          </w:rPr>
          <w:tab/>
        </w:r>
        <w:r>
          <w:rPr>
            <w:noProof/>
            <w:webHidden/>
          </w:rPr>
          <w:fldChar w:fldCharType="begin"/>
        </w:r>
        <w:r>
          <w:rPr>
            <w:noProof/>
            <w:webHidden/>
          </w:rPr>
          <w:instrText xml:space="preserve"> PAGEREF _Toc232696115 \h </w:instrText>
        </w:r>
        <w:r>
          <w:rPr>
            <w:noProof/>
            <w:webHidden/>
          </w:rPr>
        </w:r>
        <w:r>
          <w:rPr>
            <w:noProof/>
            <w:webHidden/>
          </w:rPr>
          <w:fldChar w:fldCharType="separate"/>
        </w:r>
        <w:r>
          <w:rPr>
            <w:noProof/>
            <w:webHidden/>
          </w:rPr>
          <w:t>11</w:t>
        </w:r>
        <w:r>
          <w:rPr>
            <w:noProof/>
            <w:webHidden/>
          </w:rPr>
          <w:fldChar w:fldCharType="end"/>
        </w:r>
      </w:hyperlink>
    </w:p>
    <w:p w14:paraId="6BDFB895" w14:textId="39786B51" w:rsidR="008A447B" w:rsidRDefault="008A447B">
      <w:pPr>
        <w:pStyle w:val="TOC3"/>
        <w:rPr>
          <w:rFonts w:cstheme="minorBidi"/>
          <w:noProof/>
          <w:kern w:val="2"/>
          <w:sz w:val="24"/>
          <w:szCs w:val="24"/>
          <w:lang w:val="en-GB" w:eastAsia="en-GB"/>
          <w14:ligatures w14:val="standardContextual"/>
        </w:rPr>
      </w:pPr>
      <w:hyperlink w:anchor="_Toc232696116" w:history="1">
        <w:r w:rsidRPr="00101AC0">
          <w:rPr>
            <w:rStyle w:val="Hyperlink"/>
            <w:rFonts w:cstheme="majorHAnsi"/>
            <w:noProof/>
          </w:rPr>
          <w:t>3.3.</w:t>
        </w:r>
        <w:r>
          <w:rPr>
            <w:rFonts w:cstheme="minorBidi"/>
            <w:noProof/>
            <w:kern w:val="2"/>
            <w:sz w:val="24"/>
            <w:szCs w:val="24"/>
            <w:lang w:val="en-GB" w:eastAsia="en-GB"/>
            <w14:ligatures w14:val="standardContextual"/>
          </w:rPr>
          <w:tab/>
        </w:r>
        <w:r w:rsidRPr="00101AC0">
          <w:rPr>
            <w:rStyle w:val="Hyperlink"/>
            <w:noProof/>
          </w:rPr>
          <w:t>Participant Commentary</w:t>
        </w:r>
        <w:r>
          <w:rPr>
            <w:noProof/>
            <w:webHidden/>
          </w:rPr>
          <w:tab/>
        </w:r>
        <w:r>
          <w:rPr>
            <w:noProof/>
            <w:webHidden/>
          </w:rPr>
          <w:fldChar w:fldCharType="begin"/>
        </w:r>
        <w:r>
          <w:rPr>
            <w:noProof/>
            <w:webHidden/>
          </w:rPr>
          <w:instrText xml:space="preserve"> PAGEREF _Toc232696116 \h </w:instrText>
        </w:r>
        <w:r>
          <w:rPr>
            <w:noProof/>
            <w:webHidden/>
          </w:rPr>
        </w:r>
        <w:r>
          <w:rPr>
            <w:noProof/>
            <w:webHidden/>
          </w:rPr>
          <w:fldChar w:fldCharType="separate"/>
        </w:r>
        <w:r>
          <w:rPr>
            <w:noProof/>
            <w:webHidden/>
          </w:rPr>
          <w:t>12</w:t>
        </w:r>
        <w:r>
          <w:rPr>
            <w:noProof/>
            <w:webHidden/>
          </w:rPr>
          <w:fldChar w:fldCharType="end"/>
        </w:r>
      </w:hyperlink>
    </w:p>
    <w:p w14:paraId="00B91A81" w14:textId="056C1810" w:rsidR="008A447B" w:rsidRDefault="008A447B">
      <w:pPr>
        <w:pStyle w:val="TOC3"/>
        <w:rPr>
          <w:rFonts w:cstheme="minorBidi"/>
          <w:noProof/>
          <w:kern w:val="2"/>
          <w:sz w:val="24"/>
          <w:szCs w:val="24"/>
          <w:lang w:val="en-GB" w:eastAsia="en-GB"/>
          <w14:ligatures w14:val="standardContextual"/>
        </w:rPr>
      </w:pPr>
      <w:hyperlink w:anchor="_Toc232696117" w:history="1">
        <w:r w:rsidRPr="00101AC0">
          <w:rPr>
            <w:rStyle w:val="Hyperlink"/>
            <w:rFonts w:cstheme="majorHAnsi"/>
            <w:noProof/>
          </w:rPr>
          <w:t>3.4.</w:t>
        </w:r>
        <w:r>
          <w:rPr>
            <w:rFonts w:cstheme="minorBidi"/>
            <w:noProof/>
            <w:kern w:val="2"/>
            <w:sz w:val="24"/>
            <w:szCs w:val="24"/>
            <w:lang w:val="en-GB" w:eastAsia="en-GB"/>
            <w14:ligatures w14:val="standardContextual"/>
          </w:rPr>
          <w:tab/>
        </w:r>
        <w:r w:rsidRPr="00101AC0">
          <w:rPr>
            <w:rStyle w:val="Hyperlink"/>
            <w:noProof/>
          </w:rPr>
          <w:t>Participant Reflections</w:t>
        </w:r>
        <w:r>
          <w:rPr>
            <w:noProof/>
            <w:webHidden/>
          </w:rPr>
          <w:tab/>
        </w:r>
        <w:r>
          <w:rPr>
            <w:noProof/>
            <w:webHidden/>
          </w:rPr>
          <w:fldChar w:fldCharType="begin"/>
        </w:r>
        <w:r>
          <w:rPr>
            <w:noProof/>
            <w:webHidden/>
          </w:rPr>
          <w:instrText xml:space="preserve"> PAGEREF _Toc232696117 \h </w:instrText>
        </w:r>
        <w:r>
          <w:rPr>
            <w:noProof/>
            <w:webHidden/>
          </w:rPr>
        </w:r>
        <w:r>
          <w:rPr>
            <w:noProof/>
            <w:webHidden/>
          </w:rPr>
          <w:fldChar w:fldCharType="separate"/>
        </w:r>
        <w:r>
          <w:rPr>
            <w:noProof/>
            <w:webHidden/>
          </w:rPr>
          <w:t>15</w:t>
        </w:r>
        <w:r>
          <w:rPr>
            <w:noProof/>
            <w:webHidden/>
          </w:rPr>
          <w:fldChar w:fldCharType="end"/>
        </w:r>
      </w:hyperlink>
    </w:p>
    <w:p w14:paraId="583A6967" w14:textId="2314EA40" w:rsidR="008A447B" w:rsidRDefault="008A447B">
      <w:pPr>
        <w:pStyle w:val="TOC3"/>
        <w:rPr>
          <w:rFonts w:cstheme="minorBidi"/>
          <w:noProof/>
          <w:kern w:val="2"/>
          <w:sz w:val="24"/>
          <w:szCs w:val="24"/>
          <w:lang w:val="en-GB" w:eastAsia="en-GB"/>
          <w14:ligatures w14:val="standardContextual"/>
        </w:rPr>
      </w:pPr>
      <w:hyperlink w:anchor="_Toc232696118" w:history="1">
        <w:r w:rsidRPr="00101AC0">
          <w:rPr>
            <w:rStyle w:val="Hyperlink"/>
            <w:rFonts w:cstheme="majorHAnsi"/>
            <w:noProof/>
          </w:rPr>
          <w:t>3.5.</w:t>
        </w:r>
        <w:r>
          <w:rPr>
            <w:rFonts w:cstheme="minorBidi"/>
            <w:noProof/>
            <w:kern w:val="2"/>
            <w:sz w:val="24"/>
            <w:szCs w:val="24"/>
            <w:lang w:val="en-GB" w:eastAsia="en-GB"/>
            <w14:ligatures w14:val="standardContextual"/>
          </w:rPr>
          <w:tab/>
        </w:r>
        <w:r w:rsidRPr="00101AC0">
          <w:rPr>
            <w:rStyle w:val="Hyperlink"/>
            <w:noProof/>
          </w:rPr>
          <w:t>Staff/Artist Observations</w:t>
        </w:r>
        <w:r>
          <w:rPr>
            <w:noProof/>
            <w:webHidden/>
          </w:rPr>
          <w:tab/>
        </w:r>
        <w:r>
          <w:rPr>
            <w:noProof/>
            <w:webHidden/>
          </w:rPr>
          <w:fldChar w:fldCharType="begin"/>
        </w:r>
        <w:r>
          <w:rPr>
            <w:noProof/>
            <w:webHidden/>
          </w:rPr>
          <w:instrText xml:space="preserve"> PAGEREF _Toc232696118 \h </w:instrText>
        </w:r>
        <w:r>
          <w:rPr>
            <w:noProof/>
            <w:webHidden/>
          </w:rPr>
        </w:r>
        <w:r>
          <w:rPr>
            <w:noProof/>
            <w:webHidden/>
          </w:rPr>
          <w:fldChar w:fldCharType="separate"/>
        </w:r>
        <w:r>
          <w:rPr>
            <w:noProof/>
            <w:webHidden/>
          </w:rPr>
          <w:t>17</w:t>
        </w:r>
        <w:r>
          <w:rPr>
            <w:noProof/>
            <w:webHidden/>
          </w:rPr>
          <w:fldChar w:fldCharType="end"/>
        </w:r>
      </w:hyperlink>
    </w:p>
    <w:p w14:paraId="53EA8A81" w14:textId="546E019A" w:rsidR="008A447B" w:rsidRDefault="008A447B">
      <w:pPr>
        <w:pStyle w:val="TOC2"/>
        <w:rPr>
          <w:rFonts w:cstheme="minorBidi"/>
          <w:noProof/>
          <w:kern w:val="2"/>
          <w:sz w:val="24"/>
          <w:szCs w:val="24"/>
          <w:lang w:val="en-GB" w:eastAsia="en-GB"/>
          <w14:ligatures w14:val="standardContextual"/>
        </w:rPr>
      </w:pPr>
      <w:hyperlink w:anchor="_Toc232696119" w:history="1">
        <w:r w:rsidRPr="00101AC0">
          <w:rPr>
            <w:rStyle w:val="Hyperlink"/>
            <w:noProof/>
          </w:rPr>
          <w:t>4.</w:t>
        </w:r>
        <w:r>
          <w:rPr>
            <w:rFonts w:cstheme="minorBidi"/>
            <w:noProof/>
            <w:kern w:val="2"/>
            <w:sz w:val="24"/>
            <w:szCs w:val="24"/>
            <w:lang w:val="en-GB" w:eastAsia="en-GB"/>
            <w14:ligatures w14:val="standardContextual"/>
          </w:rPr>
          <w:tab/>
        </w:r>
        <w:r w:rsidRPr="00101AC0">
          <w:rPr>
            <w:rStyle w:val="Hyperlink"/>
            <w:noProof/>
          </w:rPr>
          <w:t>Pathways to Wellbeing Staff Interviews</w:t>
        </w:r>
        <w:r>
          <w:rPr>
            <w:noProof/>
            <w:webHidden/>
          </w:rPr>
          <w:tab/>
        </w:r>
        <w:r>
          <w:rPr>
            <w:noProof/>
            <w:webHidden/>
          </w:rPr>
          <w:fldChar w:fldCharType="begin"/>
        </w:r>
        <w:r>
          <w:rPr>
            <w:noProof/>
            <w:webHidden/>
          </w:rPr>
          <w:instrText xml:space="preserve"> PAGEREF _Toc232696119 \h </w:instrText>
        </w:r>
        <w:r>
          <w:rPr>
            <w:noProof/>
            <w:webHidden/>
          </w:rPr>
        </w:r>
        <w:r>
          <w:rPr>
            <w:noProof/>
            <w:webHidden/>
          </w:rPr>
          <w:fldChar w:fldCharType="separate"/>
        </w:r>
        <w:r>
          <w:rPr>
            <w:noProof/>
            <w:webHidden/>
          </w:rPr>
          <w:t>20</w:t>
        </w:r>
        <w:r>
          <w:rPr>
            <w:noProof/>
            <w:webHidden/>
          </w:rPr>
          <w:fldChar w:fldCharType="end"/>
        </w:r>
      </w:hyperlink>
    </w:p>
    <w:p w14:paraId="67D0665B" w14:textId="0E593D7C" w:rsidR="008A447B" w:rsidRDefault="008A447B">
      <w:pPr>
        <w:pStyle w:val="TOC3"/>
        <w:rPr>
          <w:rFonts w:cstheme="minorBidi"/>
          <w:noProof/>
          <w:kern w:val="2"/>
          <w:sz w:val="24"/>
          <w:szCs w:val="24"/>
          <w:lang w:val="en-GB" w:eastAsia="en-GB"/>
          <w14:ligatures w14:val="standardContextual"/>
        </w:rPr>
      </w:pPr>
      <w:hyperlink w:anchor="_Toc232696120" w:history="1">
        <w:r w:rsidRPr="00101AC0">
          <w:rPr>
            <w:rStyle w:val="Hyperlink"/>
            <w:rFonts w:cstheme="majorHAnsi"/>
            <w:noProof/>
          </w:rPr>
          <w:t>4.1.</w:t>
        </w:r>
        <w:r>
          <w:rPr>
            <w:rFonts w:cstheme="minorBidi"/>
            <w:noProof/>
            <w:kern w:val="2"/>
            <w:sz w:val="24"/>
            <w:szCs w:val="24"/>
            <w:lang w:val="en-GB" w:eastAsia="en-GB"/>
            <w14:ligatures w14:val="standardContextual"/>
          </w:rPr>
          <w:tab/>
        </w:r>
        <w:r w:rsidRPr="00101AC0">
          <w:rPr>
            <w:rStyle w:val="Hyperlink"/>
            <w:noProof/>
          </w:rPr>
          <w:t>Successes</w:t>
        </w:r>
        <w:r>
          <w:rPr>
            <w:noProof/>
            <w:webHidden/>
          </w:rPr>
          <w:tab/>
        </w:r>
        <w:r>
          <w:rPr>
            <w:noProof/>
            <w:webHidden/>
          </w:rPr>
          <w:fldChar w:fldCharType="begin"/>
        </w:r>
        <w:r>
          <w:rPr>
            <w:noProof/>
            <w:webHidden/>
          </w:rPr>
          <w:instrText xml:space="preserve"> PAGEREF _Toc232696120 \h </w:instrText>
        </w:r>
        <w:r>
          <w:rPr>
            <w:noProof/>
            <w:webHidden/>
          </w:rPr>
        </w:r>
        <w:r>
          <w:rPr>
            <w:noProof/>
            <w:webHidden/>
          </w:rPr>
          <w:fldChar w:fldCharType="separate"/>
        </w:r>
        <w:r>
          <w:rPr>
            <w:noProof/>
            <w:webHidden/>
          </w:rPr>
          <w:t>20</w:t>
        </w:r>
        <w:r>
          <w:rPr>
            <w:noProof/>
            <w:webHidden/>
          </w:rPr>
          <w:fldChar w:fldCharType="end"/>
        </w:r>
      </w:hyperlink>
    </w:p>
    <w:p w14:paraId="40F395B0" w14:textId="456A1AC8" w:rsidR="008A447B" w:rsidRDefault="008A447B">
      <w:pPr>
        <w:pStyle w:val="TOC3"/>
        <w:rPr>
          <w:rFonts w:cstheme="minorBidi"/>
          <w:noProof/>
          <w:kern w:val="2"/>
          <w:sz w:val="24"/>
          <w:szCs w:val="24"/>
          <w:lang w:val="en-GB" w:eastAsia="en-GB"/>
          <w14:ligatures w14:val="standardContextual"/>
        </w:rPr>
      </w:pPr>
      <w:hyperlink w:anchor="_Toc232696121" w:history="1">
        <w:r w:rsidRPr="00101AC0">
          <w:rPr>
            <w:rStyle w:val="Hyperlink"/>
            <w:rFonts w:cstheme="majorHAnsi"/>
            <w:noProof/>
          </w:rPr>
          <w:t>4.2.</w:t>
        </w:r>
        <w:r>
          <w:rPr>
            <w:rFonts w:cstheme="minorBidi"/>
            <w:noProof/>
            <w:kern w:val="2"/>
            <w:sz w:val="24"/>
            <w:szCs w:val="24"/>
            <w:lang w:val="en-GB" w:eastAsia="en-GB"/>
            <w14:ligatures w14:val="standardContextual"/>
          </w:rPr>
          <w:tab/>
        </w:r>
        <w:r w:rsidRPr="00101AC0">
          <w:rPr>
            <w:rStyle w:val="Hyperlink"/>
            <w:noProof/>
          </w:rPr>
          <w:t>Difficulties</w:t>
        </w:r>
        <w:r>
          <w:rPr>
            <w:noProof/>
            <w:webHidden/>
          </w:rPr>
          <w:tab/>
        </w:r>
        <w:r>
          <w:rPr>
            <w:noProof/>
            <w:webHidden/>
          </w:rPr>
          <w:fldChar w:fldCharType="begin"/>
        </w:r>
        <w:r>
          <w:rPr>
            <w:noProof/>
            <w:webHidden/>
          </w:rPr>
          <w:instrText xml:space="preserve"> PAGEREF _Toc232696121 \h </w:instrText>
        </w:r>
        <w:r>
          <w:rPr>
            <w:noProof/>
            <w:webHidden/>
          </w:rPr>
        </w:r>
        <w:r>
          <w:rPr>
            <w:noProof/>
            <w:webHidden/>
          </w:rPr>
          <w:fldChar w:fldCharType="separate"/>
        </w:r>
        <w:r>
          <w:rPr>
            <w:noProof/>
            <w:webHidden/>
          </w:rPr>
          <w:t>22</w:t>
        </w:r>
        <w:r>
          <w:rPr>
            <w:noProof/>
            <w:webHidden/>
          </w:rPr>
          <w:fldChar w:fldCharType="end"/>
        </w:r>
      </w:hyperlink>
    </w:p>
    <w:p w14:paraId="5BC2589A" w14:textId="0DEDA9BF" w:rsidR="008A447B" w:rsidRDefault="008A447B">
      <w:pPr>
        <w:pStyle w:val="TOC3"/>
        <w:rPr>
          <w:rFonts w:cstheme="minorBidi"/>
          <w:noProof/>
          <w:kern w:val="2"/>
          <w:sz w:val="24"/>
          <w:szCs w:val="24"/>
          <w:lang w:val="en-GB" w:eastAsia="en-GB"/>
          <w14:ligatures w14:val="standardContextual"/>
        </w:rPr>
      </w:pPr>
      <w:hyperlink w:anchor="_Toc232696122" w:history="1">
        <w:r w:rsidRPr="00101AC0">
          <w:rPr>
            <w:rStyle w:val="Hyperlink"/>
            <w:rFonts w:cstheme="majorHAnsi"/>
            <w:noProof/>
          </w:rPr>
          <w:t>4.3.</w:t>
        </w:r>
        <w:r>
          <w:rPr>
            <w:rFonts w:cstheme="minorBidi"/>
            <w:noProof/>
            <w:kern w:val="2"/>
            <w:sz w:val="24"/>
            <w:szCs w:val="24"/>
            <w:lang w:val="en-GB" w:eastAsia="en-GB"/>
            <w14:ligatures w14:val="standardContextual"/>
          </w:rPr>
          <w:tab/>
        </w:r>
        <w:r w:rsidRPr="00101AC0">
          <w:rPr>
            <w:rStyle w:val="Hyperlink"/>
            <w:noProof/>
          </w:rPr>
          <w:t>Partnerships</w:t>
        </w:r>
        <w:r>
          <w:rPr>
            <w:noProof/>
            <w:webHidden/>
          </w:rPr>
          <w:tab/>
        </w:r>
        <w:r>
          <w:rPr>
            <w:noProof/>
            <w:webHidden/>
          </w:rPr>
          <w:fldChar w:fldCharType="begin"/>
        </w:r>
        <w:r>
          <w:rPr>
            <w:noProof/>
            <w:webHidden/>
          </w:rPr>
          <w:instrText xml:space="preserve"> PAGEREF _Toc232696122 \h </w:instrText>
        </w:r>
        <w:r>
          <w:rPr>
            <w:noProof/>
            <w:webHidden/>
          </w:rPr>
        </w:r>
        <w:r>
          <w:rPr>
            <w:noProof/>
            <w:webHidden/>
          </w:rPr>
          <w:fldChar w:fldCharType="separate"/>
        </w:r>
        <w:r>
          <w:rPr>
            <w:noProof/>
            <w:webHidden/>
          </w:rPr>
          <w:t>23</w:t>
        </w:r>
        <w:r>
          <w:rPr>
            <w:noProof/>
            <w:webHidden/>
          </w:rPr>
          <w:fldChar w:fldCharType="end"/>
        </w:r>
      </w:hyperlink>
    </w:p>
    <w:p w14:paraId="49CDF9B7" w14:textId="18D51E49" w:rsidR="008A447B" w:rsidRDefault="008A447B">
      <w:pPr>
        <w:pStyle w:val="TOC3"/>
        <w:rPr>
          <w:rFonts w:cstheme="minorBidi"/>
          <w:noProof/>
          <w:kern w:val="2"/>
          <w:sz w:val="24"/>
          <w:szCs w:val="24"/>
          <w:lang w:val="en-GB" w:eastAsia="en-GB"/>
          <w14:ligatures w14:val="standardContextual"/>
        </w:rPr>
      </w:pPr>
      <w:hyperlink w:anchor="_Toc232696123" w:history="1">
        <w:r w:rsidRPr="00101AC0">
          <w:rPr>
            <w:rStyle w:val="Hyperlink"/>
            <w:rFonts w:cstheme="majorHAnsi"/>
            <w:noProof/>
          </w:rPr>
          <w:t>4.4.</w:t>
        </w:r>
        <w:r>
          <w:rPr>
            <w:rFonts w:cstheme="minorBidi"/>
            <w:noProof/>
            <w:kern w:val="2"/>
            <w:sz w:val="24"/>
            <w:szCs w:val="24"/>
            <w:lang w:val="en-GB" w:eastAsia="en-GB"/>
            <w14:ligatures w14:val="standardContextual"/>
          </w:rPr>
          <w:tab/>
        </w:r>
        <w:r w:rsidRPr="00101AC0">
          <w:rPr>
            <w:rStyle w:val="Hyperlink"/>
            <w:noProof/>
          </w:rPr>
          <w:t>Staff and Artist Impact</w:t>
        </w:r>
        <w:r>
          <w:rPr>
            <w:noProof/>
            <w:webHidden/>
          </w:rPr>
          <w:tab/>
        </w:r>
        <w:r>
          <w:rPr>
            <w:noProof/>
            <w:webHidden/>
          </w:rPr>
          <w:fldChar w:fldCharType="begin"/>
        </w:r>
        <w:r>
          <w:rPr>
            <w:noProof/>
            <w:webHidden/>
          </w:rPr>
          <w:instrText xml:space="preserve"> PAGEREF _Toc232696123 \h </w:instrText>
        </w:r>
        <w:r>
          <w:rPr>
            <w:noProof/>
            <w:webHidden/>
          </w:rPr>
        </w:r>
        <w:r>
          <w:rPr>
            <w:noProof/>
            <w:webHidden/>
          </w:rPr>
          <w:fldChar w:fldCharType="separate"/>
        </w:r>
        <w:r>
          <w:rPr>
            <w:noProof/>
            <w:webHidden/>
          </w:rPr>
          <w:t>24</w:t>
        </w:r>
        <w:r>
          <w:rPr>
            <w:noProof/>
            <w:webHidden/>
          </w:rPr>
          <w:fldChar w:fldCharType="end"/>
        </w:r>
      </w:hyperlink>
    </w:p>
    <w:p w14:paraId="7DF1BF4A" w14:textId="301C2ECA" w:rsidR="008A447B" w:rsidRDefault="008A447B">
      <w:pPr>
        <w:pStyle w:val="TOC2"/>
        <w:rPr>
          <w:rFonts w:cstheme="minorBidi"/>
          <w:noProof/>
          <w:kern w:val="2"/>
          <w:sz w:val="24"/>
          <w:szCs w:val="24"/>
          <w:lang w:val="en-GB" w:eastAsia="en-GB"/>
          <w14:ligatures w14:val="standardContextual"/>
        </w:rPr>
      </w:pPr>
      <w:hyperlink w:anchor="_Toc232696124" w:history="1">
        <w:r w:rsidRPr="00101AC0">
          <w:rPr>
            <w:rStyle w:val="Hyperlink"/>
            <w:noProof/>
          </w:rPr>
          <w:t>5.</w:t>
        </w:r>
        <w:r>
          <w:rPr>
            <w:rFonts w:cstheme="minorBidi"/>
            <w:noProof/>
            <w:kern w:val="2"/>
            <w:sz w:val="24"/>
            <w:szCs w:val="24"/>
            <w:lang w:val="en-GB" w:eastAsia="en-GB"/>
            <w14:ligatures w14:val="standardContextual"/>
          </w:rPr>
          <w:tab/>
        </w:r>
        <w:r w:rsidRPr="00101AC0">
          <w:rPr>
            <w:rStyle w:val="Hyperlink"/>
            <w:noProof/>
          </w:rPr>
          <w:t>Staff Surveys</w:t>
        </w:r>
        <w:r>
          <w:rPr>
            <w:noProof/>
            <w:webHidden/>
          </w:rPr>
          <w:tab/>
        </w:r>
        <w:r>
          <w:rPr>
            <w:noProof/>
            <w:webHidden/>
          </w:rPr>
          <w:fldChar w:fldCharType="begin"/>
        </w:r>
        <w:r>
          <w:rPr>
            <w:noProof/>
            <w:webHidden/>
          </w:rPr>
          <w:instrText xml:space="preserve"> PAGEREF _Toc232696124 \h </w:instrText>
        </w:r>
        <w:r>
          <w:rPr>
            <w:noProof/>
            <w:webHidden/>
          </w:rPr>
        </w:r>
        <w:r>
          <w:rPr>
            <w:noProof/>
            <w:webHidden/>
          </w:rPr>
          <w:fldChar w:fldCharType="separate"/>
        </w:r>
        <w:r>
          <w:rPr>
            <w:noProof/>
            <w:webHidden/>
          </w:rPr>
          <w:t>25</w:t>
        </w:r>
        <w:r>
          <w:rPr>
            <w:noProof/>
            <w:webHidden/>
          </w:rPr>
          <w:fldChar w:fldCharType="end"/>
        </w:r>
      </w:hyperlink>
    </w:p>
    <w:p w14:paraId="3E44639B" w14:textId="4459156F" w:rsidR="008A447B" w:rsidRDefault="008A447B">
      <w:pPr>
        <w:pStyle w:val="TOC2"/>
        <w:rPr>
          <w:rFonts w:cstheme="minorBidi"/>
          <w:noProof/>
          <w:kern w:val="2"/>
          <w:sz w:val="24"/>
          <w:szCs w:val="24"/>
          <w:lang w:val="en-GB" w:eastAsia="en-GB"/>
          <w14:ligatures w14:val="standardContextual"/>
        </w:rPr>
      </w:pPr>
      <w:hyperlink w:anchor="_Toc232696125" w:history="1">
        <w:r w:rsidRPr="00101AC0">
          <w:rPr>
            <w:rStyle w:val="Hyperlink"/>
            <w:noProof/>
          </w:rPr>
          <w:t>6.</w:t>
        </w:r>
        <w:r>
          <w:rPr>
            <w:rFonts w:cstheme="minorBidi"/>
            <w:noProof/>
            <w:kern w:val="2"/>
            <w:sz w:val="24"/>
            <w:szCs w:val="24"/>
            <w:lang w:val="en-GB" w:eastAsia="en-GB"/>
            <w14:ligatures w14:val="standardContextual"/>
          </w:rPr>
          <w:tab/>
        </w:r>
        <w:r w:rsidRPr="00101AC0">
          <w:rPr>
            <w:rStyle w:val="Hyperlink"/>
            <w:noProof/>
          </w:rPr>
          <w:t>Referrers</w:t>
        </w:r>
        <w:r>
          <w:rPr>
            <w:noProof/>
            <w:webHidden/>
          </w:rPr>
          <w:tab/>
        </w:r>
        <w:r>
          <w:rPr>
            <w:noProof/>
            <w:webHidden/>
          </w:rPr>
          <w:fldChar w:fldCharType="begin"/>
        </w:r>
        <w:r>
          <w:rPr>
            <w:noProof/>
            <w:webHidden/>
          </w:rPr>
          <w:instrText xml:space="preserve"> PAGEREF _Toc232696125 \h </w:instrText>
        </w:r>
        <w:r>
          <w:rPr>
            <w:noProof/>
            <w:webHidden/>
          </w:rPr>
        </w:r>
        <w:r>
          <w:rPr>
            <w:noProof/>
            <w:webHidden/>
          </w:rPr>
          <w:fldChar w:fldCharType="separate"/>
        </w:r>
        <w:r>
          <w:rPr>
            <w:noProof/>
            <w:webHidden/>
          </w:rPr>
          <w:t>28</w:t>
        </w:r>
        <w:r>
          <w:rPr>
            <w:noProof/>
            <w:webHidden/>
          </w:rPr>
          <w:fldChar w:fldCharType="end"/>
        </w:r>
      </w:hyperlink>
    </w:p>
    <w:p w14:paraId="60AE1689" w14:textId="6E75A7FF" w:rsidR="008A447B" w:rsidRDefault="008A447B">
      <w:pPr>
        <w:pStyle w:val="TOC3"/>
        <w:rPr>
          <w:rFonts w:cstheme="minorBidi"/>
          <w:noProof/>
          <w:kern w:val="2"/>
          <w:sz w:val="24"/>
          <w:szCs w:val="24"/>
          <w:lang w:val="en-GB" w:eastAsia="en-GB"/>
          <w14:ligatures w14:val="standardContextual"/>
        </w:rPr>
      </w:pPr>
      <w:hyperlink w:anchor="_Toc232696126" w:history="1">
        <w:r w:rsidRPr="00101AC0">
          <w:rPr>
            <w:rStyle w:val="Hyperlink"/>
            <w:rFonts w:cstheme="majorHAnsi"/>
            <w:noProof/>
          </w:rPr>
          <w:t>6.1.</w:t>
        </w:r>
        <w:r>
          <w:rPr>
            <w:rFonts w:cstheme="minorBidi"/>
            <w:noProof/>
            <w:kern w:val="2"/>
            <w:sz w:val="24"/>
            <w:szCs w:val="24"/>
            <w:lang w:val="en-GB" w:eastAsia="en-GB"/>
            <w14:ligatures w14:val="standardContextual"/>
          </w:rPr>
          <w:tab/>
        </w:r>
        <w:r w:rsidRPr="00101AC0">
          <w:rPr>
            <w:rStyle w:val="Hyperlink"/>
            <w:noProof/>
          </w:rPr>
          <w:t>Surveys</w:t>
        </w:r>
        <w:r>
          <w:rPr>
            <w:noProof/>
            <w:webHidden/>
          </w:rPr>
          <w:tab/>
        </w:r>
        <w:r>
          <w:rPr>
            <w:noProof/>
            <w:webHidden/>
          </w:rPr>
          <w:fldChar w:fldCharType="begin"/>
        </w:r>
        <w:r>
          <w:rPr>
            <w:noProof/>
            <w:webHidden/>
          </w:rPr>
          <w:instrText xml:space="preserve"> PAGEREF _Toc232696126 \h </w:instrText>
        </w:r>
        <w:r>
          <w:rPr>
            <w:noProof/>
            <w:webHidden/>
          </w:rPr>
        </w:r>
        <w:r>
          <w:rPr>
            <w:noProof/>
            <w:webHidden/>
          </w:rPr>
          <w:fldChar w:fldCharType="separate"/>
        </w:r>
        <w:r>
          <w:rPr>
            <w:noProof/>
            <w:webHidden/>
          </w:rPr>
          <w:t>28</w:t>
        </w:r>
        <w:r>
          <w:rPr>
            <w:noProof/>
            <w:webHidden/>
          </w:rPr>
          <w:fldChar w:fldCharType="end"/>
        </w:r>
      </w:hyperlink>
    </w:p>
    <w:p w14:paraId="11A36ED2" w14:textId="44C79A40" w:rsidR="008A447B" w:rsidRDefault="008A447B">
      <w:pPr>
        <w:pStyle w:val="TOC3"/>
        <w:rPr>
          <w:rFonts w:cstheme="minorBidi"/>
          <w:noProof/>
          <w:kern w:val="2"/>
          <w:sz w:val="24"/>
          <w:szCs w:val="24"/>
          <w:lang w:val="en-GB" w:eastAsia="en-GB"/>
          <w14:ligatures w14:val="standardContextual"/>
        </w:rPr>
      </w:pPr>
      <w:hyperlink w:anchor="_Toc232696127" w:history="1">
        <w:r w:rsidRPr="00101AC0">
          <w:rPr>
            <w:rStyle w:val="Hyperlink"/>
            <w:rFonts w:cstheme="majorHAnsi"/>
            <w:noProof/>
          </w:rPr>
          <w:t>6.2.</w:t>
        </w:r>
        <w:r>
          <w:rPr>
            <w:rFonts w:cstheme="minorBidi"/>
            <w:noProof/>
            <w:kern w:val="2"/>
            <w:sz w:val="24"/>
            <w:szCs w:val="24"/>
            <w:lang w:val="en-GB" w:eastAsia="en-GB"/>
            <w14:ligatures w14:val="standardContextual"/>
          </w:rPr>
          <w:tab/>
        </w:r>
        <w:r w:rsidRPr="00101AC0">
          <w:rPr>
            <w:rStyle w:val="Hyperlink"/>
            <w:noProof/>
          </w:rPr>
          <w:t>Interviews</w:t>
        </w:r>
        <w:r>
          <w:rPr>
            <w:noProof/>
            <w:webHidden/>
          </w:rPr>
          <w:tab/>
        </w:r>
        <w:r>
          <w:rPr>
            <w:noProof/>
            <w:webHidden/>
          </w:rPr>
          <w:fldChar w:fldCharType="begin"/>
        </w:r>
        <w:r>
          <w:rPr>
            <w:noProof/>
            <w:webHidden/>
          </w:rPr>
          <w:instrText xml:space="preserve"> PAGEREF _Toc232696127 \h </w:instrText>
        </w:r>
        <w:r>
          <w:rPr>
            <w:noProof/>
            <w:webHidden/>
          </w:rPr>
        </w:r>
        <w:r>
          <w:rPr>
            <w:noProof/>
            <w:webHidden/>
          </w:rPr>
          <w:fldChar w:fldCharType="separate"/>
        </w:r>
        <w:r>
          <w:rPr>
            <w:noProof/>
            <w:webHidden/>
          </w:rPr>
          <w:t>29</w:t>
        </w:r>
        <w:r>
          <w:rPr>
            <w:noProof/>
            <w:webHidden/>
          </w:rPr>
          <w:fldChar w:fldCharType="end"/>
        </w:r>
      </w:hyperlink>
    </w:p>
    <w:p w14:paraId="45DF3B17" w14:textId="0C080847" w:rsidR="008A447B" w:rsidRDefault="008A447B">
      <w:pPr>
        <w:pStyle w:val="TOC2"/>
        <w:rPr>
          <w:rFonts w:cstheme="minorBidi"/>
          <w:noProof/>
          <w:kern w:val="2"/>
          <w:sz w:val="24"/>
          <w:szCs w:val="24"/>
          <w:lang w:val="en-GB" w:eastAsia="en-GB"/>
          <w14:ligatures w14:val="standardContextual"/>
        </w:rPr>
      </w:pPr>
      <w:hyperlink w:anchor="_Toc232696128" w:history="1">
        <w:r w:rsidRPr="00101AC0">
          <w:rPr>
            <w:rStyle w:val="Hyperlink"/>
            <w:noProof/>
          </w:rPr>
          <w:t>7.</w:t>
        </w:r>
        <w:r>
          <w:rPr>
            <w:rFonts w:cstheme="minorBidi"/>
            <w:noProof/>
            <w:kern w:val="2"/>
            <w:sz w:val="24"/>
            <w:szCs w:val="24"/>
            <w:lang w:val="en-GB" w:eastAsia="en-GB"/>
            <w14:ligatures w14:val="standardContextual"/>
          </w:rPr>
          <w:tab/>
        </w:r>
        <w:r w:rsidRPr="00101AC0">
          <w:rPr>
            <w:rStyle w:val="Hyperlink"/>
            <w:noProof/>
          </w:rPr>
          <w:t>Care-ful Museums Symposium</w:t>
        </w:r>
        <w:r>
          <w:rPr>
            <w:noProof/>
            <w:webHidden/>
          </w:rPr>
          <w:tab/>
        </w:r>
        <w:r>
          <w:rPr>
            <w:noProof/>
            <w:webHidden/>
          </w:rPr>
          <w:fldChar w:fldCharType="begin"/>
        </w:r>
        <w:r>
          <w:rPr>
            <w:noProof/>
            <w:webHidden/>
          </w:rPr>
          <w:instrText xml:space="preserve"> PAGEREF _Toc232696128 \h </w:instrText>
        </w:r>
        <w:r>
          <w:rPr>
            <w:noProof/>
            <w:webHidden/>
          </w:rPr>
        </w:r>
        <w:r>
          <w:rPr>
            <w:noProof/>
            <w:webHidden/>
          </w:rPr>
          <w:fldChar w:fldCharType="separate"/>
        </w:r>
        <w:r>
          <w:rPr>
            <w:noProof/>
            <w:webHidden/>
          </w:rPr>
          <w:t>32</w:t>
        </w:r>
        <w:r>
          <w:rPr>
            <w:noProof/>
            <w:webHidden/>
          </w:rPr>
          <w:fldChar w:fldCharType="end"/>
        </w:r>
      </w:hyperlink>
    </w:p>
    <w:p w14:paraId="1FEAC22A" w14:textId="44109073" w:rsidR="008A447B" w:rsidRDefault="008A447B">
      <w:pPr>
        <w:pStyle w:val="TOC3"/>
        <w:rPr>
          <w:rFonts w:cstheme="minorBidi"/>
          <w:noProof/>
          <w:kern w:val="2"/>
          <w:sz w:val="24"/>
          <w:szCs w:val="24"/>
          <w:lang w:val="en-GB" w:eastAsia="en-GB"/>
          <w14:ligatures w14:val="standardContextual"/>
        </w:rPr>
      </w:pPr>
      <w:hyperlink w:anchor="_Toc232696129" w:history="1">
        <w:r w:rsidRPr="00101AC0">
          <w:rPr>
            <w:rStyle w:val="Hyperlink"/>
            <w:rFonts w:cstheme="majorHAnsi"/>
            <w:noProof/>
          </w:rPr>
          <w:t>7.1.</w:t>
        </w:r>
        <w:r>
          <w:rPr>
            <w:rFonts w:cstheme="minorBidi"/>
            <w:noProof/>
            <w:kern w:val="2"/>
            <w:sz w:val="24"/>
            <w:szCs w:val="24"/>
            <w:lang w:val="en-GB" w:eastAsia="en-GB"/>
            <w14:ligatures w14:val="standardContextual"/>
          </w:rPr>
          <w:tab/>
        </w:r>
        <w:r w:rsidRPr="00101AC0">
          <w:rPr>
            <w:rStyle w:val="Hyperlink"/>
            <w:noProof/>
          </w:rPr>
          <w:t>Attendee Motivations</w:t>
        </w:r>
        <w:r>
          <w:rPr>
            <w:noProof/>
            <w:webHidden/>
          </w:rPr>
          <w:tab/>
        </w:r>
        <w:r>
          <w:rPr>
            <w:noProof/>
            <w:webHidden/>
          </w:rPr>
          <w:fldChar w:fldCharType="begin"/>
        </w:r>
        <w:r>
          <w:rPr>
            <w:noProof/>
            <w:webHidden/>
          </w:rPr>
          <w:instrText xml:space="preserve"> PAGEREF _Toc232696129 \h </w:instrText>
        </w:r>
        <w:r>
          <w:rPr>
            <w:noProof/>
            <w:webHidden/>
          </w:rPr>
        </w:r>
        <w:r>
          <w:rPr>
            <w:noProof/>
            <w:webHidden/>
          </w:rPr>
          <w:fldChar w:fldCharType="separate"/>
        </w:r>
        <w:r>
          <w:rPr>
            <w:noProof/>
            <w:webHidden/>
          </w:rPr>
          <w:t>32</w:t>
        </w:r>
        <w:r>
          <w:rPr>
            <w:noProof/>
            <w:webHidden/>
          </w:rPr>
          <w:fldChar w:fldCharType="end"/>
        </w:r>
      </w:hyperlink>
    </w:p>
    <w:p w14:paraId="0C2792D0" w14:textId="095B7ABC" w:rsidR="008A447B" w:rsidRDefault="008A447B">
      <w:pPr>
        <w:pStyle w:val="TOC3"/>
        <w:rPr>
          <w:rFonts w:cstheme="minorBidi"/>
          <w:noProof/>
          <w:kern w:val="2"/>
          <w:sz w:val="24"/>
          <w:szCs w:val="24"/>
          <w:lang w:val="en-GB" w:eastAsia="en-GB"/>
          <w14:ligatures w14:val="standardContextual"/>
        </w:rPr>
      </w:pPr>
      <w:hyperlink w:anchor="_Toc232696130" w:history="1">
        <w:r w:rsidRPr="00101AC0">
          <w:rPr>
            <w:rStyle w:val="Hyperlink"/>
            <w:rFonts w:cstheme="majorHAnsi"/>
            <w:noProof/>
          </w:rPr>
          <w:t>7.2.</w:t>
        </w:r>
        <w:r>
          <w:rPr>
            <w:rFonts w:cstheme="minorBidi"/>
            <w:noProof/>
            <w:kern w:val="2"/>
            <w:sz w:val="24"/>
            <w:szCs w:val="24"/>
            <w:lang w:val="en-GB" w:eastAsia="en-GB"/>
            <w14:ligatures w14:val="standardContextual"/>
          </w:rPr>
          <w:tab/>
        </w:r>
        <w:r w:rsidRPr="00101AC0">
          <w:rPr>
            <w:rStyle w:val="Hyperlink"/>
            <w:noProof/>
          </w:rPr>
          <w:t>Key Takeaways</w:t>
        </w:r>
        <w:r>
          <w:rPr>
            <w:noProof/>
            <w:webHidden/>
          </w:rPr>
          <w:tab/>
        </w:r>
        <w:r>
          <w:rPr>
            <w:noProof/>
            <w:webHidden/>
          </w:rPr>
          <w:fldChar w:fldCharType="begin"/>
        </w:r>
        <w:r>
          <w:rPr>
            <w:noProof/>
            <w:webHidden/>
          </w:rPr>
          <w:instrText xml:space="preserve"> PAGEREF _Toc232696130 \h </w:instrText>
        </w:r>
        <w:r>
          <w:rPr>
            <w:noProof/>
            <w:webHidden/>
          </w:rPr>
        </w:r>
        <w:r>
          <w:rPr>
            <w:noProof/>
            <w:webHidden/>
          </w:rPr>
          <w:fldChar w:fldCharType="separate"/>
        </w:r>
        <w:r>
          <w:rPr>
            <w:noProof/>
            <w:webHidden/>
          </w:rPr>
          <w:t>32</w:t>
        </w:r>
        <w:r>
          <w:rPr>
            <w:noProof/>
            <w:webHidden/>
          </w:rPr>
          <w:fldChar w:fldCharType="end"/>
        </w:r>
      </w:hyperlink>
    </w:p>
    <w:p w14:paraId="6537E8F6" w14:textId="73865924" w:rsidR="008A447B" w:rsidRDefault="008A447B">
      <w:pPr>
        <w:pStyle w:val="TOC3"/>
        <w:rPr>
          <w:rFonts w:cstheme="minorBidi"/>
          <w:noProof/>
          <w:kern w:val="2"/>
          <w:sz w:val="24"/>
          <w:szCs w:val="24"/>
          <w:lang w:val="en-GB" w:eastAsia="en-GB"/>
          <w14:ligatures w14:val="standardContextual"/>
        </w:rPr>
      </w:pPr>
      <w:hyperlink w:anchor="_Toc232696131" w:history="1">
        <w:r w:rsidRPr="00101AC0">
          <w:rPr>
            <w:rStyle w:val="Hyperlink"/>
            <w:rFonts w:cstheme="majorHAnsi"/>
            <w:noProof/>
          </w:rPr>
          <w:t>7.3.</w:t>
        </w:r>
        <w:r>
          <w:rPr>
            <w:rFonts w:cstheme="minorBidi"/>
            <w:noProof/>
            <w:kern w:val="2"/>
            <w:sz w:val="24"/>
            <w:szCs w:val="24"/>
            <w:lang w:val="en-GB" w:eastAsia="en-GB"/>
            <w14:ligatures w14:val="standardContextual"/>
          </w:rPr>
          <w:tab/>
        </w:r>
        <w:r w:rsidRPr="00101AC0">
          <w:rPr>
            <w:rStyle w:val="Hyperlink"/>
            <w:noProof/>
          </w:rPr>
          <w:t>Influence on Future Practice</w:t>
        </w:r>
        <w:r>
          <w:rPr>
            <w:noProof/>
            <w:webHidden/>
          </w:rPr>
          <w:tab/>
        </w:r>
        <w:r>
          <w:rPr>
            <w:noProof/>
            <w:webHidden/>
          </w:rPr>
          <w:fldChar w:fldCharType="begin"/>
        </w:r>
        <w:r>
          <w:rPr>
            <w:noProof/>
            <w:webHidden/>
          </w:rPr>
          <w:instrText xml:space="preserve"> PAGEREF _Toc232696131 \h </w:instrText>
        </w:r>
        <w:r>
          <w:rPr>
            <w:noProof/>
            <w:webHidden/>
          </w:rPr>
        </w:r>
        <w:r>
          <w:rPr>
            <w:noProof/>
            <w:webHidden/>
          </w:rPr>
          <w:fldChar w:fldCharType="separate"/>
        </w:r>
        <w:r>
          <w:rPr>
            <w:noProof/>
            <w:webHidden/>
          </w:rPr>
          <w:t>33</w:t>
        </w:r>
        <w:r>
          <w:rPr>
            <w:noProof/>
            <w:webHidden/>
          </w:rPr>
          <w:fldChar w:fldCharType="end"/>
        </w:r>
      </w:hyperlink>
    </w:p>
    <w:p w14:paraId="2CF1166F" w14:textId="74012FD7" w:rsidR="008A447B" w:rsidRDefault="008A447B">
      <w:pPr>
        <w:pStyle w:val="TOC3"/>
        <w:rPr>
          <w:rFonts w:cstheme="minorBidi"/>
          <w:noProof/>
          <w:kern w:val="2"/>
          <w:sz w:val="24"/>
          <w:szCs w:val="24"/>
          <w:lang w:val="en-GB" w:eastAsia="en-GB"/>
          <w14:ligatures w14:val="standardContextual"/>
        </w:rPr>
      </w:pPr>
      <w:hyperlink w:anchor="_Toc232696132" w:history="1">
        <w:r w:rsidRPr="00101AC0">
          <w:rPr>
            <w:rStyle w:val="Hyperlink"/>
            <w:rFonts w:cstheme="majorHAnsi"/>
            <w:noProof/>
          </w:rPr>
          <w:t>7.4.</w:t>
        </w:r>
        <w:r>
          <w:rPr>
            <w:rFonts w:cstheme="minorBidi"/>
            <w:noProof/>
            <w:kern w:val="2"/>
            <w:sz w:val="24"/>
            <w:szCs w:val="24"/>
            <w:lang w:val="en-GB" w:eastAsia="en-GB"/>
            <w14:ligatures w14:val="standardContextual"/>
          </w:rPr>
          <w:tab/>
        </w:r>
        <w:r w:rsidRPr="00101AC0">
          <w:rPr>
            <w:rStyle w:val="Hyperlink"/>
            <w:noProof/>
          </w:rPr>
          <w:t>Future Sector Requirements and Resources</w:t>
        </w:r>
        <w:r>
          <w:rPr>
            <w:noProof/>
            <w:webHidden/>
          </w:rPr>
          <w:tab/>
        </w:r>
        <w:r>
          <w:rPr>
            <w:noProof/>
            <w:webHidden/>
          </w:rPr>
          <w:fldChar w:fldCharType="begin"/>
        </w:r>
        <w:r>
          <w:rPr>
            <w:noProof/>
            <w:webHidden/>
          </w:rPr>
          <w:instrText xml:space="preserve"> PAGEREF _Toc232696132 \h </w:instrText>
        </w:r>
        <w:r>
          <w:rPr>
            <w:noProof/>
            <w:webHidden/>
          </w:rPr>
        </w:r>
        <w:r>
          <w:rPr>
            <w:noProof/>
            <w:webHidden/>
          </w:rPr>
          <w:fldChar w:fldCharType="separate"/>
        </w:r>
        <w:r>
          <w:rPr>
            <w:noProof/>
            <w:webHidden/>
          </w:rPr>
          <w:t>33</w:t>
        </w:r>
        <w:r>
          <w:rPr>
            <w:noProof/>
            <w:webHidden/>
          </w:rPr>
          <w:fldChar w:fldCharType="end"/>
        </w:r>
      </w:hyperlink>
    </w:p>
    <w:p w14:paraId="37F67DD6" w14:textId="3218B9D4" w:rsidR="008A447B" w:rsidRDefault="008A447B">
      <w:pPr>
        <w:pStyle w:val="TOC3"/>
        <w:rPr>
          <w:rFonts w:cstheme="minorBidi"/>
          <w:noProof/>
          <w:kern w:val="2"/>
          <w:sz w:val="24"/>
          <w:szCs w:val="24"/>
          <w:lang w:val="en-GB" w:eastAsia="en-GB"/>
          <w14:ligatures w14:val="standardContextual"/>
        </w:rPr>
      </w:pPr>
      <w:hyperlink w:anchor="_Toc232696133" w:history="1">
        <w:r w:rsidRPr="00101AC0">
          <w:rPr>
            <w:rStyle w:val="Hyperlink"/>
            <w:rFonts w:cstheme="majorHAnsi"/>
            <w:noProof/>
          </w:rPr>
          <w:t>7.5.</w:t>
        </w:r>
        <w:r>
          <w:rPr>
            <w:rFonts w:cstheme="minorBidi"/>
            <w:noProof/>
            <w:kern w:val="2"/>
            <w:sz w:val="24"/>
            <w:szCs w:val="24"/>
            <w:lang w:val="en-GB" w:eastAsia="en-GB"/>
            <w14:ligatures w14:val="standardContextual"/>
          </w:rPr>
          <w:tab/>
        </w:r>
        <w:r w:rsidRPr="00101AC0">
          <w:rPr>
            <w:rStyle w:val="Hyperlink"/>
            <w:noProof/>
          </w:rPr>
          <w:t>Environment</w:t>
        </w:r>
        <w:r>
          <w:rPr>
            <w:noProof/>
            <w:webHidden/>
          </w:rPr>
          <w:tab/>
        </w:r>
        <w:r>
          <w:rPr>
            <w:noProof/>
            <w:webHidden/>
          </w:rPr>
          <w:fldChar w:fldCharType="begin"/>
        </w:r>
        <w:r>
          <w:rPr>
            <w:noProof/>
            <w:webHidden/>
          </w:rPr>
          <w:instrText xml:space="preserve"> PAGEREF _Toc232696133 \h </w:instrText>
        </w:r>
        <w:r>
          <w:rPr>
            <w:noProof/>
            <w:webHidden/>
          </w:rPr>
        </w:r>
        <w:r>
          <w:rPr>
            <w:noProof/>
            <w:webHidden/>
          </w:rPr>
          <w:fldChar w:fldCharType="separate"/>
        </w:r>
        <w:r>
          <w:rPr>
            <w:noProof/>
            <w:webHidden/>
          </w:rPr>
          <w:t>34</w:t>
        </w:r>
        <w:r>
          <w:rPr>
            <w:noProof/>
            <w:webHidden/>
          </w:rPr>
          <w:fldChar w:fldCharType="end"/>
        </w:r>
      </w:hyperlink>
    </w:p>
    <w:p w14:paraId="06464899" w14:textId="37A440EB" w:rsidR="008A447B" w:rsidRDefault="008A447B">
      <w:pPr>
        <w:pStyle w:val="TOC3"/>
        <w:rPr>
          <w:rFonts w:cstheme="minorBidi"/>
          <w:noProof/>
          <w:kern w:val="2"/>
          <w:sz w:val="24"/>
          <w:szCs w:val="24"/>
          <w:lang w:val="en-GB" w:eastAsia="en-GB"/>
          <w14:ligatures w14:val="standardContextual"/>
        </w:rPr>
      </w:pPr>
      <w:hyperlink w:anchor="_Toc232696134" w:history="1">
        <w:r w:rsidRPr="00101AC0">
          <w:rPr>
            <w:rStyle w:val="Hyperlink"/>
            <w:rFonts w:cstheme="majorHAnsi"/>
            <w:noProof/>
          </w:rPr>
          <w:t>7.6.</w:t>
        </w:r>
        <w:r>
          <w:rPr>
            <w:rFonts w:cstheme="minorBidi"/>
            <w:noProof/>
            <w:kern w:val="2"/>
            <w:sz w:val="24"/>
            <w:szCs w:val="24"/>
            <w:lang w:val="en-GB" w:eastAsia="en-GB"/>
            <w14:ligatures w14:val="standardContextual"/>
          </w:rPr>
          <w:tab/>
        </w:r>
        <w:r w:rsidRPr="00101AC0">
          <w:rPr>
            <w:rStyle w:val="Hyperlink"/>
            <w:noProof/>
          </w:rPr>
          <w:t>Opportunities for Improvement</w:t>
        </w:r>
        <w:r>
          <w:rPr>
            <w:noProof/>
            <w:webHidden/>
          </w:rPr>
          <w:tab/>
        </w:r>
        <w:r>
          <w:rPr>
            <w:noProof/>
            <w:webHidden/>
          </w:rPr>
          <w:fldChar w:fldCharType="begin"/>
        </w:r>
        <w:r>
          <w:rPr>
            <w:noProof/>
            <w:webHidden/>
          </w:rPr>
          <w:instrText xml:space="preserve"> PAGEREF _Toc232696134 \h </w:instrText>
        </w:r>
        <w:r>
          <w:rPr>
            <w:noProof/>
            <w:webHidden/>
          </w:rPr>
        </w:r>
        <w:r>
          <w:rPr>
            <w:noProof/>
            <w:webHidden/>
          </w:rPr>
          <w:fldChar w:fldCharType="separate"/>
        </w:r>
        <w:r>
          <w:rPr>
            <w:noProof/>
            <w:webHidden/>
          </w:rPr>
          <w:t>35</w:t>
        </w:r>
        <w:r>
          <w:rPr>
            <w:noProof/>
            <w:webHidden/>
          </w:rPr>
          <w:fldChar w:fldCharType="end"/>
        </w:r>
      </w:hyperlink>
    </w:p>
    <w:p w14:paraId="515BBE7E" w14:textId="52C2C538" w:rsidR="008A447B" w:rsidRDefault="008A447B">
      <w:pPr>
        <w:pStyle w:val="TOC2"/>
        <w:rPr>
          <w:rFonts w:cstheme="minorBidi"/>
          <w:noProof/>
          <w:kern w:val="2"/>
          <w:sz w:val="24"/>
          <w:szCs w:val="24"/>
          <w:lang w:val="en-GB" w:eastAsia="en-GB"/>
          <w14:ligatures w14:val="standardContextual"/>
        </w:rPr>
      </w:pPr>
      <w:hyperlink w:anchor="_Toc232696135" w:history="1">
        <w:r w:rsidRPr="00101AC0">
          <w:rPr>
            <w:rStyle w:val="Hyperlink"/>
            <w:noProof/>
          </w:rPr>
          <w:t>8.</w:t>
        </w:r>
        <w:r>
          <w:rPr>
            <w:rFonts w:cstheme="minorBidi"/>
            <w:noProof/>
            <w:kern w:val="2"/>
            <w:sz w:val="24"/>
            <w:szCs w:val="24"/>
            <w:lang w:val="en-GB" w:eastAsia="en-GB"/>
            <w14:ligatures w14:val="standardContextual"/>
          </w:rPr>
          <w:tab/>
        </w:r>
        <w:r w:rsidRPr="00101AC0">
          <w:rPr>
            <w:rStyle w:val="Hyperlink"/>
            <w:noProof/>
          </w:rPr>
          <w:t>Shape of Care Exhibition</w:t>
        </w:r>
        <w:r>
          <w:rPr>
            <w:noProof/>
            <w:webHidden/>
          </w:rPr>
          <w:tab/>
        </w:r>
        <w:r>
          <w:rPr>
            <w:noProof/>
            <w:webHidden/>
          </w:rPr>
          <w:fldChar w:fldCharType="begin"/>
        </w:r>
        <w:r>
          <w:rPr>
            <w:noProof/>
            <w:webHidden/>
          </w:rPr>
          <w:instrText xml:space="preserve"> PAGEREF _Toc232696135 \h </w:instrText>
        </w:r>
        <w:r>
          <w:rPr>
            <w:noProof/>
            <w:webHidden/>
          </w:rPr>
        </w:r>
        <w:r>
          <w:rPr>
            <w:noProof/>
            <w:webHidden/>
          </w:rPr>
          <w:fldChar w:fldCharType="separate"/>
        </w:r>
        <w:r>
          <w:rPr>
            <w:noProof/>
            <w:webHidden/>
          </w:rPr>
          <w:t>35</w:t>
        </w:r>
        <w:r>
          <w:rPr>
            <w:noProof/>
            <w:webHidden/>
          </w:rPr>
          <w:fldChar w:fldCharType="end"/>
        </w:r>
      </w:hyperlink>
    </w:p>
    <w:p w14:paraId="47A7C85B" w14:textId="59435C6B" w:rsidR="008A447B" w:rsidRDefault="008A447B">
      <w:pPr>
        <w:pStyle w:val="TOC2"/>
        <w:rPr>
          <w:rFonts w:cstheme="minorBidi"/>
          <w:noProof/>
          <w:kern w:val="2"/>
          <w:sz w:val="24"/>
          <w:szCs w:val="24"/>
          <w:lang w:val="en-GB" w:eastAsia="en-GB"/>
          <w14:ligatures w14:val="standardContextual"/>
        </w:rPr>
      </w:pPr>
      <w:hyperlink w:anchor="_Toc232696136" w:history="1">
        <w:r w:rsidRPr="00101AC0">
          <w:rPr>
            <w:rStyle w:val="Hyperlink"/>
            <w:noProof/>
          </w:rPr>
          <w:t>9.</w:t>
        </w:r>
        <w:r>
          <w:rPr>
            <w:rFonts w:cstheme="minorBidi"/>
            <w:noProof/>
            <w:kern w:val="2"/>
            <w:sz w:val="24"/>
            <w:szCs w:val="24"/>
            <w:lang w:val="en-GB" w:eastAsia="en-GB"/>
            <w14:ligatures w14:val="standardContextual"/>
          </w:rPr>
          <w:tab/>
        </w:r>
        <w:r w:rsidRPr="00101AC0">
          <w:rPr>
            <w:rStyle w:val="Hyperlink"/>
            <w:noProof/>
          </w:rPr>
          <w:t>Wellbeing Findings Summary</w:t>
        </w:r>
        <w:r>
          <w:rPr>
            <w:noProof/>
            <w:webHidden/>
          </w:rPr>
          <w:tab/>
        </w:r>
        <w:r>
          <w:rPr>
            <w:noProof/>
            <w:webHidden/>
          </w:rPr>
          <w:fldChar w:fldCharType="begin"/>
        </w:r>
        <w:r>
          <w:rPr>
            <w:noProof/>
            <w:webHidden/>
          </w:rPr>
          <w:instrText xml:space="preserve"> PAGEREF _Toc232696136 \h </w:instrText>
        </w:r>
        <w:r>
          <w:rPr>
            <w:noProof/>
            <w:webHidden/>
          </w:rPr>
        </w:r>
        <w:r>
          <w:rPr>
            <w:noProof/>
            <w:webHidden/>
          </w:rPr>
          <w:fldChar w:fldCharType="separate"/>
        </w:r>
        <w:r>
          <w:rPr>
            <w:noProof/>
            <w:webHidden/>
          </w:rPr>
          <w:t>38</w:t>
        </w:r>
        <w:r>
          <w:rPr>
            <w:noProof/>
            <w:webHidden/>
          </w:rPr>
          <w:fldChar w:fldCharType="end"/>
        </w:r>
      </w:hyperlink>
    </w:p>
    <w:p w14:paraId="0ABE2A12" w14:textId="35F84BA6" w:rsidR="008A447B" w:rsidRDefault="008A447B">
      <w:pPr>
        <w:pStyle w:val="TOC2"/>
        <w:rPr>
          <w:rFonts w:cstheme="minorBidi"/>
          <w:noProof/>
          <w:kern w:val="2"/>
          <w:sz w:val="24"/>
          <w:szCs w:val="24"/>
          <w:lang w:val="en-GB" w:eastAsia="en-GB"/>
          <w14:ligatures w14:val="standardContextual"/>
        </w:rPr>
      </w:pPr>
      <w:hyperlink w:anchor="_Toc232696137" w:history="1">
        <w:r w:rsidRPr="00101AC0">
          <w:rPr>
            <w:rStyle w:val="Hyperlink"/>
            <w:noProof/>
          </w:rPr>
          <w:t>10.</w:t>
        </w:r>
        <w:r>
          <w:rPr>
            <w:rFonts w:cstheme="minorBidi"/>
            <w:noProof/>
            <w:kern w:val="2"/>
            <w:sz w:val="24"/>
            <w:szCs w:val="24"/>
            <w:lang w:val="en-GB" w:eastAsia="en-GB"/>
            <w14:ligatures w14:val="standardContextual"/>
          </w:rPr>
          <w:tab/>
        </w:r>
        <w:r w:rsidRPr="00101AC0">
          <w:rPr>
            <w:rStyle w:val="Hyperlink"/>
            <w:noProof/>
          </w:rPr>
          <w:t>Findings</w:t>
        </w:r>
        <w:r>
          <w:rPr>
            <w:noProof/>
            <w:webHidden/>
          </w:rPr>
          <w:tab/>
        </w:r>
        <w:r>
          <w:rPr>
            <w:noProof/>
            <w:webHidden/>
          </w:rPr>
          <w:fldChar w:fldCharType="begin"/>
        </w:r>
        <w:r>
          <w:rPr>
            <w:noProof/>
            <w:webHidden/>
          </w:rPr>
          <w:instrText xml:space="preserve"> PAGEREF _Toc232696137 \h </w:instrText>
        </w:r>
        <w:r>
          <w:rPr>
            <w:noProof/>
            <w:webHidden/>
          </w:rPr>
        </w:r>
        <w:r>
          <w:rPr>
            <w:noProof/>
            <w:webHidden/>
          </w:rPr>
          <w:fldChar w:fldCharType="separate"/>
        </w:r>
        <w:r>
          <w:rPr>
            <w:noProof/>
            <w:webHidden/>
          </w:rPr>
          <w:t>39</w:t>
        </w:r>
        <w:r>
          <w:rPr>
            <w:noProof/>
            <w:webHidden/>
          </w:rPr>
          <w:fldChar w:fldCharType="end"/>
        </w:r>
      </w:hyperlink>
    </w:p>
    <w:p w14:paraId="3C60B44E" w14:textId="3392AAB0" w:rsidR="008A447B" w:rsidRDefault="008A447B">
      <w:pPr>
        <w:pStyle w:val="TOC3"/>
        <w:rPr>
          <w:rFonts w:cstheme="minorBidi"/>
          <w:noProof/>
          <w:kern w:val="2"/>
          <w:sz w:val="24"/>
          <w:szCs w:val="24"/>
          <w:lang w:val="en-GB" w:eastAsia="en-GB"/>
          <w14:ligatures w14:val="standardContextual"/>
        </w:rPr>
      </w:pPr>
      <w:hyperlink w:anchor="_Toc232696138" w:history="1">
        <w:r w:rsidRPr="00101AC0">
          <w:rPr>
            <w:rStyle w:val="Hyperlink"/>
            <w:rFonts w:cstheme="majorHAnsi"/>
            <w:noProof/>
          </w:rPr>
          <w:t>10.1.</w:t>
        </w:r>
        <w:r>
          <w:rPr>
            <w:rFonts w:cstheme="minorBidi"/>
            <w:noProof/>
            <w:kern w:val="2"/>
            <w:sz w:val="24"/>
            <w:szCs w:val="24"/>
            <w:lang w:val="en-GB" w:eastAsia="en-GB"/>
            <w14:ligatures w14:val="standardContextual"/>
          </w:rPr>
          <w:tab/>
        </w:r>
        <w:r w:rsidRPr="00101AC0">
          <w:rPr>
            <w:rStyle w:val="Hyperlink"/>
            <w:noProof/>
          </w:rPr>
          <w:t>Overall Impact</w:t>
        </w:r>
        <w:r>
          <w:rPr>
            <w:noProof/>
            <w:webHidden/>
          </w:rPr>
          <w:tab/>
        </w:r>
        <w:r>
          <w:rPr>
            <w:noProof/>
            <w:webHidden/>
          </w:rPr>
          <w:fldChar w:fldCharType="begin"/>
        </w:r>
        <w:r>
          <w:rPr>
            <w:noProof/>
            <w:webHidden/>
          </w:rPr>
          <w:instrText xml:space="preserve"> PAGEREF _Toc232696138 \h </w:instrText>
        </w:r>
        <w:r>
          <w:rPr>
            <w:noProof/>
            <w:webHidden/>
          </w:rPr>
        </w:r>
        <w:r>
          <w:rPr>
            <w:noProof/>
            <w:webHidden/>
          </w:rPr>
          <w:fldChar w:fldCharType="separate"/>
        </w:r>
        <w:r>
          <w:rPr>
            <w:noProof/>
            <w:webHidden/>
          </w:rPr>
          <w:t>39</w:t>
        </w:r>
        <w:r>
          <w:rPr>
            <w:noProof/>
            <w:webHidden/>
          </w:rPr>
          <w:fldChar w:fldCharType="end"/>
        </w:r>
      </w:hyperlink>
    </w:p>
    <w:p w14:paraId="64F1DDEA" w14:textId="63147ACC" w:rsidR="008A447B" w:rsidRDefault="008A447B">
      <w:pPr>
        <w:pStyle w:val="TOC3"/>
        <w:rPr>
          <w:rFonts w:cstheme="minorBidi"/>
          <w:noProof/>
          <w:kern w:val="2"/>
          <w:sz w:val="24"/>
          <w:szCs w:val="24"/>
          <w:lang w:val="en-GB" w:eastAsia="en-GB"/>
          <w14:ligatures w14:val="standardContextual"/>
        </w:rPr>
      </w:pPr>
      <w:hyperlink w:anchor="_Toc232696139" w:history="1">
        <w:r w:rsidRPr="00101AC0">
          <w:rPr>
            <w:rStyle w:val="Hyperlink"/>
            <w:rFonts w:cstheme="majorHAnsi"/>
            <w:noProof/>
          </w:rPr>
          <w:t>10.2.</w:t>
        </w:r>
        <w:r>
          <w:rPr>
            <w:rFonts w:cstheme="minorBidi"/>
            <w:noProof/>
            <w:kern w:val="2"/>
            <w:sz w:val="24"/>
            <w:szCs w:val="24"/>
            <w:lang w:val="en-GB" w:eastAsia="en-GB"/>
            <w14:ligatures w14:val="standardContextual"/>
          </w:rPr>
          <w:tab/>
        </w:r>
        <w:r w:rsidRPr="00101AC0">
          <w:rPr>
            <w:rStyle w:val="Hyperlink"/>
            <w:noProof/>
          </w:rPr>
          <w:t>Impact on Participant Wellbeing</w:t>
        </w:r>
        <w:r>
          <w:rPr>
            <w:noProof/>
            <w:webHidden/>
          </w:rPr>
          <w:tab/>
        </w:r>
        <w:r>
          <w:rPr>
            <w:noProof/>
            <w:webHidden/>
          </w:rPr>
          <w:fldChar w:fldCharType="begin"/>
        </w:r>
        <w:r>
          <w:rPr>
            <w:noProof/>
            <w:webHidden/>
          </w:rPr>
          <w:instrText xml:space="preserve"> PAGEREF _Toc232696139 \h </w:instrText>
        </w:r>
        <w:r>
          <w:rPr>
            <w:noProof/>
            <w:webHidden/>
          </w:rPr>
        </w:r>
        <w:r>
          <w:rPr>
            <w:noProof/>
            <w:webHidden/>
          </w:rPr>
          <w:fldChar w:fldCharType="separate"/>
        </w:r>
        <w:r>
          <w:rPr>
            <w:noProof/>
            <w:webHidden/>
          </w:rPr>
          <w:t>39</w:t>
        </w:r>
        <w:r>
          <w:rPr>
            <w:noProof/>
            <w:webHidden/>
          </w:rPr>
          <w:fldChar w:fldCharType="end"/>
        </w:r>
      </w:hyperlink>
    </w:p>
    <w:p w14:paraId="2DDB4216" w14:textId="5B6C2009" w:rsidR="008A447B" w:rsidRDefault="008A447B">
      <w:pPr>
        <w:pStyle w:val="TOC3"/>
        <w:rPr>
          <w:rFonts w:cstheme="minorBidi"/>
          <w:noProof/>
          <w:kern w:val="2"/>
          <w:sz w:val="24"/>
          <w:szCs w:val="24"/>
          <w:lang w:val="en-GB" w:eastAsia="en-GB"/>
          <w14:ligatures w14:val="standardContextual"/>
        </w:rPr>
      </w:pPr>
      <w:hyperlink w:anchor="_Toc232696140" w:history="1">
        <w:r w:rsidRPr="00101AC0">
          <w:rPr>
            <w:rStyle w:val="Hyperlink"/>
            <w:rFonts w:cstheme="majorHAnsi"/>
            <w:noProof/>
          </w:rPr>
          <w:t>10.3.</w:t>
        </w:r>
        <w:r>
          <w:rPr>
            <w:rFonts w:cstheme="minorBidi"/>
            <w:noProof/>
            <w:kern w:val="2"/>
            <w:sz w:val="24"/>
            <w:szCs w:val="24"/>
            <w:lang w:val="en-GB" w:eastAsia="en-GB"/>
            <w14:ligatures w14:val="standardContextual"/>
          </w:rPr>
          <w:tab/>
        </w:r>
        <w:r w:rsidRPr="00101AC0">
          <w:rPr>
            <w:rStyle w:val="Hyperlink"/>
            <w:noProof/>
          </w:rPr>
          <w:t>Ripple Effects: Impact Beyond the Programme</w:t>
        </w:r>
        <w:r>
          <w:rPr>
            <w:noProof/>
            <w:webHidden/>
          </w:rPr>
          <w:tab/>
        </w:r>
        <w:r>
          <w:rPr>
            <w:noProof/>
            <w:webHidden/>
          </w:rPr>
          <w:fldChar w:fldCharType="begin"/>
        </w:r>
        <w:r>
          <w:rPr>
            <w:noProof/>
            <w:webHidden/>
          </w:rPr>
          <w:instrText xml:space="preserve"> PAGEREF _Toc232696140 \h </w:instrText>
        </w:r>
        <w:r>
          <w:rPr>
            <w:noProof/>
            <w:webHidden/>
          </w:rPr>
        </w:r>
        <w:r>
          <w:rPr>
            <w:noProof/>
            <w:webHidden/>
          </w:rPr>
          <w:fldChar w:fldCharType="separate"/>
        </w:r>
        <w:r>
          <w:rPr>
            <w:noProof/>
            <w:webHidden/>
          </w:rPr>
          <w:t>40</w:t>
        </w:r>
        <w:r>
          <w:rPr>
            <w:noProof/>
            <w:webHidden/>
          </w:rPr>
          <w:fldChar w:fldCharType="end"/>
        </w:r>
      </w:hyperlink>
    </w:p>
    <w:p w14:paraId="4F8304EE" w14:textId="05C6B10E" w:rsidR="008A447B" w:rsidRDefault="008A447B">
      <w:pPr>
        <w:pStyle w:val="TOC3"/>
        <w:rPr>
          <w:rFonts w:cstheme="minorBidi"/>
          <w:noProof/>
          <w:kern w:val="2"/>
          <w:sz w:val="24"/>
          <w:szCs w:val="24"/>
          <w:lang w:val="en-GB" w:eastAsia="en-GB"/>
          <w14:ligatures w14:val="standardContextual"/>
        </w:rPr>
      </w:pPr>
      <w:hyperlink w:anchor="_Toc232696141" w:history="1">
        <w:r w:rsidRPr="00101AC0">
          <w:rPr>
            <w:rStyle w:val="Hyperlink"/>
            <w:rFonts w:cstheme="majorHAnsi"/>
            <w:noProof/>
          </w:rPr>
          <w:t>10.4.</w:t>
        </w:r>
        <w:r>
          <w:rPr>
            <w:rFonts w:cstheme="minorBidi"/>
            <w:noProof/>
            <w:kern w:val="2"/>
            <w:sz w:val="24"/>
            <w:szCs w:val="24"/>
            <w:lang w:val="en-GB" w:eastAsia="en-GB"/>
            <w14:ligatures w14:val="standardContextual"/>
          </w:rPr>
          <w:tab/>
        </w:r>
        <w:r w:rsidRPr="00101AC0">
          <w:rPr>
            <w:rStyle w:val="Hyperlink"/>
            <w:noProof/>
          </w:rPr>
          <w:t>Impact Beyond Participants</w:t>
        </w:r>
        <w:r>
          <w:rPr>
            <w:noProof/>
            <w:webHidden/>
          </w:rPr>
          <w:tab/>
        </w:r>
        <w:r>
          <w:rPr>
            <w:noProof/>
            <w:webHidden/>
          </w:rPr>
          <w:fldChar w:fldCharType="begin"/>
        </w:r>
        <w:r>
          <w:rPr>
            <w:noProof/>
            <w:webHidden/>
          </w:rPr>
          <w:instrText xml:space="preserve"> PAGEREF _Toc232696141 \h </w:instrText>
        </w:r>
        <w:r>
          <w:rPr>
            <w:noProof/>
            <w:webHidden/>
          </w:rPr>
        </w:r>
        <w:r>
          <w:rPr>
            <w:noProof/>
            <w:webHidden/>
          </w:rPr>
          <w:fldChar w:fldCharType="separate"/>
        </w:r>
        <w:r>
          <w:rPr>
            <w:noProof/>
            <w:webHidden/>
          </w:rPr>
          <w:t>41</w:t>
        </w:r>
        <w:r>
          <w:rPr>
            <w:noProof/>
            <w:webHidden/>
          </w:rPr>
          <w:fldChar w:fldCharType="end"/>
        </w:r>
      </w:hyperlink>
    </w:p>
    <w:p w14:paraId="70610E7A" w14:textId="6B4D3169" w:rsidR="008A447B" w:rsidRDefault="008A447B">
      <w:pPr>
        <w:pStyle w:val="TOC3"/>
        <w:rPr>
          <w:rFonts w:cstheme="minorBidi"/>
          <w:noProof/>
          <w:kern w:val="2"/>
          <w:sz w:val="24"/>
          <w:szCs w:val="24"/>
          <w:lang w:val="en-GB" w:eastAsia="en-GB"/>
          <w14:ligatures w14:val="standardContextual"/>
        </w:rPr>
      </w:pPr>
      <w:hyperlink w:anchor="_Toc232696142" w:history="1">
        <w:r w:rsidRPr="00101AC0">
          <w:rPr>
            <w:rStyle w:val="Hyperlink"/>
            <w:rFonts w:cstheme="majorHAnsi"/>
            <w:noProof/>
          </w:rPr>
          <w:t>10.5.</w:t>
        </w:r>
        <w:r>
          <w:rPr>
            <w:rFonts w:cstheme="minorBidi"/>
            <w:noProof/>
            <w:kern w:val="2"/>
            <w:sz w:val="24"/>
            <w:szCs w:val="24"/>
            <w:lang w:val="en-GB" w:eastAsia="en-GB"/>
            <w14:ligatures w14:val="standardContextual"/>
          </w:rPr>
          <w:tab/>
        </w:r>
        <w:r w:rsidRPr="00101AC0">
          <w:rPr>
            <w:rStyle w:val="Hyperlink"/>
            <w:noProof/>
          </w:rPr>
          <w:t>What Makes Pathways to Wellbeing Work</w:t>
        </w:r>
        <w:r>
          <w:rPr>
            <w:noProof/>
            <w:webHidden/>
          </w:rPr>
          <w:tab/>
        </w:r>
        <w:r>
          <w:rPr>
            <w:noProof/>
            <w:webHidden/>
          </w:rPr>
          <w:fldChar w:fldCharType="begin"/>
        </w:r>
        <w:r>
          <w:rPr>
            <w:noProof/>
            <w:webHidden/>
          </w:rPr>
          <w:instrText xml:space="preserve"> PAGEREF _Toc232696142 \h </w:instrText>
        </w:r>
        <w:r>
          <w:rPr>
            <w:noProof/>
            <w:webHidden/>
          </w:rPr>
        </w:r>
        <w:r>
          <w:rPr>
            <w:noProof/>
            <w:webHidden/>
          </w:rPr>
          <w:fldChar w:fldCharType="separate"/>
        </w:r>
        <w:r>
          <w:rPr>
            <w:noProof/>
            <w:webHidden/>
          </w:rPr>
          <w:t>42</w:t>
        </w:r>
        <w:r>
          <w:rPr>
            <w:noProof/>
            <w:webHidden/>
          </w:rPr>
          <w:fldChar w:fldCharType="end"/>
        </w:r>
      </w:hyperlink>
    </w:p>
    <w:p w14:paraId="56754D5D" w14:textId="04746A7F" w:rsidR="008A447B" w:rsidRDefault="008A447B">
      <w:pPr>
        <w:pStyle w:val="TOC3"/>
        <w:rPr>
          <w:rFonts w:cstheme="minorBidi"/>
          <w:noProof/>
          <w:kern w:val="2"/>
          <w:sz w:val="24"/>
          <w:szCs w:val="24"/>
          <w:lang w:val="en-GB" w:eastAsia="en-GB"/>
          <w14:ligatures w14:val="standardContextual"/>
        </w:rPr>
      </w:pPr>
      <w:hyperlink w:anchor="_Toc232696143" w:history="1">
        <w:r w:rsidRPr="00101AC0">
          <w:rPr>
            <w:rStyle w:val="Hyperlink"/>
            <w:rFonts w:cstheme="majorHAnsi"/>
            <w:noProof/>
          </w:rPr>
          <w:t>10.6.</w:t>
        </w:r>
        <w:r>
          <w:rPr>
            <w:rFonts w:cstheme="minorBidi"/>
            <w:noProof/>
            <w:kern w:val="2"/>
            <w:sz w:val="24"/>
            <w:szCs w:val="24"/>
            <w:lang w:val="en-GB" w:eastAsia="en-GB"/>
            <w14:ligatures w14:val="standardContextual"/>
          </w:rPr>
          <w:tab/>
        </w:r>
        <w:r w:rsidRPr="00101AC0">
          <w:rPr>
            <w:rStyle w:val="Hyperlink"/>
            <w:noProof/>
          </w:rPr>
          <w:t>Implications for the Future</w:t>
        </w:r>
        <w:r>
          <w:rPr>
            <w:noProof/>
            <w:webHidden/>
          </w:rPr>
          <w:tab/>
        </w:r>
        <w:r>
          <w:rPr>
            <w:noProof/>
            <w:webHidden/>
          </w:rPr>
          <w:fldChar w:fldCharType="begin"/>
        </w:r>
        <w:r>
          <w:rPr>
            <w:noProof/>
            <w:webHidden/>
          </w:rPr>
          <w:instrText xml:space="preserve"> PAGEREF _Toc232696143 \h </w:instrText>
        </w:r>
        <w:r>
          <w:rPr>
            <w:noProof/>
            <w:webHidden/>
          </w:rPr>
        </w:r>
        <w:r>
          <w:rPr>
            <w:noProof/>
            <w:webHidden/>
          </w:rPr>
          <w:fldChar w:fldCharType="separate"/>
        </w:r>
        <w:r>
          <w:rPr>
            <w:noProof/>
            <w:webHidden/>
          </w:rPr>
          <w:t>43</w:t>
        </w:r>
        <w:r>
          <w:rPr>
            <w:noProof/>
            <w:webHidden/>
          </w:rPr>
          <w:fldChar w:fldCharType="end"/>
        </w:r>
      </w:hyperlink>
    </w:p>
    <w:p w14:paraId="6D25CA1D" w14:textId="33362049" w:rsidR="008A447B" w:rsidRDefault="008A447B">
      <w:pPr>
        <w:pStyle w:val="TOC2"/>
        <w:rPr>
          <w:rFonts w:cstheme="minorBidi"/>
          <w:noProof/>
          <w:kern w:val="2"/>
          <w:sz w:val="24"/>
          <w:szCs w:val="24"/>
          <w:lang w:val="en-GB" w:eastAsia="en-GB"/>
          <w14:ligatures w14:val="standardContextual"/>
        </w:rPr>
      </w:pPr>
      <w:hyperlink w:anchor="_Toc232696144" w:history="1">
        <w:r w:rsidRPr="00101AC0">
          <w:rPr>
            <w:rStyle w:val="Hyperlink"/>
            <w:noProof/>
          </w:rPr>
          <w:t>11.</w:t>
        </w:r>
        <w:r>
          <w:rPr>
            <w:rFonts w:cstheme="minorBidi"/>
            <w:noProof/>
            <w:kern w:val="2"/>
            <w:sz w:val="24"/>
            <w:szCs w:val="24"/>
            <w:lang w:val="en-GB" w:eastAsia="en-GB"/>
            <w14:ligatures w14:val="standardContextual"/>
          </w:rPr>
          <w:tab/>
        </w:r>
        <w:r w:rsidRPr="00101AC0">
          <w:rPr>
            <w:rStyle w:val="Hyperlink"/>
            <w:noProof/>
          </w:rPr>
          <w:t>Appendix</w:t>
        </w:r>
        <w:r>
          <w:rPr>
            <w:noProof/>
            <w:webHidden/>
          </w:rPr>
          <w:tab/>
        </w:r>
        <w:r>
          <w:rPr>
            <w:noProof/>
            <w:webHidden/>
          </w:rPr>
          <w:fldChar w:fldCharType="begin"/>
        </w:r>
        <w:r>
          <w:rPr>
            <w:noProof/>
            <w:webHidden/>
          </w:rPr>
          <w:instrText xml:space="preserve"> PAGEREF _Toc232696144 \h </w:instrText>
        </w:r>
        <w:r>
          <w:rPr>
            <w:noProof/>
            <w:webHidden/>
          </w:rPr>
        </w:r>
        <w:r>
          <w:rPr>
            <w:noProof/>
            <w:webHidden/>
          </w:rPr>
          <w:fldChar w:fldCharType="separate"/>
        </w:r>
        <w:r>
          <w:rPr>
            <w:noProof/>
            <w:webHidden/>
          </w:rPr>
          <w:t>45</w:t>
        </w:r>
        <w:r>
          <w:rPr>
            <w:noProof/>
            <w:webHidden/>
          </w:rPr>
          <w:fldChar w:fldCharType="end"/>
        </w:r>
      </w:hyperlink>
    </w:p>
    <w:p w14:paraId="5DC7B8DD" w14:textId="04BD9567" w:rsidR="008A447B" w:rsidRDefault="008A447B">
      <w:pPr>
        <w:pStyle w:val="TOC3"/>
        <w:rPr>
          <w:rFonts w:cstheme="minorBidi"/>
          <w:noProof/>
          <w:kern w:val="2"/>
          <w:sz w:val="24"/>
          <w:szCs w:val="24"/>
          <w:lang w:val="en-GB" w:eastAsia="en-GB"/>
          <w14:ligatures w14:val="standardContextual"/>
        </w:rPr>
      </w:pPr>
      <w:hyperlink w:anchor="_Toc232696145" w:history="1">
        <w:r w:rsidRPr="00101AC0">
          <w:rPr>
            <w:rStyle w:val="Hyperlink"/>
            <w:rFonts w:cstheme="majorHAnsi"/>
            <w:noProof/>
          </w:rPr>
          <w:t>11.1.</w:t>
        </w:r>
        <w:r>
          <w:rPr>
            <w:rFonts w:cstheme="minorBidi"/>
            <w:noProof/>
            <w:kern w:val="2"/>
            <w:sz w:val="24"/>
            <w:szCs w:val="24"/>
            <w:lang w:val="en-GB" w:eastAsia="en-GB"/>
            <w14:ligatures w14:val="standardContextual"/>
          </w:rPr>
          <w:tab/>
        </w:r>
        <w:r w:rsidRPr="00101AC0">
          <w:rPr>
            <w:rStyle w:val="Hyperlink"/>
            <w:noProof/>
          </w:rPr>
          <w:t>Theory of Change Model</w:t>
        </w:r>
        <w:r>
          <w:rPr>
            <w:noProof/>
            <w:webHidden/>
          </w:rPr>
          <w:tab/>
        </w:r>
        <w:r>
          <w:rPr>
            <w:noProof/>
            <w:webHidden/>
          </w:rPr>
          <w:fldChar w:fldCharType="begin"/>
        </w:r>
        <w:r>
          <w:rPr>
            <w:noProof/>
            <w:webHidden/>
          </w:rPr>
          <w:instrText xml:space="preserve"> PAGEREF _Toc232696145 \h </w:instrText>
        </w:r>
        <w:r>
          <w:rPr>
            <w:noProof/>
            <w:webHidden/>
          </w:rPr>
        </w:r>
        <w:r>
          <w:rPr>
            <w:noProof/>
            <w:webHidden/>
          </w:rPr>
          <w:fldChar w:fldCharType="separate"/>
        </w:r>
        <w:r>
          <w:rPr>
            <w:noProof/>
            <w:webHidden/>
          </w:rPr>
          <w:t>45</w:t>
        </w:r>
        <w:r>
          <w:rPr>
            <w:noProof/>
            <w:webHidden/>
          </w:rPr>
          <w:fldChar w:fldCharType="end"/>
        </w:r>
      </w:hyperlink>
    </w:p>
    <w:p w14:paraId="7ECEAEFA" w14:textId="520BD9B7" w:rsidR="00F0151C" w:rsidRPr="00EA09C9" w:rsidRDefault="00F0151C" w:rsidP="001304A6">
      <w:pPr>
        <w:jc w:val="both"/>
      </w:pPr>
      <w:r w:rsidRPr="00EA09C9">
        <w:fldChar w:fldCharType="end"/>
      </w:r>
      <w:r w:rsidRPr="00EA09C9">
        <w:rPr>
          <w:u w:val="single"/>
        </w:rPr>
        <w:t>Key:</w:t>
      </w:r>
    </w:p>
    <w:p w14:paraId="10C8FBD1" w14:textId="77777777" w:rsidR="007D0845" w:rsidRPr="00EA09C9" w:rsidRDefault="007D0845" w:rsidP="001304A6">
      <w:pPr>
        <w:jc w:val="both"/>
        <w:sectPr w:rsidR="007D0845" w:rsidRPr="00EA09C9" w:rsidSect="0044465B">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pPr>
    </w:p>
    <w:p w14:paraId="5A1BA800" w14:textId="7B0835BD" w:rsidR="00F0151C" w:rsidRPr="00EA09C9" w:rsidRDefault="00F0151C" w:rsidP="001304A6">
      <w:pPr>
        <w:jc w:val="both"/>
      </w:pPr>
      <w:r w:rsidRPr="00EA09C9">
        <w:t>(A</w:t>
      </w:r>
      <w:r w:rsidR="003269F5" w:rsidRPr="00EA09C9">
        <w:t>R</w:t>
      </w:r>
      <w:r w:rsidRPr="00EA09C9">
        <w:t xml:space="preserve">) = Anonymous </w:t>
      </w:r>
      <w:r w:rsidR="003269F5" w:rsidRPr="00EA09C9">
        <w:t>Referrer</w:t>
      </w:r>
    </w:p>
    <w:p w14:paraId="7208F983" w14:textId="597EA5F3" w:rsidR="00F0151C" w:rsidRPr="00EA09C9" w:rsidRDefault="00F0151C" w:rsidP="001304A6">
      <w:pPr>
        <w:jc w:val="both"/>
      </w:pPr>
      <w:r w:rsidRPr="00EA09C9">
        <w:t>(A</w:t>
      </w:r>
      <w:r w:rsidR="00C16A9E" w:rsidRPr="00EA09C9">
        <w:t>P</w:t>
      </w:r>
      <w:r w:rsidRPr="00EA09C9">
        <w:t xml:space="preserve">) = Anonymous </w:t>
      </w:r>
      <w:r w:rsidR="00C16A9E" w:rsidRPr="00EA09C9">
        <w:t>Participant</w:t>
      </w:r>
    </w:p>
    <w:p w14:paraId="16AE7816" w14:textId="7AA86BC0" w:rsidR="00C16A9E" w:rsidRPr="00EA09C9" w:rsidRDefault="00C16A9E" w:rsidP="001304A6">
      <w:pPr>
        <w:jc w:val="both"/>
      </w:pPr>
      <w:r w:rsidRPr="00EA09C9">
        <w:t>(AA</w:t>
      </w:r>
      <w:r w:rsidR="00DF2248" w:rsidRPr="00EA09C9">
        <w:t>/S</w:t>
      </w:r>
      <w:r w:rsidRPr="00EA09C9">
        <w:t>) = Anonymous Artist</w:t>
      </w:r>
      <w:r w:rsidR="00DF2248" w:rsidRPr="00EA09C9">
        <w:t>/Staff</w:t>
      </w:r>
    </w:p>
    <w:p w14:paraId="1D8F8342" w14:textId="77777777" w:rsidR="00126FE3" w:rsidRPr="00EA09C9" w:rsidRDefault="00126FE3" w:rsidP="001304A6">
      <w:pPr>
        <w:jc w:val="both"/>
      </w:pPr>
    </w:p>
    <w:p w14:paraId="5322ECD9" w14:textId="1E267FF0" w:rsidR="00126FE3" w:rsidRPr="00EA09C9" w:rsidRDefault="00126FE3" w:rsidP="001304A6">
      <w:pPr>
        <w:jc w:val="both"/>
        <w:rPr>
          <w:b/>
          <w:bCs/>
          <w:color w:val="00B050"/>
        </w:rPr>
      </w:pPr>
      <w:r w:rsidRPr="00EA09C9">
        <w:rPr>
          <w:b/>
          <w:bCs/>
          <w:color w:val="00B050"/>
        </w:rPr>
        <w:t xml:space="preserve">Green </w:t>
      </w:r>
      <w:r w:rsidRPr="00EA09C9">
        <w:t>= Five Ways to Wellbeing Action</w:t>
      </w:r>
    </w:p>
    <w:p w14:paraId="6BFB19BF" w14:textId="77777777" w:rsidR="007D0845" w:rsidRPr="00EA09C9" w:rsidRDefault="00126FE3" w:rsidP="001304A6">
      <w:pPr>
        <w:jc w:val="both"/>
      </w:pPr>
      <w:r w:rsidRPr="00EA09C9">
        <w:rPr>
          <w:b/>
          <w:bCs/>
          <w:color w:val="0070C0"/>
        </w:rPr>
        <w:t>Blue</w:t>
      </w:r>
      <w:r w:rsidRPr="00EA09C9">
        <w:t xml:space="preserve"> = National Accounts of Wellbeing Indicator </w:t>
      </w:r>
    </w:p>
    <w:p w14:paraId="2A0D27DD" w14:textId="77777777" w:rsidR="00BB15BB" w:rsidRPr="00EA09C9" w:rsidRDefault="00BB15BB" w:rsidP="001304A6">
      <w:pPr>
        <w:jc w:val="both"/>
      </w:pPr>
    </w:p>
    <w:p w14:paraId="0971371A" w14:textId="55BF1A6E" w:rsidR="00BB15BB" w:rsidRPr="00EA09C9" w:rsidRDefault="00BB15BB">
      <w:r w:rsidRPr="00EA09C9">
        <w:br w:type="page"/>
      </w:r>
    </w:p>
    <w:p w14:paraId="1F65E34D" w14:textId="77777777" w:rsidR="00BB15BB" w:rsidRPr="00EA09C9" w:rsidRDefault="00BB15BB" w:rsidP="001304A6">
      <w:pPr>
        <w:jc w:val="both"/>
        <w:sectPr w:rsidR="00BB15BB" w:rsidRPr="00EA09C9" w:rsidSect="007D0845">
          <w:type w:val="continuous"/>
          <w:pgSz w:w="11906" w:h="16838"/>
          <w:pgMar w:top="1440" w:right="1440" w:bottom="1440" w:left="1440" w:header="708" w:footer="708" w:gutter="0"/>
          <w:cols w:num="2" w:space="708"/>
          <w:titlePg/>
          <w:docGrid w:linePitch="360"/>
        </w:sectPr>
      </w:pPr>
    </w:p>
    <w:p w14:paraId="71FA45FA" w14:textId="1307F333" w:rsidR="0067322F" w:rsidRPr="00EA09C9" w:rsidRDefault="0067322F" w:rsidP="001304A6">
      <w:pPr>
        <w:pStyle w:val="Heading2"/>
        <w:jc w:val="both"/>
      </w:pPr>
      <w:bookmarkStart w:id="2" w:name="_Toc232696109"/>
      <w:bookmarkStart w:id="3" w:name="_Toc89079586"/>
      <w:r w:rsidRPr="00EA09C9">
        <w:lastRenderedPageBreak/>
        <w:t>Executive Summary</w:t>
      </w:r>
      <w:bookmarkEnd w:id="2"/>
      <w:r w:rsidRPr="00EA09C9">
        <w:t xml:space="preserve"> </w:t>
      </w:r>
    </w:p>
    <w:p w14:paraId="28B09F42" w14:textId="3B79B1E9" w:rsidR="005125DF" w:rsidRPr="00EA09C9" w:rsidRDefault="00140A35" w:rsidP="00153D08">
      <w:pPr>
        <w:jc w:val="both"/>
        <w:rPr>
          <w:rFonts w:cstheme="minorHAnsi"/>
          <w:sz w:val="24"/>
          <w:szCs w:val="24"/>
        </w:rPr>
      </w:pPr>
      <w:r w:rsidRPr="00EA09C9">
        <w:rPr>
          <w:rFonts w:cstheme="minorHAnsi"/>
          <w:sz w:val="24"/>
          <w:szCs w:val="24"/>
        </w:rPr>
        <w:t xml:space="preserve">This </w:t>
      </w:r>
      <w:r w:rsidR="00BC0203" w:rsidRPr="00EA09C9">
        <w:rPr>
          <w:rFonts w:cstheme="minorHAnsi"/>
          <w:sz w:val="24"/>
          <w:szCs w:val="24"/>
        </w:rPr>
        <w:t>document</w:t>
      </w:r>
      <w:r w:rsidRPr="00EA09C9">
        <w:rPr>
          <w:rFonts w:cstheme="minorHAnsi"/>
          <w:sz w:val="24"/>
          <w:szCs w:val="24"/>
        </w:rPr>
        <w:t xml:space="preserve"> presents </w:t>
      </w:r>
      <w:r w:rsidR="006B0A4E" w:rsidRPr="00EA09C9">
        <w:rPr>
          <w:rFonts w:cstheme="minorHAnsi"/>
          <w:sz w:val="24"/>
          <w:szCs w:val="24"/>
        </w:rPr>
        <w:t xml:space="preserve">the findings of a three-year </w:t>
      </w:r>
      <w:r w:rsidRPr="00EA09C9">
        <w:rPr>
          <w:rFonts w:cstheme="minorHAnsi"/>
          <w:sz w:val="24"/>
          <w:szCs w:val="24"/>
        </w:rPr>
        <w:t xml:space="preserve">evaluation </w:t>
      </w:r>
      <w:bookmarkStart w:id="4" w:name="_Toc113049457"/>
      <w:r w:rsidR="00BC0203" w:rsidRPr="00EA09C9">
        <w:rPr>
          <w:rFonts w:cstheme="minorHAnsi"/>
          <w:sz w:val="24"/>
          <w:szCs w:val="24"/>
        </w:rPr>
        <w:t>(</w:t>
      </w:r>
      <w:r w:rsidR="004425C0" w:rsidRPr="00EA09C9">
        <w:rPr>
          <w:rFonts w:cstheme="minorHAnsi"/>
          <w:sz w:val="24"/>
          <w:szCs w:val="24"/>
        </w:rPr>
        <w:t>April</w:t>
      </w:r>
      <w:r w:rsidR="00A75F44" w:rsidRPr="00EA09C9">
        <w:rPr>
          <w:rFonts w:cstheme="minorHAnsi"/>
          <w:sz w:val="24"/>
          <w:szCs w:val="24"/>
        </w:rPr>
        <w:t xml:space="preserve"> </w:t>
      </w:r>
      <w:r w:rsidR="00BC0203" w:rsidRPr="00EA09C9">
        <w:rPr>
          <w:rFonts w:cstheme="minorHAnsi"/>
          <w:sz w:val="24"/>
          <w:szCs w:val="24"/>
        </w:rPr>
        <w:t>202</w:t>
      </w:r>
      <w:r w:rsidR="009E2C4E" w:rsidRPr="00EA09C9">
        <w:rPr>
          <w:rFonts w:cstheme="minorHAnsi"/>
          <w:sz w:val="24"/>
          <w:szCs w:val="24"/>
        </w:rPr>
        <w:t>3</w:t>
      </w:r>
      <w:r w:rsidR="00BC0203" w:rsidRPr="00EA09C9">
        <w:rPr>
          <w:rFonts w:cstheme="minorHAnsi"/>
          <w:sz w:val="24"/>
          <w:szCs w:val="24"/>
        </w:rPr>
        <w:t>-2</w:t>
      </w:r>
      <w:r w:rsidR="006B0A4E" w:rsidRPr="00EA09C9">
        <w:rPr>
          <w:rFonts w:cstheme="minorHAnsi"/>
          <w:sz w:val="24"/>
          <w:szCs w:val="24"/>
        </w:rPr>
        <w:t>02</w:t>
      </w:r>
      <w:r w:rsidR="00BC6D45" w:rsidRPr="00EA09C9">
        <w:rPr>
          <w:rFonts w:cstheme="minorHAnsi"/>
          <w:sz w:val="24"/>
          <w:szCs w:val="24"/>
        </w:rPr>
        <w:t>6</w:t>
      </w:r>
      <w:r w:rsidR="00BC0203" w:rsidRPr="00EA09C9">
        <w:rPr>
          <w:rFonts w:cstheme="minorHAnsi"/>
          <w:sz w:val="24"/>
          <w:szCs w:val="24"/>
        </w:rPr>
        <w:t xml:space="preserve">) </w:t>
      </w:r>
      <w:r w:rsidR="005125DF" w:rsidRPr="00EA09C9">
        <w:rPr>
          <w:rFonts w:cstheme="minorHAnsi"/>
          <w:sz w:val="24"/>
          <w:szCs w:val="24"/>
        </w:rPr>
        <w:t xml:space="preserve">of The Holburne Museum’s </w:t>
      </w:r>
      <w:r w:rsidR="005125DF" w:rsidRPr="00EA09C9">
        <w:rPr>
          <w:rFonts w:cstheme="minorHAnsi"/>
          <w:b/>
          <w:bCs/>
          <w:sz w:val="24"/>
          <w:szCs w:val="24"/>
        </w:rPr>
        <w:t>Pathways to Wellbeing: Changing Lives Through Art</w:t>
      </w:r>
      <w:r w:rsidR="005125DF" w:rsidRPr="00EA09C9">
        <w:rPr>
          <w:rFonts w:cstheme="minorHAnsi"/>
          <w:sz w:val="24"/>
          <w:szCs w:val="24"/>
        </w:rPr>
        <w:t xml:space="preserve"> programme – a museum</w:t>
      </w:r>
      <w:r w:rsidR="00711A9D" w:rsidRPr="00EA09C9">
        <w:rPr>
          <w:rFonts w:cstheme="minorHAnsi"/>
          <w:sz w:val="24"/>
          <w:szCs w:val="24"/>
        </w:rPr>
        <w:t>-</w:t>
      </w:r>
      <w:r w:rsidR="005125DF" w:rsidRPr="00EA09C9">
        <w:rPr>
          <w:rFonts w:cstheme="minorHAnsi"/>
          <w:sz w:val="24"/>
          <w:szCs w:val="24"/>
        </w:rPr>
        <w:t xml:space="preserve">based </w:t>
      </w:r>
      <w:r w:rsidR="000A4BA4" w:rsidRPr="00EA09C9">
        <w:rPr>
          <w:rFonts w:cstheme="minorHAnsi"/>
          <w:sz w:val="24"/>
          <w:szCs w:val="24"/>
        </w:rPr>
        <w:t>mental health and wellbeing</w:t>
      </w:r>
      <w:r w:rsidR="005125DF" w:rsidRPr="00EA09C9">
        <w:rPr>
          <w:rFonts w:cstheme="minorHAnsi"/>
          <w:sz w:val="24"/>
          <w:szCs w:val="24"/>
        </w:rPr>
        <w:t xml:space="preserve"> programme serving local adults and young people with lived experience</w:t>
      </w:r>
      <w:r w:rsidR="00986CC2" w:rsidRPr="00EA09C9">
        <w:rPr>
          <w:rFonts w:cstheme="minorHAnsi"/>
          <w:sz w:val="24"/>
          <w:szCs w:val="24"/>
        </w:rPr>
        <w:t>s</w:t>
      </w:r>
      <w:r w:rsidR="005125DF" w:rsidRPr="00EA09C9">
        <w:rPr>
          <w:rFonts w:cstheme="minorHAnsi"/>
          <w:sz w:val="24"/>
          <w:szCs w:val="24"/>
        </w:rPr>
        <w:t xml:space="preserve"> of social isolation, mental health issues and poor mental health. Through </w:t>
      </w:r>
      <w:r w:rsidR="00F43134" w:rsidRPr="00EA09C9">
        <w:rPr>
          <w:rFonts w:cstheme="minorHAnsi"/>
          <w:sz w:val="24"/>
          <w:szCs w:val="24"/>
        </w:rPr>
        <w:t xml:space="preserve">a structured series of groups, creative projects, and progressive pathways, the programme aimed to improve </w:t>
      </w:r>
      <w:r w:rsidR="005125DF" w:rsidRPr="00EA09C9">
        <w:rPr>
          <w:rFonts w:cstheme="minorHAnsi"/>
          <w:sz w:val="24"/>
          <w:szCs w:val="24"/>
        </w:rPr>
        <w:t>mental health and wellbeing, increase enjoyment and interest in the arts</w:t>
      </w:r>
      <w:r w:rsidR="00A75F44" w:rsidRPr="00EA09C9">
        <w:rPr>
          <w:rFonts w:cstheme="minorHAnsi"/>
          <w:sz w:val="24"/>
          <w:szCs w:val="24"/>
        </w:rPr>
        <w:t xml:space="preserve"> and heritage</w:t>
      </w:r>
      <w:r w:rsidR="005125DF" w:rsidRPr="00EA09C9">
        <w:rPr>
          <w:rFonts w:cstheme="minorHAnsi"/>
          <w:sz w:val="24"/>
          <w:szCs w:val="24"/>
        </w:rPr>
        <w:t>, create/maintain stronger partnerships and share knowledge</w:t>
      </w:r>
      <w:r w:rsidR="00CD57CB" w:rsidRPr="00EA09C9">
        <w:rPr>
          <w:rFonts w:cstheme="minorHAnsi"/>
          <w:sz w:val="24"/>
          <w:szCs w:val="24"/>
        </w:rPr>
        <w:t xml:space="preserve"> and learning across the sector</w:t>
      </w:r>
      <w:r w:rsidR="005125DF" w:rsidRPr="00EA09C9">
        <w:rPr>
          <w:rFonts w:cstheme="minorHAnsi"/>
          <w:sz w:val="24"/>
          <w:szCs w:val="24"/>
        </w:rPr>
        <w:t xml:space="preserve">. </w:t>
      </w:r>
    </w:p>
    <w:p w14:paraId="43981E4D" w14:textId="2C5BB615" w:rsidR="00CD57CB" w:rsidRPr="00EA09C9" w:rsidRDefault="006B0A4E" w:rsidP="00153D08">
      <w:pPr>
        <w:jc w:val="both"/>
        <w:rPr>
          <w:rFonts w:cstheme="minorHAnsi"/>
          <w:sz w:val="24"/>
          <w:szCs w:val="24"/>
        </w:rPr>
      </w:pPr>
      <w:r w:rsidRPr="00EA09C9">
        <w:rPr>
          <w:rFonts w:cstheme="minorHAnsi"/>
          <w:sz w:val="24"/>
          <w:szCs w:val="24"/>
        </w:rPr>
        <w:t>Between</w:t>
      </w:r>
      <w:r w:rsidR="00140A35" w:rsidRPr="00EA09C9">
        <w:rPr>
          <w:rFonts w:cstheme="minorHAnsi"/>
          <w:sz w:val="24"/>
          <w:szCs w:val="24"/>
        </w:rPr>
        <w:t xml:space="preserve"> 202</w:t>
      </w:r>
      <w:r w:rsidRPr="00EA09C9">
        <w:rPr>
          <w:rFonts w:cstheme="minorHAnsi"/>
          <w:sz w:val="24"/>
          <w:szCs w:val="24"/>
        </w:rPr>
        <w:t>3</w:t>
      </w:r>
      <w:r w:rsidR="00D74561" w:rsidRPr="00EA09C9">
        <w:rPr>
          <w:rFonts w:cstheme="minorHAnsi"/>
          <w:sz w:val="24"/>
          <w:szCs w:val="24"/>
        </w:rPr>
        <w:t xml:space="preserve"> and </w:t>
      </w:r>
      <w:r w:rsidRPr="00EA09C9">
        <w:rPr>
          <w:rFonts w:cstheme="minorHAnsi"/>
          <w:sz w:val="24"/>
          <w:szCs w:val="24"/>
        </w:rPr>
        <w:t>20</w:t>
      </w:r>
      <w:r w:rsidR="00140A35" w:rsidRPr="00EA09C9">
        <w:rPr>
          <w:rFonts w:cstheme="minorHAnsi"/>
          <w:sz w:val="24"/>
          <w:szCs w:val="24"/>
        </w:rPr>
        <w:t>2</w:t>
      </w:r>
      <w:r w:rsidR="00BC6D45" w:rsidRPr="00EA09C9">
        <w:rPr>
          <w:rFonts w:cstheme="minorHAnsi"/>
          <w:sz w:val="24"/>
          <w:szCs w:val="24"/>
        </w:rPr>
        <w:t>6</w:t>
      </w:r>
      <w:r w:rsidR="00D74561" w:rsidRPr="00EA09C9">
        <w:rPr>
          <w:rFonts w:cstheme="minorHAnsi"/>
          <w:sz w:val="24"/>
          <w:szCs w:val="24"/>
        </w:rPr>
        <w:t>,</w:t>
      </w:r>
      <w:r w:rsidR="005125DF" w:rsidRPr="00EA09C9">
        <w:rPr>
          <w:rFonts w:cstheme="minorHAnsi"/>
          <w:sz w:val="24"/>
          <w:szCs w:val="24"/>
        </w:rPr>
        <w:t xml:space="preserve"> </w:t>
      </w:r>
      <w:r w:rsidR="005125DF" w:rsidRPr="00EA09C9">
        <w:rPr>
          <w:rFonts w:cstheme="minorHAnsi"/>
          <w:b/>
          <w:bCs/>
          <w:sz w:val="24"/>
          <w:szCs w:val="24"/>
        </w:rPr>
        <w:t>Pathways to Wellbeing</w:t>
      </w:r>
      <w:r w:rsidR="00140A35" w:rsidRPr="00EA09C9">
        <w:rPr>
          <w:rFonts w:cstheme="minorHAnsi"/>
          <w:sz w:val="24"/>
          <w:szCs w:val="24"/>
        </w:rPr>
        <w:t xml:space="preserve"> facilitated</w:t>
      </w:r>
      <w:r w:rsidR="004472C3">
        <w:rPr>
          <w:rFonts w:cstheme="minorHAnsi"/>
          <w:b/>
          <w:bCs/>
          <w:color w:val="201F1E"/>
          <w:sz w:val="24"/>
          <w:szCs w:val="24"/>
        </w:rPr>
        <w:t xml:space="preserve"> </w:t>
      </w:r>
      <w:bookmarkEnd w:id="4"/>
      <w:r w:rsidR="00597821" w:rsidRPr="003A69F6">
        <w:rPr>
          <w:rFonts w:cstheme="minorHAnsi"/>
          <w:b/>
          <w:bCs/>
          <w:color w:val="201F1E"/>
          <w:sz w:val="24"/>
          <w:szCs w:val="24"/>
        </w:rPr>
        <w:t>36</w:t>
      </w:r>
      <w:r w:rsidR="00FE57CC" w:rsidRPr="003A69F6">
        <w:rPr>
          <w:rFonts w:cstheme="minorHAnsi"/>
          <w:b/>
          <w:bCs/>
          <w:color w:val="201F1E"/>
          <w:sz w:val="24"/>
          <w:szCs w:val="24"/>
        </w:rPr>
        <w:t xml:space="preserve"> </w:t>
      </w:r>
      <w:r w:rsidR="00A75F44" w:rsidRPr="003A69F6">
        <w:rPr>
          <w:rFonts w:cstheme="minorHAnsi"/>
          <w:b/>
          <w:bCs/>
          <w:color w:val="201F1E"/>
          <w:sz w:val="24"/>
          <w:szCs w:val="24"/>
        </w:rPr>
        <w:t xml:space="preserve">creative </w:t>
      </w:r>
      <w:r w:rsidR="00FE57CC" w:rsidRPr="003A69F6">
        <w:rPr>
          <w:rFonts w:cstheme="minorHAnsi"/>
          <w:color w:val="201F1E"/>
          <w:sz w:val="24"/>
          <w:szCs w:val="24"/>
        </w:rPr>
        <w:t>projects</w:t>
      </w:r>
      <w:r w:rsidR="004472C3">
        <w:rPr>
          <w:rFonts w:cstheme="minorHAnsi"/>
          <w:color w:val="201F1E"/>
          <w:sz w:val="24"/>
          <w:szCs w:val="24"/>
        </w:rPr>
        <w:t xml:space="preserve"> and </w:t>
      </w:r>
      <w:r w:rsidR="00E61296" w:rsidRPr="00EA09C9">
        <w:rPr>
          <w:rFonts w:cstheme="minorHAnsi"/>
          <w:sz w:val="24"/>
          <w:szCs w:val="24"/>
        </w:rPr>
        <w:t xml:space="preserve">performed </w:t>
      </w:r>
      <w:r w:rsidR="00CD57CB" w:rsidRPr="00EA09C9">
        <w:rPr>
          <w:rFonts w:cstheme="minorHAnsi"/>
          <w:sz w:val="24"/>
          <w:szCs w:val="24"/>
        </w:rPr>
        <w:t xml:space="preserve">strongly across </w:t>
      </w:r>
      <w:r w:rsidR="00976F04" w:rsidRPr="00EA09C9">
        <w:rPr>
          <w:rFonts w:cstheme="minorHAnsi"/>
          <w:sz w:val="24"/>
          <w:szCs w:val="24"/>
        </w:rPr>
        <w:t>intended</w:t>
      </w:r>
      <w:r w:rsidR="00E61296" w:rsidRPr="00EA09C9">
        <w:rPr>
          <w:rFonts w:cstheme="minorHAnsi"/>
          <w:sz w:val="24"/>
          <w:szCs w:val="24"/>
        </w:rPr>
        <w:t xml:space="preserve"> impacts (see Appendix). </w:t>
      </w:r>
      <w:r w:rsidR="00DB16B6" w:rsidRPr="00EA09C9">
        <w:rPr>
          <w:rFonts w:cstheme="minorHAnsi"/>
          <w:sz w:val="24"/>
          <w:szCs w:val="24"/>
        </w:rPr>
        <w:t xml:space="preserve"> </w:t>
      </w:r>
    </w:p>
    <w:p w14:paraId="2E05CB6B" w14:textId="77C4ACAB" w:rsidR="00E61296" w:rsidRPr="00EA09C9" w:rsidRDefault="00DB16B6" w:rsidP="00153D08">
      <w:pPr>
        <w:jc w:val="both"/>
        <w:rPr>
          <w:rFonts w:cstheme="minorHAnsi"/>
          <w:sz w:val="24"/>
          <w:szCs w:val="24"/>
        </w:rPr>
      </w:pPr>
      <w:r w:rsidRPr="00EA09C9">
        <w:rPr>
          <w:rFonts w:cstheme="minorHAnsi"/>
          <w:sz w:val="24"/>
          <w:szCs w:val="24"/>
        </w:rPr>
        <w:t>Key outcomes</w:t>
      </w:r>
      <w:r w:rsidR="00614A4C">
        <w:rPr>
          <w:rFonts w:cstheme="minorHAnsi"/>
          <w:sz w:val="24"/>
          <w:szCs w:val="24"/>
        </w:rPr>
        <w:t xml:space="preserve">: </w:t>
      </w:r>
    </w:p>
    <w:p w14:paraId="2F59828B" w14:textId="771A91C1" w:rsidR="00E61296" w:rsidRPr="00EA09C9" w:rsidRDefault="00BD2893" w:rsidP="00153D08">
      <w:pPr>
        <w:pStyle w:val="ListParagraph"/>
        <w:numPr>
          <w:ilvl w:val="0"/>
          <w:numId w:val="7"/>
        </w:numPr>
        <w:spacing w:before="240" w:line="276" w:lineRule="auto"/>
        <w:ind w:left="1080"/>
        <w:jc w:val="both"/>
        <w:rPr>
          <w:rFonts w:eastAsia="Times New Roman" w:cstheme="minorHAnsi"/>
          <w:color w:val="201F1E"/>
          <w:sz w:val="24"/>
          <w:szCs w:val="24"/>
          <w:lang w:eastAsia="en-GB"/>
        </w:rPr>
      </w:pPr>
      <w:r w:rsidRPr="00EA09C9">
        <w:rPr>
          <w:rFonts w:eastAsia="Times New Roman" w:cstheme="minorHAnsi"/>
          <w:b/>
          <w:bCs/>
          <w:color w:val="201F1E"/>
          <w:sz w:val="24"/>
          <w:szCs w:val="24"/>
          <w:lang w:eastAsia="en-GB"/>
        </w:rPr>
        <w:t>1</w:t>
      </w:r>
      <w:r w:rsidR="00CE317A" w:rsidRPr="00EA09C9">
        <w:rPr>
          <w:rFonts w:eastAsia="Times New Roman" w:cstheme="minorHAnsi"/>
          <w:b/>
          <w:bCs/>
          <w:color w:val="201F1E"/>
          <w:sz w:val="24"/>
          <w:szCs w:val="24"/>
          <w:lang w:eastAsia="en-GB"/>
        </w:rPr>
        <w:t>9</w:t>
      </w:r>
      <w:r w:rsidR="00E61296" w:rsidRPr="00EA09C9">
        <w:rPr>
          <w:rFonts w:eastAsia="Times New Roman" w:cstheme="minorHAnsi"/>
          <w:b/>
          <w:bCs/>
          <w:color w:val="201F1E"/>
          <w:sz w:val="24"/>
          <w:szCs w:val="24"/>
          <w:lang w:eastAsia="en-GB"/>
        </w:rPr>
        <w:t>%</w:t>
      </w:r>
      <w:r w:rsidR="00E61296" w:rsidRPr="00EA09C9">
        <w:rPr>
          <w:rFonts w:eastAsia="Times New Roman" w:cstheme="minorHAnsi"/>
          <w:color w:val="201F1E"/>
          <w:sz w:val="24"/>
          <w:szCs w:val="24"/>
          <w:lang w:eastAsia="en-GB"/>
        </w:rPr>
        <w:t xml:space="preserve"> increase in participant </w:t>
      </w:r>
      <w:r w:rsidR="00DB16B6" w:rsidRPr="00EA09C9">
        <w:rPr>
          <w:rFonts w:eastAsia="Times New Roman" w:cstheme="minorHAnsi"/>
          <w:color w:val="201F1E"/>
          <w:sz w:val="24"/>
          <w:szCs w:val="24"/>
          <w:lang w:eastAsia="en-GB"/>
        </w:rPr>
        <w:t xml:space="preserve">mean average </w:t>
      </w:r>
      <w:r w:rsidR="00481ADA" w:rsidRPr="00EA09C9">
        <w:rPr>
          <w:rFonts w:eastAsia="Times New Roman" w:cstheme="minorHAnsi"/>
          <w:color w:val="201F1E"/>
          <w:sz w:val="24"/>
          <w:szCs w:val="24"/>
          <w:lang w:eastAsia="en-GB"/>
        </w:rPr>
        <w:t xml:space="preserve">subjective </w:t>
      </w:r>
      <w:r w:rsidR="00E61296" w:rsidRPr="00EA09C9">
        <w:rPr>
          <w:rFonts w:eastAsia="Times New Roman" w:cstheme="minorHAnsi"/>
          <w:color w:val="201F1E"/>
          <w:sz w:val="24"/>
          <w:szCs w:val="24"/>
          <w:lang w:eastAsia="en-GB"/>
        </w:rPr>
        <w:t>wellbeing</w:t>
      </w:r>
      <w:r w:rsidR="00DB16B6" w:rsidRPr="00EA09C9">
        <w:rPr>
          <w:rFonts w:eastAsia="Times New Roman" w:cstheme="minorHAnsi"/>
          <w:color w:val="201F1E"/>
          <w:sz w:val="24"/>
          <w:szCs w:val="24"/>
          <w:lang w:eastAsia="en-GB"/>
        </w:rPr>
        <w:t xml:space="preserve"> scores</w:t>
      </w:r>
    </w:p>
    <w:p w14:paraId="6CED00B0" w14:textId="0103A570" w:rsidR="00F62A9D" w:rsidRPr="00EA09C9" w:rsidRDefault="00F62A9D" w:rsidP="00153D08">
      <w:pPr>
        <w:pStyle w:val="ListParagraph"/>
        <w:numPr>
          <w:ilvl w:val="0"/>
          <w:numId w:val="7"/>
        </w:numPr>
        <w:spacing w:before="240" w:line="276" w:lineRule="auto"/>
        <w:ind w:left="1080"/>
        <w:jc w:val="both"/>
        <w:rPr>
          <w:rFonts w:eastAsia="Times New Roman" w:cstheme="minorHAnsi"/>
          <w:color w:val="201F1E"/>
          <w:sz w:val="24"/>
          <w:szCs w:val="24"/>
          <w:lang w:eastAsia="en-GB"/>
        </w:rPr>
      </w:pPr>
      <w:r w:rsidRPr="00EA09C9">
        <w:rPr>
          <w:rFonts w:eastAsia="Times New Roman" w:cstheme="minorHAnsi"/>
          <w:color w:val="201F1E"/>
          <w:sz w:val="24"/>
          <w:szCs w:val="24"/>
          <w:lang w:eastAsia="en-GB"/>
        </w:rPr>
        <w:t>Improvement across all National Accounts of Wellbeing indicators</w:t>
      </w:r>
    </w:p>
    <w:p w14:paraId="17F1CA97" w14:textId="2398E4B5" w:rsidR="00E61296" w:rsidRPr="00EA09C9" w:rsidRDefault="00E61296" w:rsidP="00153D08">
      <w:pPr>
        <w:pStyle w:val="ListParagraph"/>
        <w:numPr>
          <w:ilvl w:val="0"/>
          <w:numId w:val="7"/>
        </w:numPr>
        <w:spacing w:before="240" w:line="276" w:lineRule="auto"/>
        <w:ind w:left="1080"/>
        <w:jc w:val="both"/>
        <w:rPr>
          <w:rFonts w:eastAsia="Times New Roman" w:cstheme="minorHAnsi"/>
          <w:color w:val="201F1E"/>
          <w:sz w:val="24"/>
          <w:szCs w:val="24"/>
          <w:lang w:eastAsia="en-GB"/>
        </w:rPr>
      </w:pPr>
      <w:r w:rsidRPr="00EA09C9">
        <w:rPr>
          <w:rFonts w:eastAsia="Times New Roman" w:cstheme="minorHAnsi"/>
          <w:b/>
          <w:bCs/>
          <w:color w:val="201F1E"/>
          <w:sz w:val="24"/>
          <w:szCs w:val="24"/>
          <w:lang w:eastAsia="en-GB"/>
        </w:rPr>
        <w:t>11</w:t>
      </w:r>
      <w:r w:rsidR="0044462F" w:rsidRPr="00EA09C9">
        <w:rPr>
          <w:rFonts w:eastAsia="Times New Roman" w:cstheme="minorHAnsi"/>
          <w:b/>
          <w:bCs/>
          <w:color w:val="201F1E"/>
          <w:sz w:val="24"/>
          <w:szCs w:val="24"/>
          <w:lang w:eastAsia="en-GB"/>
        </w:rPr>
        <w:t>0</w:t>
      </w:r>
      <w:r w:rsidRPr="00EA09C9">
        <w:rPr>
          <w:rFonts w:eastAsia="Times New Roman" w:cstheme="minorHAnsi"/>
          <w:b/>
          <w:bCs/>
          <w:color w:val="201F1E"/>
          <w:sz w:val="24"/>
          <w:szCs w:val="24"/>
          <w:lang w:eastAsia="en-GB"/>
        </w:rPr>
        <w:t xml:space="preserve">% </w:t>
      </w:r>
      <w:r w:rsidR="00DB16B6" w:rsidRPr="00EA09C9">
        <w:rPr>
          <w:rFonts w:eastAsia="Times New Roman" w:cstheme="minorHAnsi"/>
          <w:color w:val="201F1E"/>
          <w:sz w:val="24"/>
          <w:szCs w:val="24"/>
          <w:lang w:eastAsia="en-GB"/>
        </w:rPr>
        <w:t>average progression in</w:t>
      </w:r>
      <w:r w:rsidRPr="00EA09C9">
        <w:rPr>
          <w:rFonts w:eastAsia="Times New Roman" w:cstheme="minorHAnsi"/>
          <w:color w:val="201F1E"/>
          <w:sz w:val="24"/>
          <w:szCs w:val="24"/>
          <w:lang w:eastAsia="en-GB"/>
        </w:rPr>
        <w:t xml:space="preserve"> participants</w:t>
      </w:r>
      <w:r w:rsidR="00B012C1" w:rsidRPr="00EA09C9">
        <w:rPr>
          <w:rFonts w:eastAsia="Times New Roman" w:cstheme="minorHAnsi"/>
          <w:color w:val="201F1E"/>
          <w:sz w:val="24"/>
          <w:szCs w:val="24"/>
          <w:lang w:eastAsia="en-GB"/>
        </w:rPr>
        <w:t>’</w:t>
      </w:r>
      <w:r w:rsidRPr="00EA09C9">
        <w:rPr>
          <w:rFonts w:eastAsia="Times New Roman" w:cstheme="minorHAnsi"/>
          <w:color w:val="201F1E"/>
          <w:sz w:val="24"/>
          <w:szCs w:val="24"/>
          <w:lang w:eastAsia="en-GB"/>
        </w:rPr>
        <w:t xml:space="preserve"> self-identified aims</w:t>
      </w:r>
    </w:p>
    <w:p w14:paraId="31F5D042" w14:textId="0DF71992" w:rsidR="00E61296" w:rsidRPr="00EA09C9" w:rsidRDefault="00E61296" w:rsidP="00153D08">
      <w:pPr>
        <w:pStyle w:val="ListParagraph"/>
        <w:numPr>
          <w:ilvl w:val="0"/>
          <w:numId w:val="7"/>
        </w:numPr>
        <w:spacing w:before="240" w:line="276" w:lineRule="auto"/>
        <w:ind w:left="1080"/>
        <w:jc w:val="both"/>
        <w:rPr>
          <w:rFonts w:eastAsia="Times New Roman" w:cstheme="minorHAnsi"/>
          <w:color w:val="201F1E"/>
          <w:sz w:val="24"/>
          <w:szCs w:val="24"/>
          <w:lang w:eastAsia="en-GB"/>
        </w:rPr>
      </w:pPr>
      <w:r w:rsidRPr="00EA09C9">
        <w:rPr>
          <w:rFonts w:eastAsia="Times New Roman" w:cstheme="minorHAnsi"/>
          <w:b/>
          <w:bCs/>
          <w:color w:val="201F1E"/>
          <w:sz w:val="24"/>
          <w:szCs w:val="24"/>
          <w:lang w:eastAsia="en-GB"/>
        </w:rPr>
        <w:t xml:space="preserve">100% </w:t>
      </w:r>
      <w:r w:rsidR="00E9504E" w:rsidRPr="00EA09C9">
        <w:rPr>
          <w:rFonts w:eastAsia="Times New Roman" w:cstheme="minorHAnsi"/>
          <w:color w:val="201F1E"/>
          <w:sz w:val="24"/>
          <w:szCs w:val="24"/>
          <w:lang w:eastAsia="en-GB"/>
        </w:rPr>
        <w:t>of</w:t>
      </w:r>
      <w:r w:rsidR="00E9504E" w:rsidRPr="00EA09C9">
        <w:rPr>
          <w:rFonts w:eastAsia="Times New Roman" w:cstheme="minorHAnsi"/>
          <w:b/>
          <w:bCs/>
          <w:color w:val="201F1E"/>
          <w:sz w:val="24"/>
          <w:szCs w:val="24"/>
          <w:lang w:eastAsia="en-GB"/>
        </w:rPr>
        <w:t xml:space="preserve"> </w:t>
      </w:r>
      <w:r w:rsidRPr="00EA09C9">
        <w:rPr>
          <w:rFonts w:eastAsia="Times New Roman" w:cstheme="minorHAnsi"/>
          <w:color w:val="201F1E"/>
          <w:sz w:val="24"/>
          <w:szCs w:val="24"/>
          <w:lang w:eastAsia="en-GB"/>
        </w:rPr>
        <w:t>participants likely/very likely to attend similar activities in the future</w:t>
      </w:r>
    </w:p>
    <w:p w14:paraId="5174F1A6" w14:textId="76EAF536" w:rsidR="000107D4" w:rsidRPr="00EA09C9" w:rsidRDefault="000107D4" w:rsidP="00153D08">
      <w:pPr>
        <w:pStyle w:val="ListParagraph"/>
        <w:numPr>
          <w:ilvl w:val="0"/>
          <w:numId w:val="7"/>
        </w:numPr>
        <w:spacing w:before="240" w:line="276" w:lineRule="auto"/>
        <w:ind w:left="1080"/>
        <w:jc w:val="both"/>
        <w:rPr>
          <w:rFonts w:eastAsia="Times New Roman" w:cstheme="minorHAnsi"/>
          <w:color w:val="201F1E"/>
          <w:sz w:val="24"/>
          <w:szCs w:val="24"/>
          <w:lang w:eastAsia="en-GB"/>
        </w:rPr>
      </w:pPr>
      <w:r w:rsidRPr="00EA09C9">
        <w:rPr>
          <w:rFonts w:eastAsia="Times New Roman" w:cstheme="minorHAnsi"/>
          <w:b/>
          <w:bCs/>
          <w:color w:val="201F1E"/>
          <w:sz w:val="24"/>
          <w:szCs w:val="24"/>
          <w:lang w:eastAsia="en-GB"/>
        </w:rPr>
        <w:t xml:space="preserve">94% </w:t>
      </w:r>
      <w:r w:rsidRPr="00EA09C9">
        <w:rPr>
          <w:rFonts w:eastAsia="Times New Roman" w:cstheme="minorHAnsi"/>
          <w:color w:val="201F1E"/>
          <w:sz w:val="24"/>
          <w:szCs w:val="24"/>
          <w:lang w:eastAsia="en-GB"/>
        </w:rPr>
        <w:t>of participants likely/very likely to engage with cultural organisations in the future</w:t>
      </w:r>
    </w:p>
    <w:p w14:paraId="3E433FCE" w14:textId="4DFEA3A8" w:rsidR="00E61296" w:rsidRPr="00EA09C9" w:rsidRDefault="00EB5CB4" w:rsidP="00153D08">
      <w:pPr>
        <w:pStyle w:val="ListParagraph"/>
        <w:numPr>
          <w:ilvl w:val="0"/>
          <w:numId w:val="7"/>
        </w:numPr>
        <w:spacing w:before="240" w:line="276" w:lineRule="auto"/>
        <w:ind w:left="1080"/>
        <w:jc w:val="both"/>
        <w:rPr>
          <w:rFonts w:eastAsia="Times New Roman" w:cstheme="minorHAnsi"/>
          <w:color w:val="201F1E"/>
          <w:sz w:val="24"/>
          <w:szCs w:val="24"/>
          <w:lang w:eastAsia="en-GB"/>
        </w:rPr>
      </w:pPr>
      <w:r w:rsidRPr="00EA09C9">
        <w:rPr>
          <w:rFonts w:eastAsia="Times New Roman" w:cstheme="minorHAnsi"/>
          <w:b/>
          <w:bCs/>
          <w:color w:val="201F1E"/>
          <w:sz w:val="24"/>
          <w:szCs w:val="24"/>
          <w:lang w:eastAsia="en-GB"/>
        </w:rPr>
        <w:t>7</w:t>
      </w:r>
      <w:r w:rsidR="00E61296" w:rsidRPr="00EA09C9">
        <w:rPr>
          <w:rFonts w:eastAsia="Times New Roman" w:cstheme="minorHAnsi"/>
          <w:b/>
          <w:bCs/>
          <w:color w:val="201F1E"/>
          <w:sz w:val="24"/>
          <w:szCs w:val="24"/>
          <w:lang w:eastAsia="en-GB"/>
        </w:rPr>
        <w:t>%</w:t>
      </w:r>
      <w:r w:rsidR="00E61296" w:rsidRPr="00EA09C9">
        <w:rPr>
          <w:rFonts w:eastAsia="Times New Roman" w:cstheme="minorHAnsi"/>
          <w:color w:val="201F1E"/>
          <w:sz w:val="24"/>
          <w:szCs w:val="24"/>
          <w:lang w:eastAsia="en-GB"/>
        </w:rPr>
        <w:t xml:space="preserve"> increase in staff and artist wellbeing</w:t>
      </w:r>
    </w:p>
    <w:p w14:paraId="7F9F996A" w14:textId="50245122" w:rsidR="00E61296" w:rsidRPr="00EA09C9" w:rsidRDefault="00E61296" w:rsidP="00153D08">
      <w:pPr>
        <w:pStyle w:val="ListParagraph"/>
        <w:numPr>
          <w:ilvl w:val="0"/>
          <w:numId w:val="7"/>
        </w:numPr>
        <w:spacing w:before="240" w:line="276" w:lineRule="auto"/>
        <w:ind w:left="1080"/>
        <w:jc w:val="both"/>
        <w:rPr>
          <w:sz w:val="24"/>
          <w:szCs w:val="24"/>
        </w:rPr>
      </w:pPr>
      <w:r w:rsidRPr="00EA09C9">
        <w:rPr>
          <w:rFonts w:eastAsia="Times New Roman" w:cstheme="minorHAnsi"/>
          <w:b/>
          <w:bCs/>
          <w:color w:val="201F1E"/>
          <w:sz w:val="24"/>
          <w:szCs w:val="24"/>
          <w:lang w:eastAsia="en-GB"/>
        </w:rPr>
        <w:t>100%</w:t>
      </w:r>
      <w:r w:rsidRPr="00EA09C9">
        <w:rPr>
          <w:rFonts w:eastAsia="Times New Roman" w:cstheme="minorHAnsi"/>
          <w:color w:val="201F1E"/>
          <w:sz w:val="24"/>
          <w:szCs w:val="24"/>
          <w:lang w:eastAsia="en-GB"/>
        </w:rPr>
        <w:t xml:space="preserve"> </w:t>
      </w:r>
      <w:r w:rsidR="00E9504E" w:rsidRPr="00EA09C9">
        <w:rPr>
          <w:rFonts w:eastAsia="Times New Roman" w:cstheme="minorHAnsi"/>
          <w:color w:val="201F1E"/>
          <w:sz w:val="24"/>
          <w:szCs w:val="24"/>
          <w:lang w:eastAsia="en-GB"/>
        </w:rPr>
        <w:t xml:space="preserve">of </w:t>
      </w:r>
      <w:r w:rsidRPr="00EA09C9">
        <w:rPr>
          <w:rFonts w:eastAsia="Times New Roman" w:cstheme="minorHAnsi"/>
          <w:color w:val="201F1E"/>
          <w:sz w:val="24"/>
          <w:szCs w:val="24"/>
          <w:lang w:eastAsia="en-GB"/>
        </w:rPr>
        <w:t xml:space="preserve">referrers would refer </w:t>
      </w:r>
      <w:r w:rsidR="00481ADA" w:rsidRPr="00EA09C9">
        <w:rPr>
          <w:rFonts w:eastAsia="Times New Roman" w:cstheme="minorHAnsi"/>
          <w:color w:val="201F1E"/>
          <w:sz w:val="24"/>
          <w:szCs w:val="24"/>
          <w:lang w:eastAsia="en-GB"/>
        </w:rPr>
        <w:t xml:space="preserve">patients/clients </w:t>
      </w:r>
      <w:r w:rsidRPr="00EA09C9">
        <w:rPr>
          <w:rFonts w:eastAsia="Times New Roman" w:cstheme="minorHAnsi"/>
          <w:color w:val="201F1E"/>
          <w:sz w:val="24"/>
          <w:szCs w:val="24"/>
          <w:lang w:eastAsia="en-GB"/>
        </w:rPr>
        <w:t>in future</w:t>
      </w:r>
    </w:p>
    <w:p w14:paraId="48485048" w14:textId="142B6CD8" w:rsidR="0044717F" w:rsidRPr="00EA09C9" w:rsidRDefault="0044717F" w:rsidP="00153D08">
      <w:pPr>
        <w:pStyle w:val="ListParagraph"/>
        <w:numPr>
          <w:ilvl w:val="0"/>
          <w:numId w:val="7"/>
        </w:numPr>
        <w:spacing w:before="240" w:line="276" w:lineRule="auto"/>
        <w:ind w:left="1080"/>
        <w:jc w:val="both"/>
        <w:rPr>
          <w:sz w:val="24"/>
          <w:szCs w:val="24"/>
        </w:rPr>
      </w:pPr>
      <w:r w:rsidRPr="00EA09C9">
        <w:rPr>
          <w:b/>
          <w:bCs/>
          <w:sz w:val="24"/>
          <w:szCs w:val="24"/>
        </w:rPr>
        <w:t>100%</w:t>
      </w:r>
      <w:r w:rsidRPr="00EA09C9">
        <w:rPr>
          <w:sz w:val="24"/>
          <w:szCs w:val="24"/>
        </w:rPr>
        <w:t xml:space="preserve"> of symposium attendees satisfied/very satisfied with the Care-ful Museums Symposium</w:t>
      </w:r>
    </w:p>
    <w:p w14:paraId="255D1644" w14:textId="514AE439" w:rsidR="00C63AD8" w:rsidRPr="00EA09C9" w:rsidRDefault="00E8112C" w:rsidP="00C41F8E">
      <w:pPr>
        <w:jc w:val="both"/>
        <w:rPr>
          <w:sz w:val="24"/>
          <w:szCs w:val="24"/>
        </w:rPr>
      </w:pPr>
      <w:r w:rsidRPr="00EA09C9">
        <w:rPr>
          <w:b/>
          <w:bCs/>
          <w:sz w:val="24"/>
          <w:szCs w:val="24"/>
        </w:rPr>
        <w:t>Pathways to Wellbeing</w:t>
      </w:r>
      <w:r w:rsidRPr="00EA09C9">
        <w:rPr>
          <w:sz w:val="24"/>
          <w:szCs w:val="24"/>
        </w:rPr>
        <w:t xml:space="preserve"> </w:t>
      </w:r>
      <w:r w:rsidR="004472C3">
        <w:rPr>
          <w:sz w:val="24"/>
          <w:szCs w:val="24"/>
        </w:rPr>
        <w:t xml:space="preserve">was noted as having </w:t>
      </w:r>
      <w:r w:rsidR="004472C3" w:rsidRPr="00EA09C9">
        <w:rPr>
          <w:b/>
          <w:bCs/>
          <w:sz w:val="24"/>
          <w:szCs w:val="24"/>
        </w:rPr>
        <w:t>“</w:t>
      </w:r>
      <w:r w:rsidR="004472C3" w:rsidRPr="00EA09C9">
        <w:rPr>
          <w:i/>
          <w:iCs/>
          <w:color w:val="E97132" w:themeColor="accent2"/>
          <w:sz w:val="24"/>
          <w:szCs w:val="24"/>
        </w:rPr>
        <w:t>changed my life</w:t>
      </w:r>
      <w:r w:rsidR="004472C3" w:rsidRPr="00EA09C9">
        <w:rPr>
          <w:sz w:val="24"/>
          <w:szCs w:val="24"/>
        </w:rPr>
        <w:t>” (AP) and “</w:t>
      </w:r>
      <w:r w:rsidR="004472C3" w:rsidRPr="00EA09C9">
        <w:rPr>
          <w:color w:val="E97132" w:themeColor="accent2"/>
          <w:sz w:val="24"/>
          <w:szCs w:val="24"/>
        </w:rPr>
        <w:t>made life worth living again</w:t>
      </w:r>
      <w:r w:rsidR="004472C3" w:rsidRPr="00EA09C9">
        <w:rPr>
          <w:sz w:val="24"/>
          <w:szCs w:val="24"/>
        </w:rPr>
        <w:t xml:space="preserve">” (AP). </w:t>
      </w:r>
      <w:r w:rsidR="004472C3">
        <w:rPr>
          <w:sz w:val="24"/>
          <w:szCs w:val="24"/>
        </w:rPr>
        <w:t xml:space="preserve"> The programme was </w:t>
      </w:r>
      <w:r w:rsidR="00A86CD2">
        <w:rPr>
          <w:sz w:val="24"/>
          <w:szCs w:val="24"/>
        </w:rPr>
        <w:t xml:space="preserve">effective in </w:t>
      </w:r>
      <w:r w:rsidR="004472C3">
        <w:rPr>
          <w:sz w:val="24"/>
          <w:szCs w:val="24"/>
        </w:rPr>
        <w:t>supporting</w:t>
      </w:r>
      <w:r w:rsidR="00A86CD2">
        <w:rPr>
          <w:sz w:val="24"/>
          <w:szCs w:val="24"/>
        </w:rPr>
        <w:t xml:space="preserve"> </w:t>
      </w:r>
      <w:r w:rsidRPr="00EA09C9">
        <w:rPr>
          <w:sz w:val="24"/>
          <w:szCs w:val="24"/>
        </w:rPr>
        <w:t>meaningful</w:t>
      </w:r>
      <w:r w:rsidR="00A86CD2">
        <w:rPr>
          <w:sz w:val="24"/>
          <w:szCs w:val="24"/>
        </w:rPr>
        <w:t xml:space="preserve"> </w:t>
      </w:r>
      <w:r w:rsidRPr="00EA09C9">
        <w:rPr>
          <w:sz w:val="24"/>
          <w:szCs w:val="24"/>
        </w:rPr>
        <w:t>positive change</w:t>
      </w:r>
      <w:r w:rsidR="004472C3">
        <w:rPr>
          <w:sz w:val="24"/>
          <w:szCs w:val="24"/>
        </w:rPr>
        <w:t>s</w:t>
      </w:r>
      <w:r w:rsidRPr="00EA09C9">
        <w:rPr>
          <w:sz w:val="24"/>
          <w:szCs w:val="24"/>
        </w:rPr>
        <w:t xml:space="preserve"> </w:t>
      </w:r>
      <w:r w:rsidR="004472C3">
        <w:rPr>
          <w:sz w:val="24"/>
          <w:szCs w:val="24"/>
        </w:rPr>
        <w:t xml:space="preserve">to participants, staff, artists and facilitators </w:t>
      </w:r>
      <w:r w:rsidRPr="00EA09C9">
        <w:rPr>
          <w:sz w:val="24"/>
          <w:szCs w:val="24"/>
        </w:rPr>
        <w:t xml:space="preserve">personal </w:t>
      </w:r>
      <w:r w:rsidR="004472C3">
        <w:rPr>
          <w:sz w:val="24"/>
          <w:szCs w:val="24"/>
        </w:rPr>
        <w:t>and</w:t>
      </w:r>
      <w:r w:rsidRPr="00EA09C9">
        <w:rPr>
          <w:sz w:val="24"/>
          <w:szCs w:val="24"/>
        </w:rPr>
        <w:t xml:space="preserve"> social wellbeing.</w:t>
      </w:r>
      <w:r w:rsidR="0036399C" w:rsidRPr="00EA09C9">
        <w:rPr>
          <w:sz w:val="24"/>
          <w:szCs w:val="24"/>
        </w:rPr>
        <w:t xml:space="preserve"> </w:t>
      </w:r>
      <w:r w:rsidR="008033CA" w:rsidRPr="00EA09C9">
        <w:rPr>
          <w:sz w:val="24"/>
          <w:szCs w:val="24"/>
        </w:rPr>
        <w:t>For many participants, the impact was profound and personal</w:t>
      </w:r>
      <w:r w:rsidR="004472C3">
        <w:rPr>
          <w:sz w:val="24"/>
          <w:szCs w:val="24"/>
        </w:rPr>
        <w:t xml:space="preserve">, and </w:t>
      </w:r>
      <w:r w:rsidR="009846F3" w:rsidRPr="00EA09C9">
        <w:rPr>
          <w:sz w:val="24"/>
          <w:szCs w:val="24"/>
        </w:rPr>
        <w:t>extended beyond sessions</w:t>
      </w:r>
      <w:r w:rsidR="004472C3">
        <w:rPr>
          <w:sz w:val="24"/>
          <w:szCs w:val="24"/>
        </w:rPr>
        <w:t>, supporting</w:t>
      </w:r>
      <w:r w:rsidR="009846F3" w:rsidRPr="00EA09C9">
        <w:rPr>
          <w:sz w:val="24"/>
          <w:szCs w:val="24"/>
        </w:rPr>
        <w:t xml:space="preserve"> participants </w:t>
      </w:r>
      <w:r w:rsidR="004472C3">
        <w:rPr>
          <w:sz w:val="24"/>
          <w:szCs w:val="24"/>
        </w:rPr>
        <w:t>to find</w:t>
      </w:r>
      <w:r w:rsidR="009846F3" w:rsidRPr="00EA09C9">
        <w:rPr>
          <w:sz w:val="24"/>
          <w:szCs w:val="24"/>
        </w:rPr>
        <w:t xml:space="preserve"> employment, embark on further study, </w:t>
      </w:r>
      <w:r w:rsidR="00E45731" w:rsidRPr="00EA09C9">
        <w:rPr>
          <w:sz w:val="24"/>
          <w:szCs w:val="24"/>
        </w:rPr>
        <w:t xml:space="preserve">share newly acquired skills with others, </w:t>
      </w:r>
      <w:r w:rsidR="009846F3" w:rsidRPr="00EA09C9">
        <w:rPr>
          <w:sz w:val="24"/>
          <w:szCs w:val="24"/>
        </w:rPr>
        <w:t xml:space="preserve">volunteer </w:t>
      </w:r>
      <w:r w:rsidR="004472C3">
        <w:rPr>
          <w:sz w:val="24"/>
          <w:szCs w:val="24"/>
        </w:rPr>
        <w:t xml:space="preserve">in cultural </w:t>
      </w:r>
      <w:r w:rsidR="009846F3" w:rsidRPr="00EA09C9">
        <w:rPr>
          <w:sz w:val="24"/>
          <w:szCs w:val="24"/>
        </w:rPr>
        <w:t>organisations,</w:t>
      </w:r>
      <w:r w:rsidR="00AA0F20" w:rsidRPr="00EA09C9">
        <w:rPr>
          <w:sz w:val="24"/>
          <w:szCs w:val="24"/>
        </w:rPr>
        <w:t xml:space="preserve"> and bring family members into the </w:t>
      </w:r>
      <w:r w:rsidR="00904263">
        <w:rPr>
          <w:sz w:val="24"/>
          <w:szCs w:val="24"/>
        </w:rPr>
        <w:t>Holburne</w:t>
      </w:r>
      <w:r w:rsidR="00AA0F20" w:rsidRPr="00EA09C9">
        <w:rPr>
          <w:sz w:val="24"/>
          <w:szCs w:val="24"/>
        </w:rPr>
        <w:t xml:space="preserve"> for the first time</w:t>
      </w:r>
      <w:r w:rsidR="00E45731" w:rsidRPr="00EA09C9">
        <w:rPr>
          <w:sz w:val="24"/>
          <w:szCs w:val="24"/>
        </w:rPr>
        <w:t xml:space="preserve">. Several participants moved from </w:t>
      </w:r>
      <w:r w:rsidR="00C41F8E" w:rsidRPr="00EA09C9">
        <w:rPr>
          <w:sz w:val="24"/>
          <w:szCs w:val="24"/>
        </w:rPr>
        <w:t xml:space="preserve">recipients of support to active contributors to their communities. </w:t>
      </w:r>
    </w:p>
    <w:p w14:paraId="0BD0E4A4" w14:textId="523295CA" w:rsidR="00B4765D" w:rsidRPr="00EA09C9" w:rsidRDefault="004472C3" w:rsidP="00153D08">
      <w:pPr>
        <w:jc w:val="both"/>
        <w:rPr>
          <w:rFonts w:asciiTheme="majorHAnsi" w:eastAsiaTheme="majorEastAsia" w:hAnsiTheme="majorHAnsi" w:cstheme="majorBidi"/>
          <w:color w:val="BF4E14" w:themeColor="accent2" w:themeShade="BF"/>
          <w:sz w:val="24"/>
          <w:szCs w:val="24"/>
        </w:rPr>
      </w:pPr>
      <w:r>
        <w:rPr>
          <w:sz w:val="24"/>
          <w:szCs w:val="24"/>
        </w:rPr>
        <w:t>In the last</w:t>
      </w:r>
      <w:r w:rsidR="00B4765D" w:rsidRPr="00EA09C9">
        <w:rPr>
          <w:sz w:val="24"/>
          <w:szCs w:val="24"/>
        </w:rPr>
        <w:t xml:space="preserve"> ten year</w:t>
      </w:r>
      <w:r>
        <w:rPr>
          <w:sz w:val="24"/>
          <w:szCs w:val="24"/>
        </w:rPr>
        <w:t>s</w:t>
      </w:r>
      <w:r w:rsidR="00B4765D" w:rsidRPr="00EA09C9">
        <w:rPr>
          <w:sz w:val="24"/>
          <w:szCs w:val="24"/>
        </w:rPr>
        <w:t xml:space="preserve">, </w:t>
      </w:r>
      <w:r w:rsidR="00B4765D" w:rsidRPr="00EA09C9">
        <w:rPr>
          <w:b/>
          <w:bCs/>
          <w:sz w:val="24"/>
          <w:szCs w:val="24"/>
        </w:rPr>
        <w:t xml:space="preserve">Pathways to Wellbeing </w:t>
      </w:r>
      <w:r w:rsidR="00693E5F" w:rsidRPr="00EA09C9">
        <w:rPr>
          <w:sz w:val="24"/>
          <w:szCs w:val="24"/>
        </w:rPr>
        <w:t>has</w:t>
      </w:r>
      <w:r>
        <w:rPr>
          <w:sz w:val="24"/>
          <w:szCs w:val="24"/>
        </w:rPr>
        <w:t xml:space="preserve"> created</w:t>
      </w:r>
      <w:r w:rsidR="00693E5F" w:rsidRPr="00EA09C9">
        <w:rPr>
          <w:sz w:val="24"/>
          <w:szCs w:val="24"/>
        </w:rPr>
        <w:t xml:space="preserve"> solid foundations: clear processes, a committed community of participants, artists and partners,</w:t>
      </w:r>
      <w:r w:rsidR="00B1778E">
        <w:rPr>
          <w:sz w:val="24"/>
          <w:szCs w:val="24"/>
        </w:rPr>
        <w:t xml:space="preserve"> and</w:t>
      </w:r>
      <w:r w:rsidR="00693E5F" w:rsidRPr="00EA09C9">
        <w:rPr>
          <w:sz w:val="24"/>
          <w:szCs w:val="24"/>
        </w:rPr>
        <w:t xml:space="preserve"> a deepening relationship with NHS clinical services. The central challenge for the future is ensuring continued long-term sustainability through diversified funding</w:t>
      </w:r>
      <w:r w:rsidR="00F05BE5" w:rsidRPr="00EA09C9">
        <w:rPr>
          <w:sz w:val="24"/>
          <w:szCs w:val="24"/>
        </w:rPr>
        <w:t>, strategic external communications, and continued investment in the small team that makes this work possible so that it can continue to change lives for the next ten years and beyond.</w:t>
      </w:r>
    </w:p>
    <w:p w14:paraId="5618D563" w14:textId="77777777" w:rsidR="008139A5" w:rsidRPr="00EA09C9" w:rsidRDefault="008139A5">
      <w:pPr>
        <w:rPr>
          <w:rFonts w:asciiTheme="majorHAnsi" w:eastAsiaTheme="majorEastAsia" w:hAnsiTheme="majorHAnsi" w:cstheme="majorBidi"/>
          <w:color w:val="BF4E14" w:themeColor="accent2" w:themeShade="BF"/>
          <w:sz w:val="36"/>
          <w:szCs w:val="36"/>
        </w:rPr>
      </w:pPr>
      <w:r w:rsidRPr="00EA09C9">
        <w:br w:type="page"/>
      </w:r>
    </w:p>
    <w:p w14:paraId="40CB1DE9" w14:textId="27A73E96" w:rsidR="00E94331" w:rsidRPr="00EA09C9" w:rsidRDefault="00F77E2F" w:rsidP="001304A6">
      <w:pPr>
        <w:pStyle w:val="Heading2"/>
        <w:jc w:val="both"/>
      </w:pPr>
      <w:bookmarkStart w:id="5" w:name="_Toc232696110"/>
      <w:r w:rsidRPr="00EA09C9">
        <w:lastRenderedPageBreak/>
        <w:t>M</w:t>
      </w:r>
      <w:r w:rsidR="00E94331" w:rsidRPr="00EA09C9">
        <w:t>ethods</w:t>
      </w:r>
      <w:bookmarkEnd w:id="5"/>
    </w:p>
    <w:p w14:paraId="0B241BE8" w14:textId="4B3F8AC9" w:rsidR="00F77E2F" w:rsidRPr="00EA09C9" w:rsidRDefault="00F77E2F" w:rsidP="001304A6">
      <w:pPr>
        <w:pStyle w:val="Heading3"/>
        <w:jc w:val="both"/>
      </w:pPr>
      <w:bookmarkStart w:id="6" w:name="_Toc232696111"/>
      <w:r w:rsidRPr="00EA09C9">
        <w:t xml:space="preserve">Data </w:t>
      </w:r>
      <w:r w:rsidR="009602AB" w:rsidRPr="00EA09C9">
        <w:t>C</w:t>
      </w:r>
      <w:r w:rsidRPr="00EA09C9">
        <w:t>ollection</w:t>
      </w:r>
      <w:bookmarkEnd w:id="6"/>
    </w:p>
    <w:p w14:paraId="5390BE83" w14:textId="77CD1440" w:rsidR="00D33816" w:rsidRPr="00EA09C9" w:rsidRDefault="00160C2B" w:rsidP="001304A6">
      <w:pPr>
        <w:spacing w:line="276" w:lineRule="auto"/>
        <w:ind w:left="567"/>
        <w:jc w:val="both"/>
        <w:rPr>
          <w:rFonts w:cstheme="minorHAnsi"/>
          <w:iCs/>
          <w:sz w:val="24"/>
          <w:szCs w:val="24"/>
        </w:rPr>
      </w:pPr>
      <w:r w:rsidRPr="00EA09C9">
        <w:rPr>
          <w:rFonts w:cstheme="minorHAnsi"/>
          <w:iCs/>
          <w:sz w:val="24"/>
          <w:szCs w:val="24"/>
        </w:rPr>
        <w:t xml:space="preserve">Evaluation for </w:t>
      </w:r>
      <w:r w:rsidR="000E5C6F" w:rsidRPr="00EA09C9">
        <w:rPr>
          <w:rFonts w:cstheme="minorHAnsi"/>
          <w:iCs/>
          <w:sz w:val="24"/>
          <w:szCs w:val="24"/>
        </w:rPr>
        <w:t>staff</w:t>
      </w:r>
      <w:r w:rsidR="001A6D3D" w:rsidRPr="00EA09C9">
        <w:rPr>
          <w:rFonts w:cstheme="minorHAnsi"/>
          <w:iCs/>
          <w:sz w:val="24"/>
          <w:szCs w:val="24"/>
        </w:rPr>
        <w:t>/artists</w:t>
      </w:r>
      <w:r w:rsidR="000E5C6F" w:rsidRPr="00EA09C9">
        <w:rPr>
          <w:rFonts w:cstheme="minorHAnsi"/>
          <w:iCs/>
          <w:sz w:val="24"/>
          <w:szCs w:val="24"/>
        </w:rPr>
        <w:t xml:space="preserve"> and </w:t>
      </w:r>
      <w:r w:rsidR="004E334D" w:rsidRPr="00EA09C9">
        <w:rPr>
          <w:rFonts w:cstheme="minorHAnsi"/>
          <w:iCs/>
          <w:sz w:val="24"/>
          <w:szCs w:val="24"/>
        </w:rPr>
        <w:t>participant</w:t>
      </w:r>
      <w:r w:rsidRPr="00EA09C9">
        <w:rPr>
          <w:rFonts w:cstheme="minorHAnsi"/>
          <w:iCs/>
          <w:sz w:val="24"/>
          <w:szCs w:val="24"/>
        </w:rPr>
        <w:t xml:space="preserve"> </w:t>
      </w:r>
      <w:r w:rsidR="004E334D" w:rsidRPr="00EA09C9">
        <w:rPr>
          <w:rFonts w:cstheme="minorHAnsi"/>
          <w:iCs/>
          <w:sz w:val="24"/>
          <w:szCs w:val="24"/>
        </w:rPr>
        <w:t>project</w:t>
      </w:r>
      <w:r w:rsidRPr="00EA09C9">
        <w:rPr>
          <w:rFonts w:cstheme="minorHAnsi"/>
          <w:iCs/>
          <w:sz w:val="24"/>
          <w:szCs w:val="24"/>
        </w:rPr>
        <w:t xml:space="preserve"> attendees </w:t>
      </w:r>
      <w:r w:rsidR="004E334D" w:rsidRPr="00EA09C9">
        <w:rPr>
          <w:rFonts w:cstheme="minorHAnsi"/>
          <w:iCs/>
          <w:sz w:val="24"/>
          <w:szCs w:val="24"/>
        </w:rPr>
        <w:t xml:space="preserve">initially </w:t>
      </w:r>
      <w:r w:rsidRPr="00EA09C9">
        <w:rPr>
          <w:rFonts w:cstheme="minorHAnsi"/>
          <w:iCs/>
          <w:sz w:val="24"/>
          <w:szCs w:val="24"/>
        </w:rPr>
        <w:t xml:space="preserve">comprised completing a survey at the start and the end of each </w:t>
      </w:r>
      <w:r w:rsidR="004E334D" w:rsidRPr="00EA09C9">
        <w:rPr>
          <w:rFonts w:cstheme="minorHAnsi"/>
          <w:iCs/>
          <w:sz w:val="24"/>
          <w:szCs w:val="24"/>
        </w:rPr>
        <w:t>project</w:t>
      </w:r>
      <w:r w:rsidRPr="00EA09C9">
        <w:rPr>
          <w:rFonts w:cstheme="minorHAnsi"/>
          <w:iCs/>
          <w:sz w:val="24"/>
          <w:szCs w:val="24"/>
        </w:rPr>
        <w:t xml:space="preserve"> attended. </w:t>
      </w:r>
      <w:r w:rsidR="00C270D0" w:rsidRPr="00EA09C9">
        <w:rPr>
          <w:rFonts w:cstheme="minorHAnsi"/>
          <w:iCs/>
          <w:sz w:val="24"/>
          <w:szCs w:val="24"/>
        </w:rPr>
        <w:t xml:space="preserve">Data collection points were </w:t>
      </w:r>
      <w:r w:rsidR="004E334D" w:rsidRPr="00EA09C9">
        <w:rPr>
          <w:rFonts w:cstheme="minorHAnsi"/>
          <w:iCs/>
          <w:sz w:val="24"/>
          <w:szCs w:val="24"/>
        </w:rPr>
        <w:t xml:space="preserve">amended part-way through </w:t>
      </w:r>
      <w:r w:rsidR="00E05F3A" w:rsidRPr="00EA09C9">
        <w:rPr>
          <w:rFonts w:cstheme="minorHAnsi"/>
          <w:iCs/>
          <w:sz w:val="24"/>
          <w:szCs w:val="24"/>
        </w:rPr>
        <w:t>Y</w:t>
      </w:r>
      <w:r w:rsidR="004E334D" w:rsidRPr="00EA09C9">
        <w:rPr>
          <w:rFonts w:cstheme="minorHAnsi"/>
          <w:iCs/>
          <w:sz w:val="24"/>
          <w:szCs w:val="24"/>
        </w:rPr>
        <w:t>ear</w:t>
      </w:r>
      <w:r w:rsidR="006B0803" w:rsidRPr="00EA09C9">
        <w:rPr>
          <w:rFonts w:cstheme="minorHAnsi"/>
          <w:iCs/>
          <w:sz w:val="24"/>
          <w:szCs w:val="24"/>
        </w:rPr>
        <w:t xml:space="preserve"> 1</w:t>
      </w:r>
      <w:r w:rsidR="004E334D" w:rsidRPr="00EA09C9">
        <w:rPr>
          <w:rFonts w:cstheme="minorHAnsi"/>
          <w:iCs/>
          <w:sz w:val="24"/>
          <w:szCs w:val="24"/>
        </w:rPr>
        <w:t xml:space="preserve"> to</w:t>
      </w:r>
      <w:r w:rsidR="00D33816" w:rsidRPr="00EA09C9">
        <w:rPr>
          <w:rFonts w:cstheme="minorHAnsi"/>
          <w:iCs/>
          <w:sz w:val="24"/>
          <w:szCs w:val="24"/>
        </w:rPr>
        <w:t xml:space="preserve"> </w:t>
      </w:r>
      <w:r w:rsidR="0091583F" w:rsidRPr="00EA09C9">
        <w:rPr>
          <w:rFonts w:cstheme="minorHAnsi"/>
          <w:iCs/>
          <w:sz w:val="24"/>
          <w:szCs w:val="24"/>
        </w:rPr>
        <w:t xml:space="preserve">reduce survey fatigue amongst participants and </w:t>
      </w:r>
      <w:r w:rsidR="00844F12" w:rsidRPr="00EA09C9">
        <w:rPr>
          <w:rFonts w:cstheme="minorHAnsi"/>
          <w:iCs/>
          <w:sz w:val="24"/>
          <w:szCs w:val="24"/>
        </w:rPr>
        <w:t>were subsequently</w:t>
      </w:r>
      <w:r w:rsidR="0091583F" w:rsidRPr="00EA09C9">
        <w:rPr>
          <w:rFonts w:cstheme="minorHAnsi"/>
          <w:iCs/>
          <w:sz w:val="24"/>
          <w:szCs w:val="24"/>
        </w:rPr>
        <w:t xml:space="preserve"> collected at the start, halfway through and </w:t>
      </w:r>
      <w:r w:rsidR="00FF7189" w:rsidRPr="00EA09C9">
        <w:rPr>
          <w:rFonts w:cstheme="minorHAnsi"/>
          <w:iCs/>
          <w:sz w:val="24"/>
          <w:szCs w:val="24"/>
        </w:rPr>
        <w:t xml:space="preserve">at the </w:t>
      </w:r>
      <w:r w:rsidR="0091583F" w:rsidRPr="00EA09C9">
        <w:rPr>
          <w:rFonts w:cstheme="minorHAnsi"/>
          <w:iCs/>
          <w:sz w:val="24"/>
          <w:szCs w:val="24"/>
        </w:rPr>
        <w:t xml:space="preserve">end of involvement with </w:t>
      </w:r>
      <w:r w:rsidR="0091583F" w:rsidRPr="00EA09C9">
        <w:rPr>
          <w:rFonts w:cstheme="minorHAnsi"/>
          <w:b/>
          <w:bCs/>
          <w:iCs/>
          <w:sz w:val="24"/>
          <w:szCs w:val="24"/>
        </w:rPr>
        <w:t>Pathways to Wellbeing</w:t>
      </w:r>
      <w:r w:rsidR="00315AEE" w:rsidRPr="00EA09C9">
        <w:rPr>
          <w:rFonts w:cstheme="minorHAnsi"/>
          <w:b/>
          <w:bCs/>
          <w:iCs/>
          <w:sz w:val="24"/>
          <w:szCs w:val="24"/>
        </w:rPr>
        <w:t xml:space="preserve"> </w:t>
      </w:r>
      <w:r w:rsidR="009F70D8" w:rsidRPr="00EA09C9">
        <w:rPr>
          <w:rFonts w:cstheme="minorHAnsi"/>
          <w:iCs/>
          <w:sz w:val="24"/>
          <w:szCs w:val="24"/>
        </w:rPr>
        <w:t>groups</w:t>
      </w:r>
      <w:r w:rsidR="0091583F" w:rsidRPr="00EA09C9">
        <w:rPr>
          <w:rFonts w:cstheme="minorHAnsi"/>
          <w:iCs/>
          <w:sz w:val="24"/>
          <w:szCs w:val="24"/>
        </w:rPr>
        <w:t xml:space="preserve">. </w:t>
      </w:r>
    </w:p>
    <w:p w14:paraId="437B72ED" w14:textId="012F1C89" w:rsidR="00160C2B" w:rsidRPr="00EA09C9" w:rsidRDefault="003575A0" w:rsidP="001304A6">
      <w:pPr>
        <w:spacing w:line="276" w:lineRule="auto"/>
        <w:ind w:left="567"/>
        <w:jc w:val="both"/>
        <w:rPr>
          <w:sz w:val="24"/>
          <w:szCs w:val="24"/>
        </w:rPr>
      </w:pPr>
      <w:r w:rsidRPr="00EA09C9">
        <w:rPr>
          <w:rFonts w:cstheme="minorHAnsi"/>
          <w:iCs/>
          <w:sz w:val="24"/>
          <w:szCs w:val="24"/>
        </w:rPr>
        <w:t>Participant s</w:t>
      </w:r>
      <w:r w:rsidR="00160C2B" w:rsidRPr="00EA09C9">
        <w:rPr>
          <w:rFonts w:cstheme="minorHAnsi"/>
          <w:iCs/>
          <w:sz w:val="24"/>
          <w:szCs w:val="24"/>
        </w:rPr>
        <w:t>urveys included qualitative questions, the Self-Identified Aims Wheel, free comment space and the Modified Wellbeing Scale (MWS)</w:t>
      </w:r>
      <w:r w:rsidR="00845C92" w:rsidRPr="00EA09C9">
        <w:rPr>
          <w:rFonts w:cstheme="minorHAnsi"/>
          <w:iCs/>
          <w:sz w:val="24"/>
          <w:szCs w:val="24"/>
        </w:rPr>
        <w:t>,</w:t>
      </w:r>
      <w:r w:rsidR="00160C2B" w:rsidRPr="00EA09C9">
        <w:rPr>
          <w:rFonts w:cstheme="minorHAnsi"/>
          <w:iCs/>
          <w:sz w:val="24"/>
          <w:szCs w:val="24"/>
        </w:rPr>
        <w:t xml:space="preserve"> which asked participants to rank how much they felt statements linked to factors known to impact wellbeing (based on the National Accounts of Wellbeing Framework</w:t>
      </w:r>
      <w:r w:rsidR="00985127" w:rsidRPr="00EA09C9">
        <w:rPr>
          <w:rFonts w:cstheme="minorHAnsi"/>
          <w:iCs/>
          <w:sz w:val="24"/>
          <w:szCs w:val="24"/>
        </w:rPr>
        <w:t xml:space="preserve"> – Figure 1</w:t>
      </w:r>
      <w:r w:rsidR="00B02302" w:rsidRPr="00EA09C9">
        <w:rPr>
          <w:rFonts w:cstheme="minorHAnsi"/>
          <w:iCs/>
          <w:sz w:val="24"/>
          <w:szCs w:val="24"/>
        </w:rPr>
        <w:t xml:space="preserve"> and Five Ways to Wellbeing – Figure 2)</w:t>
      </w:r>
      <w:r w:rsidR="00160C2B" w:rsidRPr="00EA09C9">
        <w:rPr>
          <w:rFonts w:cstheme="minorHAnsi"/>
          <w:iCs/>
          <w:sz w:val="24"/>
          <w:szCs w:val="24"/>
        </w:rPr>
        <w:t xml:space="preserve"> applied to them at that time on a scale of 1 to 5. </w:t>
      </w:r>
      <w:r w:rsidR="001223C9" w:rsidRPr="00EA09C9">
        <w:rPr>
          <w:sz w:val="24"/>
          <w:szCs w:val="24"/>
        </w:rPr>
        <w:t xml:space="preserve">Staff and artist surveys comprised the MWS, qualitative questions, free comment space and staff reflections about the participant experience. </w:t>
      </w:r>
    </w:p>
    <w:p w14:paraId="239CF8BF" w14:textId="4AF9FE97" w:rsidR="009D5452" w:rsidRPr="00EA09C9" w:rsidRDefault="009D5452" w:rsidP="001304A6">
      <w:pPr>
        <w:spacing w:line="276" w:lineRule="auto"/>
        <w:ind w:left="567"/>
        <w:jc w:val="both"/>
        <w:rPr>
          <w:sz w:val="24"/>
          <w:szCs w:val="24"/>
        </w:rPr>
      </w:pPr>
      <w:r w:rsidRPr="00EA09C9">
        <w:rPr>
          <w:sz w:val="24"/>
          <w:szCs w:val="24"/>
        </w:rPr>
        <w:t xml:space="preserve">Participants </w:t>
      </w:r>
      <w:r w:rsidR="004A6DD4" w:rsidRPr="00EA09C9">
        <w:rPr>
          <w:sz w:val="24"/>
          <w:szCs w:val="24"/>
        </w:rPr>
        <w:t xml:space="preserve">were </w:t>
      </w:r>
      <w:r w:rsidRPr="00EA09C9">
        <w:rPr>
          <w:sz w:val="24"/>
          <w:szCs w:val="24"/>
        </w:rPr>
        <w:t>also</w:t>
      </w:r>
      <w:r w:rsidR="004A6DD4" w:rsidRPr="00EA09C9">
        <w:rPr>
          <w:sz w:val="24"/>
          <w:szCs w:val="24"/>
        </w:rPr>
        <w:t xml:space="preserve"> invited to</w:t>
      </w:r>
      <w:r w:rsidRPr="00EA09C9">
        <w:rPr>
          <w:sz w:val="24"/>
          <w:szCs w:val="24"/>
        </w:rPr>
        <w:t xml:space="preserve"> </w:t>
      </w:r>
      <w:r w:rsidR="004A6DD4" w:rsidRPr="00EA09C9">
        <w:rPr>
          <w:sz w:val="24"/>
          <w:szCs w:val="24"/>
        </w:rPr>
        <w:t>attend</w:t>
      </w:r>
      <w:r w:rsidR="00B545A2" w:rsidRPr="00EA09C9">
        <w:rPr>
          <w:sz w:val="24"/>
          <w:szCs w:val="24"/>
        </w:rPr>
        <w:t xml:space="preserve"> verbal feedback session</w:t>
      </w:r>
      <w:r w:rsidR="00C250F5" w:rsidRPr="00EA09C9">
        <w:rPr>
          <w:sz w:val="24"/>
          <w:szCs w:val="24"/>
        </w:rPr>
        <w:t>s</w:t>
      </w:r>
      <w:r w:rsidR="003752D1" w:rsidRPr="00EA09C9">
        <w:rPr>
          <w:sz w:val="24"/>
          <w:szCs w:val="24"/>
        </w:rPr>
        <w:t>,</w:t>
      </w:r>
      <w:r w:rsidR="00B545A2" w:rsidRPr="00EA09C9">
        <w:rPr>
          <w:sz w:val="24"/>
          <w:szCs w:val="24"/>
        </w:rPr>
        <w:t xml:space="preserve"> </w:t>
      </w:r>
      <w:r w:rsidR="00347AD3" w:rsidRPr="00EA09C9">
        <w:rPr>
          <w:sz w:val="24"/>
          <w:szCs w:val="24"/>
        </w:rPr>
        <w:t>which</w:t>
      </w:r>
      <w:r w:rsidR="00E419B2" w:rsidRPr="00EA09C9">
        <w:rPr>
          <w:sz w:val="24"/>
          <w:szCs w:val="24"/>
        </w:rPr>
        <w:t xml:space="preserve"> </w:t>
      </w:r>
      <w:r w:rsidR="00347AD3" w:rsidRPr="00EA09C9">
        <w:rPr>
          <w:sz w:val="24"/>
          <w:szCs w:val="24"/>
        </w:rPr>
        <w:t xml:space="preserve">comprised informal guided conversations </w:t>
      </w:r>
      <w:r w:rsidR="003752D1" w:rsidRPr="00EA09C9">
        <w:rPr>
          <w:sz w:val="24"/>
          <w:szCs w:val="24"/>
        </w:rPr>
        <w:t>led by Louise Campion and Sophie Williams-Brown</w:t>
      </w:r>
      <w:r w:rsidR="000423F6" w:rsidRPr="00EA09C9">
        <w:rPr>
          <w:sz w:val="24"/>
          <w:szCs w:val="24"/>
        </w:rPr>
        <w:t>,</w:t>
      </w:r>
      <w:r w:rsidR="003752D1" w:rsidRPr="00EA09C9">
        <w:rPr>
          <w:sz w:val="24"/>
          <w:szCs w:val="24"/>
        </w:rPr>
        <w:t xml:space="preserve"> without the lead artist present, </w:t>
      </w:r>
      <w:r w:rsidR="00B545A2" w:rsidRPr="00EA09C9">
        <w:rPr>
          <w:sz w:val="24"/>
          <w:szCs w:val="24"/>
        </w:rPr>
        <w:t xml:space="preserve">after the last session of each </w:t>
      </w:r>
      <w:r w:rsidR="004A6DD4" w:rsidRPr="00EA09C9">
        <w:rPr>
          <w:sz w:val="24"/>
          <w:szCs w:val="24"/>
        </w:rPr>
        <w:t>6-week</w:t>
      </w:r>
      <w:r w:rsidR="00B545A2" w:rsidRPr="00EA09C9">
        <w:rPr>
          <w:sz w:val="24"/>
          <w:szCs w:val="24"/>
        </w:rPr>
        <w:t xml:space="preserve"> project </w:t>
      </w:r>
      <w:r w:rsidR="00C250F5" w:rsidRPr="00EA09C9">
        <w:rPr>
          <w:sz w:val="24"/>
          <w:szCs w:val="24"/>
        </w:rPr>
        <w:t xml:space="preserve">for </w:t>
      </w:r>
      <w:r w:rsidR="00941485">
        <w:rPr>
          <w:sz w:val="24"/>
          <w:szCs w:val="24"/>
        </w:rPr>
        <w:t xml:space="preserve">the </w:t>
      </w:r>
      <w:r w:rsidR="00C250F5" w:rsidRPr="00EA09C9">
        <w:rPr>
          <w:sz w:val="24"/>
          <w:szCs w:val="24"/>
        </w:rPr>
        <w:t>G</w:t>
      </w:r>
      <w:r w:rsidR="00941485">
        <w:rPr>
          <w:sz w:val="24"/>
          <w:szCs w:val="24"/>
        </w:rPr>
        <w:t xml:space="preserve">ardener’s </w:t>
      </w:r>
      <w:r w:rsidR="00C250F5" w:rsidRPr="00EA09C9">
        <w:rPr>
          <w:sz w:val="24"/>
          <w:szCs w:val="24"/>
        </w:rPr>
        <w:t>L</w:t>
      </w:r>
      <w:r w:rsidR="00941485">
        <w:rPr>
          <w:sz w:val="24"/>
          <w:szCs w:val="24"/>
        </w:rPr>
        <w:t xml:space="preserve">odge </w:t>
      </w:r>
      <w:r w:rsidR="00C250F5" w:rsidRPr="00EA09C9">
        <w:rPr>
          <w:sz w:val="24"/>
          <w:szCs w:val="24"/>
        </w:rPr>
        <w:t>A</w:t>
      </w:r>
      <w:r w:rsidR="00941485">
        <w:rPr>
          <w:sz w:val="24"/>
          <w:szCs w:val="24"/>
        </w:rPr>
        <w:t xml:space="preserve">rt </w:t>
      </w:r>
      <w:r w:rsidR="00C250F5" w:rsidRPr="00EA09C9">
        <w:rPr>
          <w:sz w:val="24"/>
          <w:szCs w:val="24"/>
        </w:rPr>
        <w:t>G</w:t>
      </w:r>
      <w:r w:rsidR="00941485">
        <w:rPr>
          <w:sz w:val="24"/>
          <w:szCs w:val="24"/>
        </w:rPr>
        <w:t>roup</w:t>
      </w:r>
      <w:r w:rsidR="00C250F5" w:rsidRPr="00EA09C9">
        <w:rPr>
          <w:sz w:val="24"/>
          <w:szCs w:val="24"/>
        </w:rPr>
        <w:t xml:space="preserve"> and I</w:t>
      </w:r>
      <w:r w:rsidR="00941485">
        <w:rPr>
          <w:sz w:val="24"/>
          <w:szCs w:val="24"/>
        </w:rPr>
        <w:t>mage</w:t>
      </w:r>
      <w:r w:rsidR="00C250F5" w:rsidRPr="00EA09C9">
        <w:rPr>
          <w:sz w:val="24"/>
          <w:szCs w:val="24"/>
        </w:rPr>
        <w:t>.</w:t>
      </w:r>
      <w:r w:rsidR="0063467B" w:rsidRPr="00EA09C9">
        <w:rPr>
          <w:sz w:val="24"/>
          <w:szCs w:val="24"/>
        </w:rPr>
        <w:t xml:space="preserve"> Key p</w:t>
      </w:r>
      <w:r w:rsidR="00397585" w:rsidRPr="00EA09C9">
        <w:rPr>
          <w:sz w:val="24"/>
          <w:szCs w:val="24"/>
        </w:rPr>
        <w:t>articipant c</w:t>
      </w:r>
      <w:r w:rsidR="00E052DE" w:rsidRPr="00EA09C9">
        <w:rPr>
          <w:sz w:val="24"/>
          <w:szCs w:val="24"/>
        </w:rPr>
        <w:t>omments from these sessions were</w:t>
      </w:r>
      <w:r w:rsidR="004A6DD4" w:rsidRPr="00EA09C9">
        <w:rPr>
          <w:sz w:val="24"/>
          <w:szCs w:val="24"/>
        </w:rPr>
        <w:t xml:space="preserve"> anonymised</w:t>
      </w:r>
      <w:r w:rsidR="007C7860" w:rsidRPr="00EA09C9">
        <w:rPr>
          <w:sz w:val="24"/>
          <w:szCs w:val="24"/>
        </w:rPr>
        <w:t>,</w:t>
      </w:r>
      <w:r w:rsidR="004A6DD4" w:rsidRPr="00EA09C9">
        <w:rPr>
          <w:sz w:val="24"/>
          <w:szCs w:val="24"/>
        </w:rPr>
        <w:t xml:space="preserve"> </w:t>
      </w:r>
      <w:r w:rsidR="00E052DE" w:rsidRPr="00EA09C9">
        <w:rPr>
          <w:sz w:val="24"/>
          <w:szCs w:val="24"/>
        </w:rPr>
        <w:t xml:space="preserve">transcribed and </w:t>
      </w:r>
      <w:r w:rsidR="004A6DD4" w:rsidRPr="00EA09C9">
        <w:rPr>
          <w:sz w:val="24"/>
          <w:szCs w:val="24"/>
        </w:rPr>
        <w:t>then shared with the evaluation team</w:t>
      </w:r>
      <w:r w:rsidR="00E052DE" w:rsidRPr="00EA09C9">
        <w:rPr>
          <w:sz w:val="24"/>
          <w:szCs w:val="24"/>
        </w:rPr>
        <w:t xml:space="preserve">. </w:t>
      </w:r>
    </w:p>
    <w:p w14:paraId="4B1D69DD" w14:textId="43C05836" w:rsidR="00546951" w:rsidRPr="00EA09C9" w:rsidRDefault="00257C09" w:rsidP="001304A6">
      <w:pPr>
        <w:pStyle w:val="Caption"/>
        <w:jc w:val="center"/>
      </w:pPr>
      <w:r w:rsidRPr="00EA09C9">
        <w:rPr>
          <w:noProof/>
        </w:rPr>
        <w:drawing>
          <wp:anchor distT="0" distB="0" distL="114300" distR="114300" simplePos="0" relativeHeight="251657216" behindDoc="1" locked="0" layoutInCell="1" allowOverlap="1" wp14:anchorId="6DA345D2" wp14:editId="5892C5D8">
            <wp:simplePos x="0" y="0"/>
            <wp:positionH relativeFrom="column">
              <wp:posOffset>370205</wp:posOffset>
            </wp:positionH>
            <wp:positionV relativeFrom="paragraph">
              <wp:posOffset>2056130</wp:posOffset>
            </wp:positionV>
            <wp:extent cx="5251450" cy="1704975"/>
            <wp:effectExtent l="0" t="0" r="6350" b="9525"/>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5251450" cy="1704975"/>
                    </a:xfrm>
                    <a:prstGeom prst="rect">
                      <a:avLst/>
                    </a:prstGeom>
                  </pic:spPr>
                </pic:pic>
              </a:graphicData>
            </a:graphic>
          </wp:anchor>
        </w:drawing>
      </w:r>
      <w:r w:rsidR="00546951" w:rsidRPr="00EA09C9">
        <w:rPr>
          <w:noProof/>
        </w:rPr>
        <w:drawing>
          <wp:inline distT="0" distB="0" distL="0" distR="0" wp14:anchorId="42731448" wp14:editId="53DDF58E">
            <wp:extent cx="5262936" cy="1801749"/>
            <wp:effectExtent l="0" t="0" r="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t="8085"/>
                    <a:stretch/>
                  </pic:blipFill>
                  <pic:spPr bwMode="auto">
                    <a:xfrm>
                      <a:off x="0" y="0"/>
                      <a:ext cx="5264719" cy="1802359"/>
                    </a:xfrm>
                    <a:prstGeom prst="rect">
                      <a:avLst/>
                    </a:prstGeom>
                    <a:ln>
                      <a:noFill/>
                    </a:ln>
                    <a:extLst>
                      <a:ext uri="{53640926-AAD7-44D8-BBD7-CCE9431645EC}">
                        <a14:shadowObscured xmlns:a14="http://schemas.microsoft.com/office/drawing/2010/main"/>
                      </a:ext>
                    </a:extLst>
                  </pic:spPr>
                </pic:pic>
              </a:graphicData>
            </a:graphic>
          </wp:inline>
        </w:drawing>
      </w:r>
      <w:r w:rsidR="00546951" w:rsidRPr="00EA09C9">
        <w:t xml:space="preserve">Figure </w:t>
      </w:r>
      <w:r w:rsidR="009D3EC6" w:rsidRPr="00EA09C9">
        <w:t>1</w:t>
      </w:r>
      <w:r w:rsidR="00546951" w:rsidRPr="00EA09C9">
        <w:t>: National Accounts of Wellbeing Framework indicator structure</w:t>
      </w:r>
      <w:r w:rsidR="00546951" w:rsidRPr="00EA09C9">
        <w:rPr>
          <w:rStyle w:val="EndnoteReference"/>
        </w:rPr>
        <w:endnoteReference w:id="1"/>
      </w:r>
    </w:p>
    <w:p w14:paraId="48710338" w14:textId="2E2C43E7" w:rsidR="001A6D3D" w:rsidRPr="00EA09C9" w:rsidRDefault="009D3EC6" w:rsidP="001304A6">
      <w:pPr>
        <w:pStyle w:val="Caption"/>
        <w:jc w:val="center"/>
      </w:pPr>
      <w:bookmarkStart w:id="8" w:name="_Ref104371076"/>
      <w:r w:rsidRPr="00EA09C9">
        <w:t xml:space="preserve">Figure </w:t>
      </w:r>
      <w:bookmarkEnd w:id="8"/>
      <w:r w:rsidRPr="00EA09C9">
        <w:t>2: 5 Ways to Wellbeing</w:t>
      </w:r>
      <w:r w:rsidRPr="00EA09C9">
        <w:rPr>
          <w:rStyle w:val="EndnoteReference"/>
        </w:rPr>
        <w:endnoteReference w:id="2"/>
      </w:r>
    </w:p>
    <w:p w14:paraId="590D621E" w14:textId="60991A08" w:rsidR="00C068C5" w:rsidRPr="00EA09C9" w:rsidRDefault="00257C09" w:rsidP="001304A6">
      <w:pPr>
        <w:ind w:left="567"/>
        <w:jc w:val="both"/>
        <w:rPr>
          <w:sz w:val="24"/>
          <w:szCs w:val="24"/>
        </w:rPr>
      </w:pPr>
      <w:r w:rsidRPr="00EA09C9">
        <w:rPr>
          <w:sz w:val="24"/>
          <w:szCs w:val="24"/>
        </w:rPr>
        <w:lastRenderedPageBreak/>
        <w:t>Key stakeholders, including project s</w:t>
      </w:r>
      <w:r w:rsidR="00025F6E" w:rsidRPr="00EA09C9">
        <w:rPr>
          <w:sz w:val="24"/>
          <w:szCs w:val="24"/>
        </w:rPr>
        <w:t>taff</w:t>
      </w:r>
      <w:r w:rsidR="00782101" w:rsidRPr="00EA09C9">
        <w:rPr>
          <w:sz w:val="24"/>
          <w:szCs w:val="24"/>
        </w:rPr>
        <w:t xml:space="preserve">, </w:t>
      </w:r>
      <w:r w:rsidR="005D1CD5" w:rsidRPr="00EA09C9">
        <w:rPr>
          <w:sz w:val="24"/>
          <w:szCs w:val="24"/>
        </w:rPr>
        <w:t>partner</w:t>
      </w:r>
      <w:r w:rsidR="00782101" w:rsidRPr="00EA09C9">
        <w:rPr>
          <w:sz w:val="24"/>
          <w:szCs w:val="24"/>
        </w:rPr>
        <w:t xml:space="preserve"> staff and referrer</w:t>
      </w:r>
      <w:r w:rsidR="005D1CD5" w:rsidRPr="00EA09C9">
        <w:rPr>
          <w:sz w:val="24"/>
          <w:szCs w:val="24"/>
        </w:rPr>
        <w:t>s</w:t>
      </w:r>
      <w:r w:rsidRPr="00EA09C9">
        <w:rPr>
          <w:sz w:val="24"/>
          <w:szCs w:val="24"/>
        </w:rPr>
        <w:t>,</w:t>
      </w:r>
      <w:r w:rsidR="00025F6E" w:rsidRPr="00EA09C9">
        <w:rPr>
          <w:sz w:val="24"/>
          <w:szCs w:val="24"/>
        </w:rPr>
        <w:t xml:space="preserve"> were invited to take part in </w:t>
      </w:r>
      <w:r w:rsidR="00463D2A" w:rsidRPr="00EA09C9">
        <w:rPr>
          <w:sz w:val="24"/>
          <w:szCs w:val="24"/>
        </w:rPr>
        <w:t xml:space="preserve">short online interviews to share their perspectives on how the programme impacted participants, staff and artists, and any personal and professional impacts to themselves. During this interview staff were asked to critically reflect on what worked well and what did not and consider how any issues could be resolved and improved </w:t>
      </w:r>
      <w:r w:rsidR="009B759B" w:rsidRPr="00EA09C9">
        <w:rPr>
          <w:sz w:val="24"/>
          <w:szCs w:val="24"/>
        </w:rPr>
        <w:t>in the future</w:t>
      </w:r>
      <w:r w:rsidR="00463D2A" w:rsidRPr="00EA09C9">
        <w:rPr>
          <w:sz w:val="24"/>
          <w:szCs w:val="24"/>
        </w:rPr>
        <w:t>.</w:t>
      </w:r>
    </w:p>
    <w:p w14:paraId="54FD4A22" w14:textId="0A58485D" w:rsidR="00463D2A" w:rsidRPr="00EA09C9" w:rsidRDefault="00C94EBA" w:rsidP="001304A6">
      <w:pPr>
        <w:spacing w:line="276" w:lineRule="auto"/>
        <w:ind w:left="567"/>
        <w:jc w:val="both"/>
        <w:rPr>
          <w:sz w:val="24"/>
          <w:szCs w:val="24"/>
        </w:rPr>
      </w:pPr>
      <w:r w:rsidRPr="00EA09C9">
        <w:rPr>
          <w:sz w:val="24"/>
          <w:szCs w:val="24"/>
        </w:rPr>
        <w:t>Referrers were invited to complete a short online survey to capture their perspectives, this included the relationship of the programme to</w:t>
      </w:r>
      <w:r w:rsidR="002F505D" w:rsidRPr="00EA09C9">
        <w:rPr>
          <w:sz w:val="24"/>
          <w:szCs w:val="24"/>
        </w:rPr>
        <w:t xml:space="preserve"> public health requirements,</w:t>
      </w:r>
      <w:r w:rsidR="00DE2FEB" w:rsidRPr="00EA09C9">
        <w:rPr>
          <w:sz w:val="24"/>
          <w:szCs w:val="24"/>
        </w:rPr>
        <w:t xml:space="preserve"> reasons for referring to </w:t>
      </w:r>
      <w:r w:rsidR="000E3354" w:rsidRPr="00EA09C9">
        <w:rPr>
          <w:b/>
          <w:bCs/>
          <w:sz w:val="24"/>
          <w:szCs w:val="24"/>
        </w:rPr>
        <w:t>Pathways to Wellbeing</w:t>
      </w:r>
      <w:r w:rsidR="00DE2FEB" w:rsidRPr="00EA09C9">
        <w:rPr>
          <w:sz w:val="24"/>
          <w:szCs w:val="24"/>
        </w:rPr>
        <w:t>, perceptions of how the project had supported those they had referred</w:t>
      </w:r>
      <w:r w:rsidR="003C5222" w:rsidRPr="00EA09C9">
        <w:rPr>
          <w:sz w:val="24"/>
          <w:szCs w:val="24"/>
        </w:rPr>
        <w:t>, satisfaction levels</w:t>
      </w:r>
      <w:r w:rsidR="00DE2FEB" w:rsidRPr="00EA09C9">
        <w:rPr>
          <w:sz w:val="24"/>
          <w:szCs w:val="24"/>
        </w:rPr>
        <w:t xml:space="preserve"> </w:t>
      </w:r>
      <w:r w:rsidR="00ED3B37" w:rsidRPr="00EA09C9">
        <w:rPr>
          <w:sz w:val="24"/>
          <w:szCs w:val="24"/>
        </w:rPr>
        <w:t xml:space="preserve">and free comment space. </w:t>
      </w:r>
      <w:r w:rsidRPr="00EA09C9">
        <w:rPr>
          <w:sz w:val="24"/>
          <w:szCs w:val="24"/>
        </w:rPr>
        <w:t xml:space="preserve"> </w:t>
      </w:r>
    </w:p>
    <w:p w14:paraId="58B2C69B" w14:textId="5114CA04" w:rsidR="0059674C" w:rsidRPr="00EA09C9" w:rsidRDefault="00845E51" w:rsidP="001304A6">
      <w:pPr>
        <w:spacing w:line="276" w:lineRule="auto"/>
        <w:ind w:left="567"/>
        <w:jc w:val="both"/>
        <w:rPr>
          <w:sz w:val="24"/>
          <w:szCs w:val="24"/>
        </w:rPr>
      </w:pPr>
      <w:r w:rsidRPr="00EA09C9">
        <w:rPr>
          <w:sz w:val="24"/>
          <w:szCs w:val="24"/>
        </w:rPr>
        <w:t>Symposium attendees were invited to complete a short online survey after attending to understand their experience</w:t>
      </w:r>
      <w:r w:rsidR="00995CFD" w:rsidRPr="00EA09C9">
        <w:rPr>
          <w:sz w:val="24"/>
          <w:szCs w:val="24"/>
        </w:rPr>
        <w:t>. This included motivations for attending, attendee satisfaction, attendee learnings, impacts on</w:t>
      </w:r>
      <w:r w:rsidR="00E21888" w:rsidRPr="00EA09C9">
        <w:rPr>
          <w:sz w:val="24"/>
          <w:szCs w:val="24"/>
        </w:rPr>
        <w:t xml:space="preserve"> future practice</w:t>
      </w:r>
      <w:r w:rsidR="00DC1592" w:rsidRPr="00EA09C9">
        <w:rPr>
          <w:sz w:val="24"/>
          <w:szCs w:val="24"/>
        </w:rPr>
        <w:t xml:space="preserve"> and desires for the future. </w:t>
      </w:r>
    </w:p>
    <w:p w14:paraId="20420DA7" w14:textId="799F14B9" w:rsidR="00845E51" w:rsidRPr="00EA09C9" w:rsidRDefault="00E519A9" w:rsidP="001304A6">
      <w:pPr>
        <w:spacing w:line="276" w:lineRule="auto"/>
        <w:ind w:left="567"/>
        <w:jc w:val="both"/>
        <w:rPr>
          <w:sz w:val="24"/>
          <w:szCs w:val="24"/>
        </w:rPr>
      </w:pPr>
      <w:r w:rsidRPr="00EA09C9">
        <w:rPr>
          <w:sz w:val="24"/>
          <w:szCs w:val="24"/>
        </w:rPr>
        <w:t xml:space="preserve">Volunteers monitoring the Shape of Care exhibition </w:t>
      </w:r>
      <w:r w:rsidR="00650E8C" w:rsidRPr="00EA09C9">
        <w:rPr>
          <w:sz w:val="24"/>
          <w:szCs w:val="24"/>
        </w:rPr>
        <w:t xml:space="preserve">completed short surveys to capture their observations, including </w:t>
      </w:r>
      <w:r w:rsidR="00003D03" w:rsidRPr="00EA09C9">
        <w:rPr>
          <w:sz w:val="24"/>
          <w:szCs w:val="24"/>
        </w:rPr>
        <w:t>visitor numbers,</w:t>
      </w:r>
      <w:r w:rsidR="00D21743" w:rsidRPr="00EA09C9">
        <w:rPr>
          <w:sz w:val="24"/>
          <w:szCs w:val="24"/>
        </w:rPr>
        <w:t xml:space="preserve"> engagement,</w:t>
      </w:r>
      <w:r w:rsidR="00003D03" w:rsidRPr="00EA09C9">
        <w:rPr>
          <w:sz w:val="24"/>
          <w:szCs w:val="24"/>
        </w:rPr>
        <w:t xml:space="preserve"> </w:t>
      </w:r>
      <w:r w:rsidR="008134C5" w:rsidRPr="00EA09C9">
        <w:rPr>
          <w:sz w:val="24"/>
          <w:szCs w:val="24"/>
        </w:rPr>
        <w:t xml:space="preserve">reactions </w:t>
      </w:r>
      <w:r w:rsidR="009F53A4" w:rsidRPr="00EA09C9">
        <w:rPr>
          <w:sz w:val="24"/>
          <w:szCs w:val="24"/>
        </w:rPr>
        <w:t>and conversations</w:t>
      </w:r>
      <w:r w:rsidR="00B705F0" w:rsidRPr="00EA09C9">
        <w:rPr>
          <w:sz w:val="24"/>
          <w:szCs w:val="24"/>
        </w:rPr>
        <w:t>.</w:t>
      </w:r>
    </w:p>
    <w:p w14:paraId="3DDF7AFC" w14:textId="515EB910" w:rsidR="00F77E2F" w:rsidRPr="00EA09C9" w:rsidRDefault="00F77E2F" w:rsidP="001304A6">
      <w:pPr>
        <w:pStyle w:val="Heading3"/>
        <w:jc w:val="both"/>
      </w:pPr>
      <w:bookmarkStart w:id="9" w:name="_Toc232696112"/>
      <w:r w:rsidRPr="00EA09C9">
        <w:t xml:space="preserve">Data </w:t>
      </w:r>
      <w:r w:rsidR="009602AB" w:rsidRPr="00EA09C9">
        <w:t>A</w:t>
      </w:r>
      <w:r w:rsidRPr="00EA09C9">
        <w:t>nalysis</w:t>
      </w:r>
      <w:bookmarkEnd w:id="9"/>
    </w:p>
    <w:p w14:paraId="446BFCBB" w14:textId="68EAFD8E" w:rsidR="006E4CA9" w:rsidRPr="00EA09C9" w:rsidRDefault="006E5B55" w:rsidP="001304A6">
      <w:pPr>
        <w:spacing w:line="276" w:lineRule="auto"/>
        <w:ind w:left="567"/>
        <w:jc w:val="both"/>
        <w:rPr>
          <w:sz w:val="24"/>
          <w:szCs w:val="24"/>
        </w:rPr>
      </w:pPr>
      <w:r w:rsidRPr="00EA09C9">
        <w:rPr>
          <w:sz w:val="24"/>
          <w:szCs w:val="24"/>
        </w:rPr>
        <w:t xml:space="preserve">Participant and </w:t>
      </w:r>
      <w:r w:rsidR="006A4F85" w:rsidRPr="00EA09C9">
        <w:rPr>
          <w:sz w:val="24"/>
          <w:szCs w:val="24"/>
        </w:rPr>
        <w:t>staff/</w:t>
      </w:r>
      <w:r w:rsidRPr="00EA09C9">
        <w:rPr>
          <w:sz w:val="24"/>
          <w:szCs w:val="24"/>
        </w:rPr>
        <w:t xml:space="preserve">artist </w:t>
      </w:r>
      <w:r w:rsidR="00383BA7" w:rsidRPr="00EA09C9">
        <w:rPr>
          <w:sz w:val="24"/>
          <w:szCs w:val="24"/>
        </w:rPr>
        <w:t xml:space="preserve">before and after surveys were matched and if one data set was missing (e.g., a participant had not completed both the before and after survey) then the participant was excluded from the data set, as without this </w:t>
      </w:r>
      <w:r w:rsidR="00845C92" w:rsidRPr="00EA09C9">
        <w:rPr>
          <w:sz w:val="24"/>
          <w:szCs w:val="24"/>
        </w:rPr>
        <w:t xml:space="preserve">the </w:t>
      </w:r>
      <w:r w:rsidR="00383BA7" w:rsidRPr="00EA09C9">
        <w:rPr>
          <w:sz w:val="24"/>
          <w:szCs w:val="24"/>
        </w:rPr>
        <w:t xml:space="preserve">change to </w:t>
      </w:r>
      <w:r w:rsidR="00845C92" w:rsidRPr="00EA09C9">
        <w:rPr>
          <w:sz w:val="24"/>
          <w:szCs w:val="24"/>
        </w:rPr>
        <w:t xml:space="preserve">the participant's </w:t>
      </w:r>
      <w:r w:rsidR="00383BA7" w:rsidRPr="00EA09C9">
        <w:rPr>
          <w:sz w:val="24"/>
          <w:szCs w:val="24"/>
        </w:rPr>
        <w:t>wellbeing could not be assessed</w:t>
      </w:r>
      <w:r w:rsidR="00A3209B" w:rsidRPr="00EA09C9">
        <w:rPr>
          <w:sz w:val="24"/>
          <w:szCs w:val="24"/>
        </w:rPr>
        <w:t>.</w:t>
      </w:r>
      <w:r w:rsidR="00D2792D" w:rsidRPr="00EA09C9">
        <w:rPr>
          <w:sz w:val="24"/>
          <w:szCs w:val="24"/>
        </w:rPr>
        <w:t xml:space="preserve"> </w:t>
      </w:r>
      <w:r w:rsidR="004102EC" w:rsidRPr="00EA09C9">
        <w:rPr>
          <w:sz w:val="24"/>
          <w:szCs w:val="24"/>
        </w:rPr>
        <w:t>If possible, w</w:t>
      </w:r>
      <w:r w:rsidR="00D2792D" w:rsidRPr="00EA09C9">
        <w:rPr>
          <w:sz w:val="24"/>
          <w:szCs w:val="24"/>
        </w:rPr>
        <w:t xml:space="preserve">here </w:t>
      </w:r>
      <w:r w:rsidR="00394D07" w:rsidRPr="00EA09C9">
        <w:rPr>
          <w:sz w:val="24"/>
          <w:szCs w:val="24"/>
        </w:rPr>
        <w:t xml:space="preserve">participants left </w:t>
      </w:r>
      <w:r w:rsidR="00B43D83" w:rsidRPr="00EA09C9">
        <w:rPr>
          <w:sz w:val="24"/>
          <w:szCs w:val="24"/>
        </w:rPr>
        <w:t>the programme</w:t>
      </w:r>
      <w:r w:rsidR="00394D07" w:rsidRPr="00EA09C9">
        <w:rPr>
          <w:sz w:val="24"/>
          <w:szCs w:val="24"/>
        </w:rPr>
        <w:t xml:space="preserve"> early, their ‘mid-point’ survey was used </w:t>
      </w:r>
      <w:r w:rsidR="001D54A6" w:rsidRPr="00EA09C9">
        <w:rPr>
          <w:sz w:val="24"/>
          <w:szCs w:val="24"/>
        </w:rPr>
        <w:t>in place of the</w:t>
      </w:r>
      <w:r w:rsidR="00394D07" w:rsidRPr="00EA09C9">
        <w:rPr>
          <w:sz w:val="24"/>
          <w:szCs w:val="24"/>
        </w:rPr>
        <w:t xml:space="preserve"> after survey. </w:t>
      </w:r>
    </w:p>
    <w:p w14:paraId="2FB78A11" w14:textId="5E1F8A23" w:rsidR="00195CA9" w:rsidRDefault="006E4CA9" w:rsidP="001304A6">
      <w:pPr>
        <w:spacing w:line="276" w:lineRule="auto"/>
        <w:ind w:left="567"/>
        <w:jc w:val="both"/>
        <w:rPr>
          <w:sz w:val="24"/>
          <w:szCs w:val="24"/>
        </w:rPr>
      </w:pPr>
      <w:r w:rsidRPr="00EA09C9">
        <w:rPr>
          <w:sz w:val="24"/>
          <w:szCs w:val="24"/>
        </w:rPr>
        <w:t>M</w:t>
      </w:r>
      <w:r w:rsidR="00987B09" w:rsidRPr="00EA09C9">
        <w:rPr>
          <w:sz w:val="24"/>
          <w:szCs w:val="24"/>
        </w:rPr>
        <w:t xml:space="preserve">ean results from </w:t>
      </w:r>
      <w:r w:rsidR="00A3209B" w:rsidRPr="00EA09C9">
        <w:rPr>
          <w:sz w:val="24"/>
          <w:szCs w:val="24"/>
        </w:rPr>
        <w:t>before</w:t>
      </w:r>
      <w:r w:rsidR="00AC63A0" w:rsidRPr="00EA09C9">
        <w:rPr>
          <w:sz w:val="24"/>
          <w:szCs w:val="24"/>
        </w:rPr>
        <w:t>, mid-point</w:t>
      </w:r>
      <w:r w:rsidR="00987B09" w:rsidRPr="00EA09C9">
        <w:rPr>
          <w:sz w:val="24"/>
          <w:szCs w:val="24"/>
        </w:rPr>
        <w:t xml:space="preserve"> and after </w:t>
      </w:r>
      <w:r w:rsidR="00A3209B" w:rsidRPr="00EA09C9">
        <w:rPr>
          <w:sz w:val="24"/>
          <w:szCs w:val="24"/>
        </w:rPr>
        <w:t>surveys</w:t>
      </w:r>
      <w:r w:rsidR="007320D4" w:rsidRPr="00EA09C9">
        <w:rPr>
          <w:sz w:val="24"/>
          <w:szCs w:val="24"/>
        </w:rPr>
        <w:t xml:space="preserve"> </w:t>
      </w:r>
      <w:r w:rsidR="00987B09" w:rsidRPr="00EA09C9">
        <w:rPr>
          <w:sz w:val="24"/>
          <w:szCs w:val="24"/>
        </w:rPr>
        <w:t xml:space="preserve">were calculated to enable an understanding of the impact of the </w:t>
      </w:r>
      <w:r w:rsidR="00B43D83" w:rsidRPr="00EA09C9">
        <w:rPr>
          <w:sz w:val="24"/>
          <w:szCs w:val="24"/>
        </w:rPr>
        <w:t>programme</w:t>
      </w:r>
      <w:r w:rsidR="007320D4" w:rsidRPr="00EA09C9">
        <w:rPr>
          <w:sz w:val="24"/>
          <w:szCs w:val="24"/>
        </w:rPr>
        <w:t xml:space="preserve">. </w:t>
      </w:r>
      <w:r w:rsidR="00195CA9" w:rsidRPr="00EA09C9">
        <w:rPr>
          <w:sz w:val="24"/>
          <w:szCs w:val="24"/>
        </w:rPr>
        <w:t xml:space="preserve">Where possible (a minimum number of 25 matched surveys </w:t>
      </w:r>
      <w:r w:rsidR="0036550D" w:rsidRPr="00EA09C9">
        <w:rPr>
          <w:sz w:val="24"/>
          <w:szCs w:val="24"/>
        </w:rPr>
        <w:t>i</w:t>
      </w:r>
      <w:r w:rsidR="00195CA9" w:rsidRPr="00EA09C9">
        <w:rPr>
          <w:sz w:val="24"/>
          <w:szCs w:val="24"/>
        </w:rPr>
        <w:t>s required)</w:t>
      </w:r>
      <w:r w:rsidR="00113543" w:rsidRPr="00EA09C9">
        <w:rPr>
          <w:sz w:val="24"/>
          <w:szCs w:val="24"/>
        </w:rPr>
        <w:t>,</w:t>
      </w:r>
      <w:r w:rsidR="00195CA9" w:rsidRPr="00EA09C9">
        <w:rPr>
          <w:sz w:val="24"/>
          <w:szCs w:val="24"/>
        </w:rPr>
        <w:t xml:space="preserve"> statistical hypothesis testing was conducted on</w:t>
      </w:r>
      <w:r w:rsidR="00FC052E" w:rsidRPr="00EA09C9">
        <w:rPr>
          <w:sz w:val="24"/>
          <w:szCs w:val="24"/>
        </w:rPr>
        <w:t xml:space="preserve"> before and after</w:t>
      </w:r>
      <w:r w:rsidR="00195CA9" w:rsidRPr="00EA09C9">
        <w:rPr>
          <w:sz w:val="24"/>
          <w:szCs w:val="24"/>
        </w:rPr>
        <w:t xml:space="preserve"> wellbeing surveys to determine the significance of changes to wellbeing after </w:t>
      </w:r>
      <w:r w:rsidR="00BA7B8F" w:rsidRPr="00EA09C9">
        <w:rPr>
          <w:sz w:val="24"/>
          <w:szCs w:val="24"/>
        </w:rPr>
        <w:t xml:space="preserve">engagement with </w:t>
      </w:r>
      <w:r w:rsidR="00BA7B8F" w:rsidRPr="00EA09C9">
        <w:rPr>
          <w:b/>
          <w:bCs/>
          <w:sz w:val="24"/>
          <w:szCs w:val="24"/>
        </w:rPr>
        <w:t>Pathways to Wellbeing</w:t>
      </w:r>
      <w:r w:rsidR="00195CA9" w:rsidRPr="00EA09C9">
        <w:rPr>
          <w:sz w:val="24"/>
          <w:szCs w:val="24"/>
        </w:rPr>
        <w:t xml:space="preserve">, and the probability that any change was not a result of chance and showed a true reflection of the target population. </w:t>
      </w:r>
      <w:r w:rsidR="001A4A95">
        <w:rPr>
          <w:sz w:val="24"/>
          <w:szCs w:val="24"/>
        </w:rPr>
        <w:t>T</w:t>
      </w:r>
      <w:r w:rsidR="00195CA9" w:rsidRPr="00EA09C9">
        <w:rPr>
          <w:sz w:val="24"/>
          <w:szCs w:val="24"/>
        </w:rPr>
        <w:t xml:space="preserve">he Paired-Sample Sign Test or Wilcoxon Signed-Rank Test (related sample tests) were applied. </w:t>
      </w:r>
    </w:p>
    <w:p w14:paraId="293BC089" w14:textId="77777777" w:rsidR="008A447B" w:rsidRDefault="008A447B" w:rsidP="008A447B">
      <w:pPr>
        <w:spacing w:line="276" w:lineRule="auto"/>
        <w:ind w:left="567"/>
        <w:jc w:val="both"/>
        <w:rPr>
          <w:sz w:val="24"/>
          <w:szCs w:val="24"/>
        </w:rPr>
      </w:pPr>
      <w:r>
        <w:rPr>
          <w:sz w:val="24"/>
          <w:szCs w:val="24"/>
        </w:rPr>
        <w:t>Mean results of self-identified aims from before and after surveys were determined and percentage change was calculated by examining the differences between the two numbers and calculating the percentage increase/decrease between them. This facilitated understanding of whether participants felt they had progressed their aims.</w:t>
      </w:r>
      <w:r>
        <w:rPr>
          <w:rStyle w:val="FootnoteReference"/>
          <w:sz w:val="24"/>
          <w:szCs w:val="24"/>
        </w:rPr>
        <w:footnoteReference w:id="1"/>
      </w:r>
      <w:r>
        <w:rPr>
          <w:sz w:val="24"/>
          <w:szCs w:val="24"/>
        </w:rPr>
        <w:t xml:space="preserve">   </w:t>
      </w:r>
    </w:p>
    <w:p w14:paraId="133E614D" w14:textId="77777777" w:rsidR="005B4820" w:rsidRPr="00EA09C9" w:rsidRDefault="005B4820" w:rsidP="001304A6">
      <w:pPr>
        <w:spacing w:line="276" w:lineRule="auto"/>
        <w:ind w:left="567"/>
        <w:jc w:val="both"/>
        <w:rPr>
          <w:sz w:val="24"/>
          <w:szCs w:val="24"/>
        </w:rPr>
      </w:pPr>
    </w:p>
    <w:p w14:paraId="719AF513" w14:textId="7B03475D" w:rsidR="00474D16" w:rsidRPr="001A4A95" w:rsidRDefault="00B6148C" w:rsidP="001A4A95">
      <w:pPr>
        <w:spacing w:line="276" w:lineRule="auto"/>
        <w:ind w:left="567"/>
        <w:jc w:val="both"/>
        <w:rPr>
          <w:sz w:val="28"/>
          <w:szCs w:val="28"/>
        </w:rPr>
      </w:pPr>
      <w:r w:rsidRPr="00EA09C9">
        <w:rPr>
          <w:sz w:val="24"/>
          <w:szCs w:val="24"/>
        </w:rPr>
        <w:lastRenderedPageBreak/>
        <w:t xml:space="preserve">Qualitative data from </w:t>
      </w:r>
      <w:r w:rsidR="007C7860" w:rsidRPr="00EA09C9">
        <w:rPr>
          <w:sz w:val="24"/>
          <w:szCs w:val="24"/>
        </w:rPr>
        <w:t xml:space="preserve">verbal feedback sessions, </w:t>
      </w:r>
      <w:r w:rsidRPr="00EA09C9">
        <w:rPr>
          <w:sz w:val="24"/>
          <w:szCs w:val="24"/>
        </w:rPr>
        <w:t xml:space="preserve">surveys and online interviews was thematically analysed. Key themes identified were linked to the 5 Ways to Wellbeing and National Accounts Framework Wellbeing Indicators. </w:t>
      </w:r>
      <w:r w:rsidR="00474D16" w:rsidRPr="00EA09C9">
        <w:br w:type="page"/>
      </w:r>
    </w:p>
    <w:p w14:paraId="593F8144" w14:textId="78B7DF67" w:rsidR="001B22E4" w:rsidRPr="00EA09C9" w:rsidRDefault="00FD3382" w:rsidP="001304A6">
      <w:pPr>
        <w:pStyle w:val="Heading2"/>
        <w:jc w:val="both"/>
      </w:pPr>
      <w:bookmarkStart w:id="10" w:name="_Toc232696113"/>
      <w:r w:rsidRPr="00EA09C9">
        <w:lastRenderedPageBreak/>
        <w:t>Participant Impact</w:t>
      </w:r>
      <w:bookmarkEnd w:id="10"/>
      <w:r w:rsidRPr="00EA09C9">
        <w:t xml:space="preserve"> </w:t>
      </w:r>
    </w:p>
    <w:p w14:paraId="46F12695" w14:textId="3D6117AA" w:rsidR="006331D5" w:rsidRPr="00EA09C9" w:rsidRDefault="006331D5" w:rsidP="001304A6">
      <w:pPr>
        <w:pStyle w:val="Heading3"/>
        <w:jc w:val="both"/>
      </w:pPr>
      <w:bookmarkStart w:id="11" w:name="_Toc232696114"/>
      <w:r w:rsidRPr="00EA09C9">
        <w:t xml:space="preserve">Participant </w:t>
      </w:r>
      <w:r w:rsidR="00AF1D43" w:rsidRPr="00EA09C9">
        <w:t>S</w:t>
      </w:r>
      <w:r w:rsidRPr="00EA09C9">
        <w:t>urveys</w:t>
      </w:r>
      <w:bookmarkEnd w:id="11"/>
    </w:p>
    <w:p w14:paraId="1FA45F91" w14:textId="710759C6" w:rsidR="00AC6ABE" w:rsidRPr="00EA09C9" w:rsidRDefault="00AC6ABE" w:rsidP="3DE0100C">
      <w:pPr>
        <w:pStyle w:val="NormalWeb"/>
        <w:contextualSpacing/>
        <w:jc w:val="both"/>
        <w:rPr>
          <w:rFonts w:asciiTheme="minorHAnsi" w:hAnsiTheme="minorHAnsi" w:cstheme="minorBidi"/>
          <w:sz w:val="24"/>
          <w:szCs w:val="24"/>
        </w:rPr>
      </w:pPr>
      <w:r w:rsidRPr="00EA09C9">
        <w:rPr>
          <w:rFonts w:asciiTheme="minorHAnsi" w:hAnsiTheme="minorHAnsi" w:cstheme="minorBidi"/>
          <w:sz w:val="24"/>
          <w:szCs w:val="24"/>
        </w:rPr>
        <w:t>Demographics from matched surveys</w:t>
      </w:r>
      <w:r w:rsidR="00C96F26" w:rsidRPr="00EA09C9">
        <w:rPr>
          <w:rFonts w:asciiTheme="minorHAnsi" w:hAnsiTheme="minorHAnsi" w:cstheme="minorBidi"/>
          <w:sz w:val="24"/>
          <w:szCs w:val="24"/>
        </w:rPr>
        <w:t xml:space="preserve"> (n </w:t>
      </w:r>
      <w:r w:rsidR="00A20A6E" w:rsidRPr="00EA09C9">
        <w:rPr>
          <w:rFonts w:asciiTheme="minorHAnsi" w:hAnsiTheme="minorHAnsi" w:cstheme="minorBidi"/>
          <w:sz w:val="24"/>
          <w:szCs w:val="24"/>
        </w:rPr>
        <w:t>88</w:t>
      </w:r>
      <w:r w:rsidR="00C96F26" w:rsidRPr="00EA09C9">
        <w:rPr>
          <w:rFonts w:asciiTheme="minorHAnsi" w:hAnsiTheme="minorHAnsi" w:cstheme="minorBidi"/>
          <w:sz w:val="24"/>
          <w:szCs w:val="24"/>
        </w:rPr>
        <w:t>) indicated</w:t>
      </w:r>
      <w:r w:rsidRPr="00EA09C9">
        <w:rPr>
          <w:rFonts w:asciiTheme="minorHAnsi" w:hAnsiTheme="minorHAnsi" w:cstheme="minorBidi"/>
          <w:sz w:val="24"/>
          <w:szCs w:val="24"/>
        </w:rPr>
        <w:t>:</w:t>
      </w:r>
    </w:p>
    <w:p w14:paraId="7FF2F27F" w14:textId="43811179" w:rsidR="00AC6ABE" w:rsidRPr="00EA09C9" w:rsidRDefault="00AC6ABE" w:rsidP="00F032AD">
      <w:pPr>
        <w:pStyle w:val="NormalWeb"/>
        <w:numPr>
          <w:ilvl w:val="0"/>
          <w:numId w:val="13"/>
        </w:numPr>
        <w:contextualSpacing/>
        <w:jc w:val="both"/>
        <w:rPr>
          <w:rFonts w:asciiTheme="minorHAnsi" w:hAnsiTheme="minorHAnsi" w:cstheme="minorHAnsi"/>
          <w:iCs/>
          <w:sz w:val="24"/>
          <w:szCs w:val="24"/>
        </w:rPr>
      </w:pPr>
      <w:r w:rsidRPr="00EA09C9">
        <w:rPr>
          <w:rFonts w:asciiTheme="minorHAnsi" w:hAnsiTheme="minorHAnsi" w:cstheme="minorHAnsi"/>
          <w:iCs/>
          <w:sz w:val="24"/>
          <w:szCs w:val="24"/>
        </w:rPr>
        <w:t xml:space="preserve">Mean age </w:t>
      </w:r>
      <w:r w:rsidR="0099082A" w:rsidRPr="00EA09C9">
        <w:rPr>
          <w:rFonts w:asciiTheme="minorHAnsi" w:hAnsiTheme="minorHAnsi" w:cstheme="minorHAnsi"/>
          <w:b/>
          <w:bCs/>
          <w:iCs/>
          <w:sz w:val="24"/>
          <w:szCs w:val="24"/>
        </w:rPr>
        <w:t>4</w:t>
      </w:r>
      <w:r w:rsidR="00A20A6E" w:rsidRPr="00EA09C9">
        <w:rPr>
          <w:rFonts w:asciiTheme="minorHAnsi" w:hAnsiTheme="minorHAnsi" w:cstheme="minorHAnsi"/>
          <w:b/>
          <w:bCs/>
          <w:iCs/>
          <w:sz w:val="24"/>
          <w:szCs w:val="24"/>
        </w:rPr>
        <w:t>9</w:t>
      </w:r>
      <w:r w:rsidR="005D1CD5" w:rsidRPr="00EA09C9">
        <w:rPr>
          <w:rFonts w:asciiTheme="minorHAnsi" w:hAnsiTheme="minorHAnsi" w:cstheme="minorHAnsi"/>
          <w:b/>
          <w:bCs/>
          <w:iCs/>
          <w:sz w:val="24"/>
          <w:szCs w:val="24"/>
        </w:rPr>
        <w:t>.</w:t>
      </w:r>
    </w:p>
    <w:p w14:paraId="264DF484" w14:textId="4E304729" w:rsidR="00AC6ABE" w:rsidRPr="00EA09C9" w:rsidRDefault="00F2114E" w:rsidP="00F032AD">
      <w:pPr>
        <w:pStyle w:val="NormalWeb"/>
        <w:numPr>
          <w:ilvl w:val="0"/>
          <w:numId w:val="13"/>
        </w:numPr>
        <w:contextualSpacing/>
        <w:jc w:val="both"/>
        <w:rPr>
          <w:rFonts w:asciiTheme="minorHAnsi" w:hAnsiTheme="minorHAnsi" w:cstheme="minorHAnsi"/>
          <w:iCs/>
          <w:sz w:val="24"/>
          <w:szCs w:val="24"/>
        </w:rPr>
      </w:pPr>
      <w:r w:rsidRPr="00EA09C9">
        <w:rPr>
          <w:rFonts w:asciiTheme="minorHAnsi" w:hAnsiTheme="minorHAnsi" w:cstheme="minorHAnsi"/>
          <w:b/>
          <w:bCs/>
          <w:iCs/>
          <w:sz w:val="24"/>
          <w:szCs w:val="24"/>
        </w:rPr>
        <w:t>8</w:t>
      </w:r>
      <w:r w:rsidR="009E4E1C" w:rsidRPr="00EA09C9">
        <w:rPr>
          <w:rFonts w:asciiTheme="minorHAnsi" w:hAnsiTheme="minorHAnsi" w:cstheme="minorHAnsi"/>
          <w:b/>
          <w:bCs/>
          <w:iCs/>
          <w:sz w:val="24"/>
          <w:szCs w:val="24"/>
        </w:rPr>
        <w:t>8</w:t>
      </w:r>
      <w:r w:rsidR="00AC6ABE" w:rsidRPr="00EA09C9">
        <w:rPr>
          <w:rFonts w:asciiTheme="minorHAnsi" w:hAnsiTheme="minorHAnsi" w:cstheme="minorHAnsi"/>
          <w:b/>
          <w:bCs/>
          <w:iCs/>
          <w:sz w:val="24"/>
          <w:szCs w:val="24"/>
        </w:rPr>
        <w:t>%</w:t>
      </w:r>
      <w:r w:rsidR="00AC6ABE" w:rsidRPr="00EA09C9">
        <w:rPr>
          <w:rFonts w:asciiTheme="minorHAnsi" w:hAnsiTheme="minorHAnsi" w:cstheme="minorHAnsi"/>
          <w:iCs/>
          <w:sz w:val="24"/>
          <w:szCs w:val="24"/>
        </w:rPr>
        <w:t xml:space="preserve"> identified as female</w:t>
      </w:r>
      <w:r w:rsidR="005D1CD5" w:rsidRPr="00EA09C9">
        <w:rPr>
          <w:rFonts w:asciiTheme="minorHAnsi" w:hAnsiTheme="minorHAnsi" w:cstheme="minorHAnsi"/>
          <w:iCs/>
          <w:sz w:val="24"/>
          <w:szCs w:val="24"/>
        </w:rPr>
        <w:t>.</w:t>
      </w:r>
    </w:p>
    <w:p w14:paraId="17AA2188" w14:textId="4221D979" w:rsidR="00AC6ABE" w:rsidRPr="00EA09C9" w:rsidRDefault="00640526" w:rsidP="00F032AD">
      <w:pPr>
        <w:pStyle w:val="NormalWeb"/>
        <w:numPr>
          <w:ilvl w:val="0"/>
          <w:numId w:val="13"/>
        </w:numPr>
        <w:contextualSpacing/>
        <w:jc w:val="both"/>
        <w:rPr>
          <w:rFonts w:asciiTheme="minorHAnsi" w:hAnsiTheme="minorHAnsi" w:cstheme="minorBidi"/>
          <w:sz w:val="24"/>
          <w:szCs w:val="24"/>
        </w:rPr>
      </w:pPr>
      <w:r w:rsidRPr="00EA09C9">
        <w:rPr>
          <w:rFonts w:asciiTheme="minorHAnsi" w:hAnsiTheme="minorHAnsi" w:cstheme="minorBidi"/>
          <w:b/>
          <w:bCs/>
          <w:sz w:val="24"/>
          <w:szCs w:val="24"/>
        </w:rPr>
        <w:t>7</w:t>
      </w:r>
      <w:r w:rsidR="009E4E1C" w:rsidRPr="00EA09C9">
        <w:rPr>
          <w:rFonts w:asciiTheme="minorHAnsi" w:hAnsiTheme="minorHAnsi" w:cstheme="minorBidi"/>
          <w:b/>
          <w:bCs/>
          <w:sz w:val="24"/>
          <w:szCs w:val="24"/>
        </w:rPr>
        <w:t>0</w:t>
      </w:r>
      <w:r w:rsidR="00AC6ABE" w:rsidRPr="00EA09C9">
        <w:rPr>
          <w:rFonts w:asciiTheme="minorHAnsi" w:hAnsiTheme="minorHAnsi" w:cstheme="minorBidi"/>
          <w:b/>
          <w:bCs/>
          <w:sz w:val="24"/>
          <w:szCs w:val="24"/>
        </w:rPr>
        <w:t>%</w:t>
      </w:r>
      <w:r w:rsidR="00AC6ABE" w:rsidRPr="00EA09C9">
        <w:rPr>
          <w:rFonts w:asciiTheme="minorHAnsi" w:hAnsiTheme="minorHAnsi" w:cstheme="minorBidi"/>
          <w:sz w:val="24"/>
          <w:szCs w:val="24"/>
        </w:rPr>
        <w:t xml:space="preserve"> identified as disabled</w:t>
      </w:r>
      <w:r w:rsidR="005D1CD5" w:rsidRPr="00EA09C9">
        <w:rPr>
          <w:rFonts w:asciiTheme="minorHAnsi" w:hAnsiTheme="minorHAnsi" w:cstheme="minorBidi"/>
          <w:sz w:val="24"/>
          <w:szCs w:val="24"/>
        </w:rPr>
        <w:t>.</w:t>
      </w:r>
    </w:p>
    <w:p w14:paraId="7D35D8AA" w14:textId="5D9F88FD" w:rsidR="000805F9" w:rsidRPr="00EA09C9" w:rsidRDefault="0031027F" w:rsidP="00F032AD">
      <w:pPr>
        <w:pStyle w:val="NormalWeb"/>
        <w:numPr>
          <w:ilvl w:val="0"/>
          <w:numId w:val="13"/>
        </w:numPr>
        <w:contextualSpacing/>
        <w:jc w:val="both"/>
        <w:rPr>
          <w:rFonts w:asciiTheme="minorHAnsi" w:hAnsiTheme="minorHAnsi" w:cstheme="minorBidi"/>
          <w:sz w:val="24"/>
          <w:szCs w:val="24"/>
        </w:rPr>
      </w:pPr>
      <w:r w:rsidRPr="00EA09C9">
        <w:rPr>
          <w:rFonts w:asciiTheme="minorHAnsi" w:hAnsiTheme="minorHAnsi" w:cstheme="minorBidi"/>
          <w:b/>
          <w:bCs/>
          <w:sz w:val="24"/>
          <w:szCs w:val="24"/>
        </w:rPr>
        <w:t>8</w:t>
      </w:r>
      <w:r w:rsidR="009E4E1C" w:rsidRPr="00EA09C9">
        <w:rPr>
          <w:rFonts w:asciiTheme="minorHAnsi" w:hAnsiTheme="minorHAnsi" w:cstheme="minorBidi"/>
          <w:b/>
          <w:bCs/>
          <w:sz w:val="24"/>
          <w:szCs w:val="24"/>
        </w:rPr>
        <w:t>1</w:t>
      </w:r>
      <w:r w:rsidR="00AC6ABE" w:rsidRPr="00EA09C9">
        <w:rPr>
          <w:rFonts w:asciiTheme="minorHAnsi" w:hAnsiTheme="minorHAnsi" w:cstheme="minorBidi"/>
          <w:b/>
          <w:bCs/>
          <w:sz w:val="24"/>
          <w:szCs w:val="24"/>
        </w:rPr>
        <w:t>%</w:t>
      </w:r>
      <w:r w:rsidR="00AC6ABE" w:rsidRPr="00EA09C9">
        <w:rPr>
          <w:rFonts w:asciiTheme="minorHAnsi" w:hAnsiTheme="minorHAnsi" w:cstheme="minorBidi"/>
          <w:sz w:val="24"/>
          <w:szCs w:val="24"/>
        </w:rPr>
        <w:t xml:space="preserve"> were White British</w:t>
      </w:r>
      <w:r w:rsidR="005D1CD5" w:rsidRPr="00EA09C9">
        <w:rPr>
          <w:rFonts w:asciiTheme="minorHAnsi" w:hAnsiTheme="minorHAnsi" w:cstheme="minorBidi"/>
          <w:sz w:val="24"/>
          <w:szCs w:val="24"/>
        </w:rPr>
        <w:t>.</w:t>
      </w:r>
    </w:p>
    <w:p w14:paraId="4F449805" w14:textId="4AB14E55" w:rsidR="005B1E7D" w:rsidRPr="00EA09C9" w:rsidRDefault="00813EA8" w:rsidP="00F032AD">
      <w:pPr>
        <w:pStyle w:val="NormalWeb"/>
        <w:numPr>
          <w:ilvl w:val="0"/>
          <w:numId w:val="13"/>
        </w:numPr>
        <w:contextualSpacing/>
        <w:jc w:val="both"/>
        <w:rPr>
          <w:rFonts w:asciiTheme="minorHAnsi" w:hAnsiTheme="minorHAnsi" w:cstheme="minorBidi"/>
          <w:sz w:val="24"/>
          <w:szCs w:val="24"/>
        </w:rPr>
      </w:pPr>
      <w:r w:rsidRPr="00EA09C9">
        <w:rPr>
          <w:rFonts w:asciiTheme="minorHAnsi" w:hAnsiTheme="minorHAnsi" w:cstheme="minorBidi"/>
          <w:b/>
          <w:bCs/>
          <w:sz w:val="24"/>
          <w:szCs w:val="24"/>
        </w:rPr>
        <w:t>7</w:t>
      </w:r>
      <w:r w:rsidR="009E4E1C" w:rsidRPr="00EA09C9">
        <w:rPr>
          <w:rFonts w:asciiTheme="minorHAnsi" w:hAnsiTheme="minorHAnsi" w:cstheme="minorBidi"/>
          <w:b/>
          <w:bCs/>
          <w:sz w:val="24"/>
          <w:szCs w:val="24"/>
        </w:rPr>
        <w:t>5</w:t>
      </w:r>
      <w:r w:rsidR="1440999A" w:rsidRPr="00EA09C9">
        <w:rPr>
          <w:rFonts w:asciiTheme="minorHAnsi" w:hAnsiTheme="minorHAnsi" w:cstheme="minorBidi"/>
          <w:b/>
          <w:bCs/>
          <w:sz w:val="24"/>
          <w:szCs w:val="24"/>
        </w:rPr>
        <w:t>%</w:t>
      </w:r>
      <w:r w:rsidRPr="00EA09C9">
        <w:rPr>
          <w:rFonts w:asciiTheme="minorHAnsi" w:hAnsiTheme="minorHAnsi" w:cstheme="minorBidi"/>
          <w:b/>
          <w:bCs/>
          <w:sz w:val="24"/>
          <w:szCs w:val="24"/>
        </w:rPr>
        <w:t xml:space="preserve"> </w:t>
      </w:r>
      <w:r w:rsidRPr="00EA09C9">
        <w:rPr>
          <w:rFonts w:asciiTheme="minorHAnsi" w:hAnsiTheme="minorHAnsi" w:cstheme="minorBidi"/>
          <w:sz w:val="24"/>
          <w:szCs w:val="24"/>
        </w:rPr>
        <w:t>were not in paid work</w:t>
      </w:r>
      <w:r w:rsidR="005D1CD5" w:rsidRPr="00EA09C9">
        <w:rPr>
          <w:rFonts w:asciiTheme="minorHAnsi" w:hAnsiTheme="minorHAnsi" w:cstheme="minorBidi"/>
          <w:sz w:val="24"/>
          <w:szCs w:val="24"/>
        </w:rPr>
        <w:t>.</w:t>
      </w:r>
    </w:p>
    <w:p w14:paraId="12A9B398" w14:textId="427E86C7" w:rsidR="007A47C3" w:rsidRPr="00EA09C9" w:rsidRDefault="00D51E75" w:rsidP="00D51E75">
      <w:pPr>
        <w:pStyle w:val="NormalWeb"/>
        <w:numPr>
          <w:ilvl w:val="0"/>
          <w:numId w:val="13"/>
        </w:numPr>
        <w:contextualSpacing/>
        <w:jc w:val="both"/>
        <w:rPr>
          <w:rFonts w:asciiTheme="minorHAnsi" w:hAnsiTheme="minorHAnsi" w:cstheme="minorBidi"/>
          <w:sz w:val="24"/>
          <w:szCs w:val="24"/>
        </w:rPr>
      </w:pPr>
      <w:r w:rsidRPr="00EA09C9">
        <w:rPr>
          <w:rFonts w:asciiTheme="minorHAnsi" w:hAnsiTheme="minorHAnsi" w:cstheme="minorBidi"/>
          <w:b/>
          <w:bCs/>
          <w:sz w:val="24"/>
          <w:szCs w:val="24"/>
        </w:rPr>
        <w:t>8</w:t>
      </w:r>
      <w:r w:rsidR="004E32C9" w:rsidRPr="00EA09C9">
        <w:rPr>
          <w:rFonts w:asciiTheme="minorHAnsi" w:hAnsiTheme="minorHAnsi" w:cstheme="minorBidi"/>
          <w:b/>
          <w:bCs/>
          <w:sz w:val="24"/>
          <w:szCs w:val="24"/>
        </w:rPr>
        <w:t>6</w:t>
      </w:r>
      <w:r w:rsidR="002E4F71" w:rsidRPr="00EA09C9">
        <w:rPr>
          <w:rFonts w:asciiTheme="minorHAnsi" w:hAnsiTheme="minorHAnsi" w:cstheme="minorBidi"/>
          <w:b/>
          <w:bCs/>
          <w:sz w:val="24"/>
          <w:szCs w:val="24"/>
        </w:rPr>
        <w:t xml:space="preserve">% </w:t>
      </w:r>
      <w:r w:rsidR="007A47C3" w:rsidRPr="00EA09C9">
        <w:rPr>
          <w:rFonts w:asciiTheme="minorHAnsi" w:hAnsiTheme="minorHAnsi" w:cstheme="minorBidi"/>
          <w:sz w:val="24"/>
          <w:szCs w:val="24"/>
        </w:rPr>
        <w:t xml:space="preserve">had an annual income </w:t>
      </w:r>
      <w:r w:rsidRPr="00EA09C9">
        <w:rPr>
          <w:rFonts w:asciiTheme="minorHAnsi" w:hAnsiTheme="minorHAnsi" w:cstheme="minorBidi"/>
          <w:sz w:val="24"/>
          <w:szCs w:val="24"/>
        </w:rPr>
        <w:t>under</w:t>
      </w:r>
      <w:r w:rsidR="007A47C3" w:rsidRPr="00EA09C9">
        <w:rPr>
          <w:rFonts w:asciiTheme="minorHAnsi" w:hAnsiTheme="minorHAnsi" w:cstheme="minorBidi"/>
          <w:sz w:val="24"/>
          <w:szCs w:val="24"/>
        </w:rPr>
        <w:t xml:space="preserve"> £</w:t>
      </w:r>
      <w:r w:rsidR="00685AAF" w:rsidRPr="00EA09C9">
        <w:rPr>
          <w:rFonts w:asciiTheme="minorHAnsi" w:hAnsiTheme="minorHAnsi" w:cstheme="minorBidi"/>
          <w:sz w:val="24"/>
          <w:szCs w:val="24"/>
        </w:rPr>
        <w:t>20</w:t>
      </w:r>
      <w:r w:rsidR="007A47C3" w:rsidRPr="00EA09C9">
        <w:rPr>
          <w:rFonts w:asciiTheme="minorHAnsi" w:hAnsiTheme="minorHAnsi" w:cstheme="minorBidi"/>
          <w:sz w:val="24"/>
          <w:szCs w:val="24"/>
        </w:rPr>
        <w:t>,</w:t>
      </w:r>
      <w:r w:rsidR="00685AAF" w:rsidRPr="00EA09C9">
        <w:rPr>
          <w:rFonts w:asciiTheme="minorHAnsi" w:hAnsiTheme="minorHAnsi" w:cstheme="minorBidi"/>
          <w:sz w:val="24"/>
          <w:szCs w:val="24"/>
        </w:rPr>
        <w:t>000</w:t>
      </w:r>
      <w:r w:rsidR="00565204" w:rsidRPr="00EA09C9">
        <w:rPr>
          <w:rFonts w:asciiTheme="minorHAnsi" w:hAnsiTheme="minorHAnsi" w:cstheme="minorBidi"/>
          <w:sz w:val="24"/>
          <w:szCs w:val="24"/>
        </w:rPr>
        <w:t>.</w:t>
      </w:r>
    </w:p>
    <w:p w14:paraId="6D7E75BA" w14:textId="77777777" w:rsidR="00FC5730" w:rsidRPr="00EA09C9" w:rsidRDefault="00FC5730" w:rsidP="00F51A15">
      <w:pPr>
        <w:pStyle w:val="NormalWeb"/>
        <w:ind w:left="0"/>
        <w:contextualSpacing/>
        <w:jc w:val="both"/>
        <w:rPr>
          <w:rFonts w:asciiTheme="minorHAnsi" w:hAnsiTheme="minorHAnsi" w:cstheme="minorHAnsi"/>
          <w:iCs/>
          <w:sz w:val="24"/>
          <w:szCs w:val="24"/>
        </w:rPr>
      </w:pPr>
    </w:p>
    <w:tbl>
      <w:tblPr>
        <w:tblStyle w:val="GridTable5Dark-Accent2"/>
        <w:tblW w:w="8296" w:type="dxa"/>
        <w:tblInd w:w="731" w:type="dxa"/>
        <w:tblLook w:val="04A0" w:firstRow="1" w:lastRow="0" w:firstColumn="1" w:lastColumn="0" w:noHBand="0" w:noVBand="1"/>
      </w:tblPr>
      <w:tblGrid>
        <w:gridCol w:w="2112"/>
        <w:gridCol w:w="2075"/>
        <w:gridCol w:w="2013"/>
        <w:gridCol w:w="2096"/>
      </w:tblGrid>
      <w:tr w:rsidR="000F60F3" w14:paraId="42663DFF" w14:textId="77777777" w:rsidTr="000F60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14:paraId="55F0AA3C" w14:textId="1CB9A485" w:rsidR="000F60F3" w:rsidRDefault="000F60F3" w:rsidP="000F60F3">
            <w:pPr>
              <w:pStyle w:val="NormalWeb"/>
              <w:ind w:left="0"/>
              <w:contextualSpacing/>
              <w:rPr>
                <w:rFonts w:asciiTheme="minorHAnsi" w:hAnsiTheme="minorHAnsi" w:cstheme="minorHAnsi"/>
                <w:iCs/>
                <w:sz w:val="24"/>
                <w:szCs w:val="24"/>
              </w:rPr>
            </w:pPr>
            <w:r>
              <w:rPr>
                <w:rFonts w:asciiTheme="minorHAnsi" w:hAnsiTheme="minorHAnsi" w:cstheme="minorHAnsi"/>
                <w:iCs/>
                <w:sz w:val="24"/>
                <w:szCs w:val="24"/>
              </w:rPr>
              <w:t>Characteristic</w:t>
            </w:r>
          </w:p>
        </w:tc>
        <w:tc>
          <w:tcPr>
            <w:tcW w:w="2075" w:type="dxa"/>
          </w:tcPr>
          <w:p w14:paraId="0CBFB510" w14:textId="359CD2CC" w:rsidR="000F60F3" w:rsidRDefault="000F60F3" w:rsidP="000F60F3">
            <w:pPr>
              <w:pStyle w:val="NormalWeb"/>
              <w:ind w:left="0"/>
              <w:contextualSpac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4"/>
                <w:szCs w:val="24"/>
              </w:rPr>
            </w:pPr>
            <w:r>
              <w:rPr>
                <w:rFonts w:asciiTheme="minorHAnsi" w:hAnsiTheme="minorHAnsi" w:cstheme="minorHAnsi"/>
                <w:iCs/>
                <w:sz w:val="24"/>
                <w:szCs w:val="24"/>
              </w:rPr>
              <w:t>Participants</w:t>
            </w:r>
          </w:p>
        </w:tc>
        <w:tc>
          <w:tcPr>
            <w:tcW w:w="2013" w:type="dxa"/>
          </w:tcPr>
          <w:p w14:paraId="3191E48E" w14:textId="6D25CE94" w:rsidR="000F60F3" w:rsidRDefault="000F60F3" w:rsidP="000F60F3">
            <w:pPr>
              <w:pStyle w:val="NormalWeb"/>
              <w:ind w:left="0"/>
              <w:contextualSpac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4"/>
                <w:szCs w:val="24"/>
              </w:rPr>
            </w:pPr>
            <w:r>
              <w:rPr>
                <w:rFonts w:asciiTheme="minorHAnsi" w:hAnsiTheme="minorHAnsi" w:cstheme="minorHAnsi"/>
                <w:iCs/>
                <w:sz w:val="24"/>
                <w:szCs w:val="24"/>
              </w:rPr>
              <w:t>Local area estimate</w:t>
            </w:r>
          </w:p>
        </w:tc>
        <w:tc>
          <w:tcPr>
            <w:tcW w:w="2096" w:type="dxa"/>
          </w:tcPr>
          <w:p w14:paraId="44F9E8D6" w14:textId="57D84678" w:rsidR="000F60F3" w:rsidRDefault="000F60F3" w:rsidP="000F60F3">
            <w:pPr>
              <w:pStyle w:val="NormalWeb"/>
              <w:ind w:left="0"/>
              <w:contextualSpac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4"/>
                <w:szCs w:val="24"/>
              </w:rPr>
            </w:pPr>
            <w:r>
              <w:rPr>
                <w:rFonts w:asciiTheme="minorHAnsi" w:hAnsiTheme="minorHAnsi" w:cstheme="minorHAnsi"/>
                <w:iCs/>
                <w:sz w:val="24"/>
                <w:szCs w:val="24"/>
              </w:rPr>
              <w:t>Difference</w:t>
            </w:r>
          </w:p>
        </w:tc>
      </w:tr>
      <w:tr w:rsidR="000F60F3" w14:paraId="17A775F2" w14:textId="77777777" w:rsidTr="000F60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14:paraId="67653AD3" w14:textId="1450C884" w:rsidR="000F60F3" w:rsidRDefault="000F60F3" w:rsidP="000F60F3">
            <w:pPr>
              <w:pStyle w:val="NormalWeb"/>
              <w:ind w:left="0"/>
              <w:contextualSpacing/>
              <w:rPr>
                <w:rFonts w:asciiTheme="minorHAnsi" w:hAnsiTheme="minorHAnsi" w:cstheme="minorHAnsi"/>
                <w:iCs/>
                <w:sz w:val="24"/>
                <w:szCs w:val="24"/>
              </w:rPr>
            </w:pPr>
            <w:r>
              <w:rPr>
                <w:rFonts w:asciiTheme="minorHAnsi" w:hAnsiTheme="minorHAnsi" w:cstheme="minorHAnsi"/>
                <w:iCs/>
                <w:sz w:val="24"/>
                <w:szCs w:val="24"/>
              </w:rPr>
              <w:t>Mean age</w:t>
            </w:r>
          </w:p>
        </w:tc>
        <w:tc>
          <w:tcPr>
            <w:tcW w:w="2075" w:type="dxa"/>
          </w:tcPr>
          <w:p w14:paraId="318E8CAA" w14:textId="1E1AC40C" w:rsidR="000F60F3" w:rsidRDefault="000F60F3" w:rsidP="000F60F3">
            <w:pPr>
              <w:pStyle w:val="NormalWeb"/>
              <w:ind w:left="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4"/>
                <w:szCs w:val="24"/>
              </w:rPr>
            </w:pPr>
            <w:r>
              <w:rPr>
                <w:rFonts w:asciiTheme="minorHAnsi" w:hAnsiTheme="minorHAnsi" w:cstheme="minorHAnsi"/>
                <w:iCs/>
                <w:sz w:val="24"/>
                <w:szCs w:val="24"/>
              </w:rPr>
              <w:t>49 years</w:t>
            </w:r>
          </w:p>
        </w:tc>
        <w:tc>
          <w:tcPr>
            <w:tcW w:w="2013" w:type="dxa"/>
          </w:tcPr>
          <w:p w14:paraId="44B731B2" w14:textId="05327D0C" w:rsidR="000F60F3" w:rsidRDefault="000F60F3" w:rsidP="000F60F3">
            <w:pPr>
              <w:pStyle w:val="NormalWeb"/>
              <w:ind w:left="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4"/>
                <w:szCs w:val="24"/>
              </w:rPr>
            </w:pPr>
            <w:r>
              <w:rPr>
                <w:rFonts w:asciiTheme="minorHAnsi" w:hAnsiTheme="minorHAnsi" w:cstheme="minorHAnsi"/>
                <w:iCs/>
                <w:sz w:val="24"/>
                <w:szCs w:val="24"/>
              </w:rPr>
              <w:t>Median age ~ 41 years</w:t>
            </w:r>
          </w:p>
        </w:tc>
        <w:tc>
          <w:tcPr>
            <w:tcW w:w="2096" w:type="dxa"/>
          </w:tcPr>
          <w:p w14:paraId="42FA4EA2" w14:textId="11241AF6" w:rsidR="000F60F3" w:rsidRDefault="000F60F3" w:rsidP="000F60F3">
            <w:pPr>
              <w:pStyle w:val="NormalWeb"/>
              <w:ind w:left="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4"/>
                <w:szCs w:val="24"/>
              </w:rPr>
            </w:pPr>
            <w:r>
              <w:rPr>
                <w:rFonts w:asciiTheme="minorHAnsi" w:hAnsiTheme="minorHAnsi" w:cstheme="minorHAnsi"/>
                <w:iCs/>
                <w:sz w:val="24"/>
                <w:szCs w:val="24"/>
              </w:rPr>
              <w:t>Slightly older</w:t>
            </w:r>
          </w:p>
        </w:tc>
      </w:tr>
      <w:tr w:rsidR="000F60F3" w14:paraId="07DE35CF" w14:textId="77777777" w:rsidTr="000F60F3">
        <w:tc>
          <w:tcPr>
            <w:cnfStyle w:val="001000000000" w:firstRow="0" w:lastRow="0" w:firstColumn="1" w:lastColumn="0" w:oddVBand="0" w:evenVBand="0" w:oddHBand="0" w:evenHBand="0" w:firstRowFirstColumn="0" w:firstRowLastColumn="0" w:lastRowFirstColumn="0" w:lastRowLastColumn="0"/>
            <w:tcW w:w="2112" w:type="dxa"/>
          </w:tcPr>
          <w:p w14:paraId="0E647745" w14:textId="6A4C9000" w:rsidR="000F60F3" w:rsidRDefault="000F60F3" w:rsidP="000F60F3">
            <w:pPr>
              <w:pStyle w:val="NormalWeb"/>
              <w:ind w:left="0"/>
              <w:contextualSpacing/>
              <w:rPr>
                <w:rFonts w:asciiTheme="minorHAnsi" w:hAnsiTheme="minorHAnsi" w:cstheme="minorHAnsi"/>
                <w:iCs/>
                <w:sz w:val="24"/>
                <w:szCs w:val="24"/>
              </w:rPr>
            </w:pPr>
            <w:r>
              <w:rPr>
                <w:rFonts w:asciiTheme="minorHAnsi" w:hAnsiTheme="minorHAnsi" w:cstheme="minorHAnsi"/>
                <w:iCs/>
                <w:sz w:val="24"/>
                <w:szCs w:val="24"/>
              </w:rPr>
              <w:t>Female</w:t>
            </w:r>
          </w:p>
        </w:tc>
        <w:tc>
          <w:tcPr>
            <w:tcW w:w="2075" w:type="dxa"/>
          </w:tcPr>
          <w:p w14:paraId="3F4047F1" w14:textId="344C7948" w:rsidR="000F60F3" w:rsidRDefault="000F60F3" w:rsidP="000F60F3">
            <w:pPr>
              <w:pStyle w:val="NormalWeb"/>
              <w:ind w:left="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4"/>
                <w:szCs w:val="24"/>
              </w:rPr>
            </w:pPr>
            <w:r>
              <w:rPr>
                <w:rFonts w:asciiTheme="minorHAnsi" w:hAnsiTheme="minorHAnsi" w:cstheme="minorHAnsi"/>
                <w:iCs/>
                <w:sz w:val="24"/>
                <w:szCs w:val="24"/>
              </w:rPr>
              <w:t>88%</w:t>
            </w:r>
          </w:p>
        </w:tc>
        <w:tc>
          <w:tcPr>
            <w:tcW w:w="2013" w:type="dxa"/>
          </w:tcPr>
          <w:p w14:paraId="2014B308" w14:textId="6DDA75E2" w:rsidR="000F60F3" w:rsidRDefault="000F60F3" w:rsidP="000F60F3">
            <w:pPr>
              <w:pStyle w:val="NormalWeb"/>
              <w:ind w:left="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4"/>
                <w:szCs w:val="24"/>
              </w:rPr>
            </w:pPr>
            <w:r>
              <w:rPr>
                <w:rFonts w:asciiTheme="minorHAnsi" w:hAnsiTheme="minorHAnsi" w:cstheme="minorHAnsi"/>
                <w:iCs/>
                <w:sz w:val="24"/>
                <w:szCs w:val="24"/>
              </w:rPr>
              <w:t>48-52%</w:t>
            </w:r>
          </w:p>
        </w:tc>
        <w:tc>
          <w:tcPr>
            <w:tcW w:w="2096" w:type="dxa"/>
          </w:tcPr>
          <w:p w14:paraId="55250283" w14:textId="79C63514" w:rsidR="000F60F3" w:rsidRDefault="000F60F3" w:rsidP="000F60F3">
            <w:pPr>
              <w:pStyle w:val="NormalWeb"/>
              <w:ind w:left="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4"/>
                <w:szCs w:val="24"/>
              </w:rPr>
            </w:pPr>
            <w:r>
              <w:rPr>
                <w:rFonts w:asciiTheme="minorHAnsi" w:hAnsiTheme="minorHAnsi" w:cstheme="minorHAnsi"/>
                <w:iCs/>
                <w:sz w:val="24"/>
                <w:szCs w:val="24"/>
              </w:rPr>
              <w:t>Much higher</w:t>
            </w:r>
          </w:p>
        </w:tc>
      </w:tr>
      <w:tr w:rsidR="000F60F3" w14:paraId="5AA05627" w14:textId="77777777" w:rsidTr="000F60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14:paraId="72C2EDFC" w14:textId="35232DCA" w:rsidR="000F60F3" w:rsidRDefault="000F60F3" w:rsidP="000F60F3">
            <w:pPr>
              <w:pStyle w:val="NormalWeb"/>
              <w:ind w:left="0"/>
              <w:contextualSpacing/>
              <w:rPr>
                <w:rFonts w:asciiTheme="minorHAnsi" w:hAnsiTheme="minorHAnsi" w:cstheme="minorHAnsi"/>
                <w:iCs/>
                <w:sz w:val="24"/>
                <w:szCs w:val="24"/>
              </w:rPr>
            </w:pPr>
            <w:r>
              <w:rPr>
                <w:rFonts w:asciiTheme="minorHAnsi" w:hAnsiTheme="minorHAnsi" w:cstheme="minorHAnsi"/>
                <w:iCs/>
                <w:sz w:val="24"/>
                <w:szCs w:val="24"/>
              </w:rPr>
              <w:t>Disabled</w:t>
            </w:r>
          </w:p>
        </w:tc>
        <w:tc>
          <w:tcPr>
            <w:tcW w:w="2075" w:type="dxa"/>
          </w:tcPr>
          <w:p w14:paraId="3B30C7B2" w14:textId="72EF5319" w:rsidR="000F60F3" w:rsidRDefault="000F60F3" w:rsidP="000F60F3">
            <w:pPr>
              <w:pStyle w:val="NormalWeb"/>
              <w:ind w:left="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4"/>
                <w:szCs w:val="24"/>
              </w:rPr>
            </w:pPr>
            <w:r>
              <w:rPr>
                <w:rFonts w:asciiTheme="minorHAnsi" w:hAnsiTheme="minorHAnsi" w:cstheme="minorHAnsi"/>
                <w:iCs/>
                <w:sz w:val="24"/>
                <w:szCs w:val="24"/>
              </w:rPr>
              <w:t>70%</w:t>
            </w:r>
          </w:p>
        </w:tc>
        <w:tc>
          <w:tcPr>
            <w:tcW w:w="2013" w:type="dxa"/>
          </w:tcPr>
          <w:p w14:paraId="5969C7E9" w14:textId="0F8D1799" w:rsidR="000F60F3" w:rsidRDefault="000F60F3" w:rsidP="000F60F3">
            <w:pPr>
              <w:pStyle w:val="NormalWeb"/>
              <w:ind w:left="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4"/>
                <w:szCs w:val="24"/>
              </w:rPr>
            </w:pPr>
            <w:r>
              <w:rPr>
                <w:rFonts w:asciiTheme="minorHAnsi" w:hAnsiTheme="minorHAnsi" w:cstheme="minorHAnsi"/>
                <w:iCs/>
                <w:sz w:val="24"/>
                <w:szCs w:val="24"/>
              </w:rPr>
              <w:t>10-15%</w:t>
            </w:r>
          </w:p>
        </w:tc>
        <w:tc>
          <w:tcPr>
            <w:tcW w:w="2096" w:type="dxa"/>
          </w:tcPr>
          <w:p w14:paraId="4A272417" w14:textId="0FBE90EE" w:rsidR="000F60F3" w:rsidRDefault="000F60F3" w:rsidP="000F60F3">
            <w:pPr>
              <w:pStyle w:val="NormalWeb"/>
              <w:ind w:left="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4"/>
                <w:szCs w:val="24"/>
              </w:rPr>
            </w:pPr>
            <w:r>
              <w:rPr>
                <w:rFonts w:asciiTheme="minorHAnsi" w:hAnsiTheme="minorHAnsi" w:cstheme="minorHAnsi"/>
                <w:iCs/>
                <w:sz w:val="24"/>
                <w:szCs w:val="24"/>
              </w:rPr>
              <w:t>Considerably higher</w:t>
            </w:r>
          </w:p>
        </w:tc>
      </w:tr>
      <w:tr w:rsidR="000F60F3" w14:paraId="38F47593" w14:textId="77777777" w:rsidTr="000F60F3">
        <w:tc>
          <w:tcPr>
            <w:cnfStyle w:val="001000000000" w:firstRow="0" w:lastRow="0" w:firstColumn="1" w:lastColumn="0" w:oddVBand="0" w:evenVBand="0" w:oddHBand="0" w:evenHBand="0" w:firstRowFirstColumn="0" w:firstRowLastColumn="0" w:lastRowFirstColumn="0" w:lastRowLastColumn="0"/>
            <w:tcW w:w="2112" w:type="dxa"/>
          </w:tcPr>
          <w:p w14:paraId="5416012A" w14:textId="32844727" w:rsidR="000F60F3" w:rsidRDefault="000F60F3" w:rsidP="000F60F3">
            <w:pPr>
              <w:pStyle w:val="NormalWeb"/>
              <w:ind w:left="0"/>
              <w:contextualSpacing/>
              <w:rPr>
                <w:rFonts w:asciiTheme="minorHAnsi" w:hAnsiTheme="minorHAnsi" w:cstheme="minorHAnsi"/>
                <w:iCs/>
                <w:sz w:val="24"/>
                <w:szCs w:val="24"/>
              </w:rPr>
            </w:pPr>
            <w:r>
              <w:rPr>
                <w:rFonts w:asciiTheme="minorHAnsi" w:hAnsiTheme="minorHAnsi" w:cstheme="minorHAnsi"/>
                <w:iCs/>
                <w:sz w:val="24"/>
                <w:szCs w:val="24"/>
              </w:rPr>
              <w:t>White British</w:t>
            </w:r>
          </w:p>
        </w:tc>
        <w:tc>
          <w:tcPr>
            <w:tcW w:w="2075" w:type="dxa"/>
          </w:tcPr>
          <w:p w14:paraId="6B3790C8" w14:textId="71C4D1CB" w:rsidR="000F60F3" w:rsidRDefault="000F60F3" w:rsidP="000F60F3">
            <w:pPr>
              <w:pStyle w:val="NormalWeb"/>
              <w:ind w:left="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4"/>
                <w:szCs w:val="24"/>
              </w:rPr>
            </w:pPr>
            <w:r>
              <w:rPr>
                <w:rFonts w:asciiTheme="minorHAnsi" w:hAnsiTheme="minorHAnsi" w:cstheme="minorHAnsi"/>
                <w:iCs/>
                <w:sz w:val="24"/>
                <w:szCs w:val="24"/>
              </w:rPr>
              <w:t>81%</w:t>
            </w:r>
          </w:p>
        </w:tc>
        <w:tc>
          <w:tcPr>
            <w:tcW w:w="2013" w:type="dxa"/>
          </w:tcPr>
          <w:p w14:paraId="4DBA3168" w14:textId="283AF8DD" w:rsidR="000F60F3" w:rsidRDefault="000F60F3" w:rsidP="000F60F3">
            <w:pPr>
              <w:pStyle w:val="NormalWeb"/>
              <w:ind w:left="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4"/>
                <w:szCs w:val="24"/>
              </w:rPr>
            </w:pPr>
            <w:r>
              <w:rPr>
                <w:rFonts w:asciiTheme="minorHAnsi" w:hAnsiTheme="minorHAnsi" w:cstheme="minorHAnsi"/>
                <w:iCs/>
                <w:sz w:val="24"/>
                <w:szCs w:val="24"/>
              </w:rPr>
              <w:t>85-90%</w:t>
            </w:r>
          </w:p>
        </w:tc>
        <w:tc>
          <w:tcPr>
            <w:tcW w:w="2096" w:type="dxa"/>
          </w:tcPr>
          <w:p w14:paraId="7B063A38" w14:textId="40075FD0" w:rsidR="000F60F3" w:rsidRDefault="000F60F3" w:rsidP="000F60F3">
            <w:pPr>
              <w:pStyle w:val="NormalWeb"/>
              <w:ind w:left="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4"/>
                <w:szCs w:val="24"/>
              </w:rPr>
            </w:pPr>
            <w:r>
              <w:rPr>
                <w:rFonts w:asciiTheme="minorHAnsi" w:hAnsiTheme="minorHAnsi" w:cstheme="minorHAnsi"/>
                <w:iCs/>
                <w:sz w:val="24"/>
                <w:szCs w:val="24"/>
              </w:rPr>
              <w:t>Slightly lower</w:t>
            </w:r>
          </w:p>
        </w:tc>
      </w:tr>
      <w:tr w:rsidR="000F60F3" w14:paraId="1DF4CD92" w14:textId="77777777" w:rsidTr="000F60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14:paraId="154F4C5E" w14:textId="4EFBA727" w:rsidR="000F60F3" w:rsidRDefault="000F60F3" w:rsidP="000F60F3">
            <w:pPr>
              <w:pStyle w:val="NormalWeb"/>
              <w:ind w:left="0"/>
              <w:contextualSpacing/>
              <w:rPr>
                <w:rFonts w:asciiTheme="minorHAnsi" w:hAnsiTheme="minorHAnsi" w:cstheme="minorHAnsi"/>
                <w:iCs/>
                <w:sz w:val="24"/>
                <w:szCs w:val="24"/>
              </w:rPr>
            </w:pPr>
            <w:r>
              <w:rPr>
                <w:rFonts w:asciiTheme="minorHAnsi" w:hAnsiTheme="minorHAnsi" w:cstheme="minorHAnsi"/>
                <w:iCs/>
                <w:sz w:val="24"/>
                <w:szCs w:val="24"/>
              </w:rPr>
              <w:t>Not in paid work</w:t>
            </w:r>
          </w:p>
        </w:tc>
        <w:tc>
          <w:tcPr>
            <w:tcW w:w="2075" w:type="dxa"/>
          </w:tcPr>
          <w:p w14:paraId="1E315BF6" w14:textId="7BF61F64" w:rsidR="000F60F3" w:rsidRDefault="000F60F3" w:rsidP="000F60F3">
            <w:pPr>
              <w:pStyle w:val="NormalWeb"/>
              <w:ind w:left="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4"/>
                <w:szCs w:val="24"/>
              </w:rPr>
            </w:pPr>
            <w:r>
              <w:rPr>
                <w:rFonts w:asciiTheme="minorHAnsi" w:hAnsiTheme="minorHAnsi" w:cstheme="minorHAnsi"/>
                <w:iCs/>
                <w:sz w:val="24"/>
                <w:szCs w:val="24"/>
              </w:rPr>
              <w:t>75%</w:t>
            </w:r>
          </w:p>
        </w:tc>
        <w:tc>
          <w:tcPr>
            <w:tcW w:w="2013" w:type="dxa"/>
          </w:tcPr>
          <w:p w14:paraId="66A1AD7A" w14:textId="4260E210" w:rsidR="000F60F3" w:rsidRDefault="000F60F3" w:rsidP="000F60F3">
            <w:pPr>
              <w:pStyle w:val="NormalWeb"/>
              <w:ind w:left="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4"/>
                <w:szCs w:val="24"/>
              </w:rPr>
            </w:pPr>
            <w:r>
              <w:rPr>
                <w:rFonts w:asciiTheme="minorHAnsi" w:hAnsiTheme="minorHAnsi" w:cstheme="minorHAnsi"/>
                <w:iCs/>
                <w:sz w:val="24"/>
                <w:szCs w:val="24"/>
              </w:rPr>
              <w:t>45%</w:t>
            </w:r>
          </w:p>
        </w:tc>
        <w:tc>
          <w:tcPr>
            <w:tcW w:w="2096" w:type="dxa"/>
          </w:tcPr>
          <w:p w14:paraId="63891B9A" w14:textId="48D549CE" w:rsidR="000F60F3" w:rsidRDefault="000F60F3" w:rsidP="000F60F3">
            <w:pPr>
              <w:pStyle w:val="NormalWeb"/>
              <w:ind w:left="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4"/>
                <w:szCs w:val="24"/>
              </w:rPr>
            </w:pPr>
            <w:r>
              <w:rPr>
                <w:rFonts w:asciiTheme="minorHAnsi" w:hAnsiTheme="minorHAnsi" w:cstheme="minorHAnsi"/>
                <w:iCs/>
                <w:sz w:val="24"/>
                <w:szCs w:val="24"/>
              </w:rPr>
              <w:t>Much higher</w:t>
            </w:r>
          </w:p>
        </w:tc>
      </w:tr>
    </w:tbl>
    <w:p w14:paraId="1DF3BF95" w14:textId="24631494" w:rsidR="000F60F3" w:rsidRPr="00EA09C9" w:rsidRDefault="000F60F3" w:rsidP="000F60F3">
      <w:pPr>
        <w:pStyle w:val="Caption"/>
        <w:jc w:val="center"/>
      </w:pPr>
      <w:r w:rsidRPr="00EA09C9">
        <w:t xml:space="preserve">Figure </w:t>
      </w:r>
      <w:r>
        <w:t>3</w:t>
      </w:r>
      <w:r w:rsidRPr="00EA09C9">
        <w:t xml:space="preserve">: </w:t>
      </w:r>
      <w:r>
        <w:t>Participant demographics compared to 2021 Census data</w:t>
      </w:r>
    </w:p>
    <w:p w14:paraId="1791FF4C" w14:textId="253FFBCA" w:rsidR="000F60F3" w:rsidRDefault="00EA31F4" w:rsidP="000F60F3">
      <w:pPr>
        <w:pStyle w:val="NormalWeb"/>
        <w:ind w:left="720"/>
        <w:contextualSpacing/>
        <w:jc w:val="both"/>
        <w:rPr>
          <w:rFonts w:asciiTheme="minorHAnsi" w:hAnsiTheme="minorHAnsi" w:cstheme="minorHAnsi"/>
          <w:iCs/>
          <w:sz w:val="24"/>
          <w:szCs w:val="24"/>
        </w:rPr>
      </w:pPr>
      <w:r>
        <w:rPr>
          <w:rFonts w:asciiTheme="minorHAnsi" w:hAnsiTheme="minorHAnsi" w:cstheme="minorHAnsi"/>
          <w:iCs/>
          <w:sz w:val="24"/>
          <w:szCs w:val="24"/>
        </w:rPr>
        <w:t xml:space="preserve">Compared </w:t>
      </w:r>
      <w:r w:rsidR="000F60F3">
        <w:rPr>
          <w:rFonts w:asciiTheme="minorHAnsi" w:hAnsiTheme="minorHAnsi" w:cstheme="minorHAnsi"/>
          <w:iCs/>
          <w:sz w:val="24"/>
          <w:szCs w:val="24"/>
        </w:rPr>
        <w:t>with Census 2021 data for t</w:t>
      </w:r>
      <w:r>
        <w:rPr>
          <w:rFonts w:asciiTheme="minorHAnsi" w:hAnsiTheme="minorHAnsi" w:cstheme="minorHAnsi"/>
          <w:iCs/>
          <w:sz w:val="24"/>
          <w:szCs w:val="24"/>
        </w:rPr>
        <w:t xml:space="preserve">he local area </w:t>
      </w:r>
      <w:r w:rsidR="000F60F3">
        <w:rPr>
          <w:rFonts w:asciiTheme="minorHAnsi" w:hAnsiTheme="minorHAnsi" w:cstheme="minorHAnsi"/>
          <w:iCs/>
          <w:sz w:val="24"/>
          <w:szCs w:val="24"/>
        </w:rPr>
        <w:t xml:space="preserve">surrounding </w:t>
      </w:r>
      <w:r>
        <w:rPr>
          <w:rFonts w:asciiTheme="minorHAnsi" w:hAnsiTheme="minorHAnsi" w:cstheme="minorHAnsi"/>
          <w:iCs/>
          <w:sz w:val="24"/>
          <w:szCs w:val="24"/>
        </w:rPr>
        <w:t>the Holburne participants were on</w:t>
      </w:r>
      <w:r w:rsidR="000F60F3">
        <w:rPr>
          <w:rFonts w:asciiTheme="minorHAnsi" w:hAnsiTheme="minorHAnsi" w:cstheme="minorHAnsi"/>
          <w:iCs/>
          <w:sz w:val="24"/>
          <w:szCs w:val="24"/>
        </w:rPr>
        <w:t xml:space="preserve"> average</w:t>
      </w:r>
      <w:r>
        <w:rPr>
          <w:rFonts w:asciiTheme="minorHAnsi" w:hAnsiTheme="minorHAnsi" w:cstheme="minorHAnsi"/>
          <w:iCs/>
          <w:sz w:val="24"/>
          <w:szCs w:val="24"/>
        </w:rPr>
        <w:t xml:space="preserve"> </w:t>
      </w:r>
      <w:r w:rsidR="000F60F3">
        <w:rPr>
          <w:rFonts w:asciiTheme="minorHAnsi" w:hAnsiTheme="minorHAnsi" w:cstheme="minorHAnsi"/>
          <w:iCs/>
          <w:sz w:val="24"/>
          <w:szCs w:val="24"/>
        </w:rPr>
        <w:t xml:space="preserve">older, predominantly female, more likely to identify as disabled, more likely to be out of paid employment. Ethnic composition was broadly similar, although the proportion of participants identifying as White British was slightly lower than local estimates. </w:t>
      </w:r>
    </w:p>
    <w:p w14:paraId="79539D98" w14:textId="77777777" w:rsidR="00EA31F4" w:rsidRDefault="00EA31F4" w:rsidP="00FC5730">
      <w:pPr>
        <w:pStyle w:val="NormalWeb"/>
        <w:ind w:left="0" w:firstLine="720"/>
        <w:contextualSpacing/>
        <w:jc w:val="both"/>
        <w:rPr>
          <w:rFonts w:asciiTheme="minorHAnsi" w:hAnsiTheme="minorHAnsi" w:cstheme="minorHAnsi"/>
          <w:iCs/>
          <w:sz w:val="24"/>
          <w:szCs w:val="24"/>
        </w:rPr>
      </w:pPr>
    </w:p>
    <w:p w14:paraId="5A05B311" w14:textId="1154B294" w:rsidR="00C96F26" w:rsidRPr="00EA09C9" w:rsidRDefault="00AC6ABE" w:rsidP="00FC5730">
      <w:pPr>
        <w:pStyle w:val="NormalWeb"/>
        <w:ind w:left="0" w:firstLine="720"/>
        <w:contextualSpacing/>
        <w:jc w:val="both"/>
        <w:rPr>
          <w:rFonts w:asciiTheme="minorHAnsi" w:hAnsiTheme="minorHAnsi" w:cstheme="minorHAnsi"/>
          <w:iCs/>
          <w:sz w:val="24"/>
          <w:szCs w:val="24"/>
        </w:rPr>
      </w:pPr>
      <w:r w:rsidRPr="00EA09C9">
        <w:rPr>
          <w:rFonts w:asciiTheme="minorHAnsi" w:hAnsiTheme="minorHAnsi" w:cstheme="minorHAnsi"/>
          <w:iCs/>
          <w:sz w:val="24"/>
          <w:szCs w:val="24"/>
        </w:rPr>
        <w:t xml:space="preserve">Participants were satisfied with </w:t>
      </w:r>
      <w:r w:rsidR="00095996" w:rsidRPr="00EA09C9">
        <w:rPr>
          <w:rFonts w:asciiTheme="minorHAnsi" w:hAnsiTheme="minorHAnsi" w:cstheme="minorHAnsi"/>
          <w:b/>
          <w:bCs/>
          <w:iCs/>
          <w:sz w:val="24"/>
          <w:szCs w:val="24"/>
        </w:rPr>
        <w:t>Pathways to Wellbeing</w:t>
      </w:r>
      <w:r w:rsidR="00095996" w:rsidRPr="00EA09C9">
        <w:rPr>
          <w:rFonts w:asciiTheme="minorHAnsi" w:hAnsiTheme="minorHAnsi" w:cstheme="minorHAnsi"/>
          <w:iCs/>
          <w:sz w:val="24"/>
          <w:szCs w:val="24"/>
        </w:rPr>
        <w:t>:</w:t>
      </w:r>
      <w:r w:rsidR="00C96F26" w:rsidRPr="00EA09C9">
        <w:rPr>
          <w:rFonts w:asciiTheme="minorHAnsi" w:hAnsiTheme="minorHAnsi" w:cstheme="minorHAnsi"/>
          <w:iCs/>
          <w:sz w:val="24"/>
          <w:szCs w:val="24"/>
        </w:rPr>
        <w:t xml:space="preserve"> </w:t>
      </w:r>
    </w:p>
    <w:p w14:paraId="092ADBE8" w14:textId="106B295A" w:rsidR="00C96F26" w:rsidRPr="00EA09C9" w:rsidRDefault="00AC6ABE" w:rsidP="00F032AD">
      <w:pPr>
        <w:pStyle w:val="NormalWeb"/>
        <w:numPr>
          <w:ilvl w:val="0"/>
          <w:numId w:val="6"/>
        </w:numPr>
        <w:contextualSpacing/>
        <w:jc w:val="both"/>
        <w:rPr>
          <w:rFonts w:asciiTheme="minorHAnsi" w:hAnsiTheme="minorHAnsi" w:cstheme="minorHAnsi"/>
          <w:iCs/>
          <w:sz w:val="24"/>
          <w:szCs w:val="24"/>
        </w:rPr>
      </w:pPr>
      <w:r w:rsidRPr="00EA09C9">
        <w:rPr>
          <w:rFonts w:asciiTheme="minorHAnsi" w:hAnsiTheme="minorHAnsi" w:cstheme="minorHAnsi"/>
          <w:b/>
          <w:bCs/>
          <w:iCs/>
          <w:sz w:val="24"/>
          <w:szCs w:val="24"/>
        </w:rPr>
        <w:t>100%</w:t>
      </w:r>
      <w:r w:rsidRPr="00EA09C9">
        <w:rPr>
          <w:rFonts w:asciiTheme="minorHAnsi" w:hAnsiTheme="minorHAnsi" w:cstheme="minorHAnsi"/>
          <w:iCs/>
          <w:sz w:val="24"/>
          <w:szCs w:val="24"/>
        </w:rPr>
        <w:t xml:space="preserve"> </w:t>
      </w:r>
      <w:r w:rsidR="00BD4FF5" w:rsidRPr="00EA09C9">
        <w:rPr>
          <w:rFonts w:asciiTheme="minorHAnsi" w:hAnsiTheme="minorHAnsi" w:cstheme="minorHAnsi"/>
          <w:iCs/>
          <w:sz w:val="24"/>
          <w:szCs w:val="24"/>
        </w:rPr>
        <w:t xml:space="preserve">were likely/very likely to attend </w:t>
      </w:r>
      <w:r w:rsidR="00AF4C87" w:rsidRPr="00EA09C9">
        <w:rPr>
          <w:rFonts w:asciiTheme="minorHAnsi" w:hAnsiTheme="minorHAnsi" w:cstheme="minorHAnsi"/>
          <w:iCs/>
          <w:sz w:val="24"/>
          <w:szCs w:val="24"/>
        </w:rPr>
        <w:t>similar courses/events/activities in the future</w:t>
      </w:r>
      <w:r w:rsidR="00E45A6C" w:rsidRPr="00EA09C9">
        <w:rPr>
          <w:rFonts w:asciiTheme="minorHAnsi" w:hAnsiTheme="minorHAnsi" w:cstheme="minorHAnsi"/>
          <w:iCs/>
          <w:sz w:val="24"/>
          <w:szCs w:val="24"/>
        </w:rPr>
        <w:t>.</w:t>
      </w:r>
    </w:p>
    <w:p w14:paraId="4C81E296" w14:textId="070C0D50" w:rsidR="00DA4587" w:rsidRPr="00EA09C9" w:rsidRDefault="00AC6ABE" w:rsidP="00F032AD">
      <w:pPr>
        <w:pStyle w:val="NormalWeb"/>
        <w:numPr>
          <w:ilvl w:val="0"/>
          <w:numId w:val="6"/>
        </w:numPr>
        <w:contextualSpacing/>
        <w:jc w:val="both"/>
        <w:rPr>
          <w:rFonts w:asciiTheme="minorHAnsi" w:hAnsiTheme="minorHAnsi" w:cstheme="minorBidi"/>
          <w:sz w:val="24"/>
          <w:szCs w:val="24"/>
        </w:rPr>
      </w:pPr>
      <w:r w:rsidRPr="00EA09C9">
        <w:rPr>
          <w:rFonts w:asciiTheme="minorHAnsi" w:hAnsiTheme="minorHAnsi" w:cstheme="minorBidi"/>
          <w:b/>
          <w:bCs/>
          <w:sz w:val="24"/>
          <w:szCs w:val="24"/>
        </w:rPr>
        <w:t>9</w:t>
      </w:r>
      <w:r w:rsidR="00A55C4A" w:rsidRPr="00EA09C9">
        <w:rPr>
          <w:rFonts w:asciiTheme="minorHAnsi" w:hAnsiTheme="minorHAnsi" w:cstheme="minorBidi"/>
          <w:b/>
          <w:bCs/>
          <w:sz w:val="24"/>
          <w:szCs w:val="24"/>
        </w:rPr>
        <w:t>4</w:t>
      </w:r>
      <w:r w:rsidRPr="00EA09C9">
        <w:rPr>
          <w:rFonts w:asciiTheme="minorHAnsi" w:hAnsiTheme="minorHAnsi" w:cstheme="minorBidi"/>
          <w:b/>
          <w:bCs/>
          <w:sz w:val="24"/>
          <w:szCs w:val="24"/>
        </w:rPr>
        <w:t>%</w:t>
      </w:r>
      <w:r w:rsidRPr="00EA09C9">
        <w:rPr>
          <w:rFonts w:asciiTheme="minorHAnsi" w:hAnsiTheme="minorHAnsi" w:cstheme="minorBidi"/>
          <w:sz w:val="24"/>
          <w:szCs w:val="24"/>
        </w:rPr>
        <w:t xml:space="preserve"> f</w:t>
      </w:r>
      <w:r w:rsidR="00C96F26" w:rsidRPr="00EA09C9">
        <w:rPr>
          <w:rFonts w:asciiTheme="minorHAnsi" w:hAnsiTheme="minorHAnsi" w:cstheme="minorBidi"/>
          <w:sz w:val="24"/>
          <w:szCs w:val="24"/>
        </w:rPr>
        <w:t>elt</w:t>
      </w:r>
      <w:r w:rsidRPr="00EA09C9">
        <w:rPr>
          <w:rFonts w:asciiTheme="minorHAnsi" w:hAnsiTheme="minorHAnsi" w:cstheme="minorBidi"/>
          <w:sz w:val="24"/>
          <w:szCs w:val="24"/>
        </w:rPr>
        <w:t xml:space="preserve"> likely</w:t>
      </w:r>
      <w:r w:rsidR="00DF08C3" w:rsidRPr="00EA09C9">
        <w:rPr>
          <w:rFonts w:asciiTheme="minorHAnsi" w:hAnsiTheme="minorHAnsi" w:cstheme="minorBidi"/>
          <w:sz w:val="24"/>
          <w:szCs w:val="24"/>
        </w:rPr>
        <w:t>/very likely</w:t>
      </w:r>
      <w:r w:rsidRPr="00EA09C9">
        <w:rPr>
          <w:rFonts w:asciiTheme="minorHAnsi" w:hAnsiTheme="minorHAnsi" w:cstheme="minorBidi"/>
          <w:sz w:val="24"/>
          <w:szCs w:val="24"/>
        </w:rPr>
        <w:t xml:space="preserve"> to engage with </w:t>
      </w:r>
      <w:r w:rsidR="00DF08C3" w:rsidRPr="00EA09C9">
        <w:rPr>
          <w:rFonts w:asciiTheme="minorHAnsi" w:hAnsiTheme="minorHAnsi" w:cstheme="minorBidi"/>
          <w:sz w:val="24"/>
          <w:szCs w:val="24"/>
        </w:rPr>
        <w:t>cultural organisations</w:t>
      </w:r>
      <w:r w:rsidRPr="00EA09C9">
        <w:rPr>
          <w:rFonts w:asciiTheme="minorHAnsi" w:hAnsiTheme="minorHAnsi" w:cstheme="minorBidi"/>
          <w:sz w:val="24"/>
          <w:szCs w:val="24"/>
        </w:rPr>
        <w:t xml:space="preserve"> in the future</w:t>
      </w:r>
      <w:r w:rsidR="004D0B93" w:rsidRPr="00EA09C9">
        <w:rPr>
          <w:rFonts w:asciiTheme="minorHAnsi" w:hAnsiTheme="minorHAnsi" w:cstheme="minorBidi"/>
          <w:sz w:val="24"/>
          <w:szCs w:val="24"/>
        </w:rPr>
        <w:t>.</w:t>
      </w:r>
      <w:r w:rsidR="00C96F26" w:rsidRPr="00EA09C9">
        <w:rPr>
          <w:rFonts w:asciiTheme="minorHAnsi" w:hAnsiTheme="minorHAnsi" w:cstheme="minorBidi"/>
          <w:noProof/>
          <w:sz w:val="24"/>
          <w:szCs w:val="24"/>
        </w:rPr>
        <w:t xml:space="preserve"> </w:t>
      </w:r>
    </w:p>
    <w:p w14:paraId="52AF84EB" w14:textId="656B3990" w:rsidR="00B3005A" w:rsidRPr="00EA09C9" w:rsidRDefault="00AC6ABE" w:rsidP="00B448E8">
      <w:pPr>
        <w:pStyle w:val="NormalWeb"/>
        <w:tabs>
          <w:tab w:val="left" w:pos="4102"/>
        </w:tabs>
        <w:contextualSpacing/>
        <w:jc w:val="both"/>
        <w:rPr>
          <w:rFonts w:asciiTheme="minorHAnsi" w:hAnsiTheme="minorHAnsi" w:cstheme="minorHAnsi"/>
          <w:iCs/>
          <w:sz w:val="24"/>
          <w:szCs w:val="24"/>
        </w:rPr>
      </w:pPr>
      <w:r w:rsidRPr="00EA09C9">
        <w:rPr>
          <w:rFonts w:asciiTheme="minorHAnsi" w:hAnsiTheme="minorHAnsi" w:cstheme="minorHAnsi"/>
          <w:iCs/>
          <w:sz w:val="24"/>
          <w:szCs w:val="24"/>
        </w:rPr>
        <w:tab/>
      </w:r>
    </w:p>
    <w:p w14:paraId="5929911C" w14:textId="2A332548" w:rsidR="00AC6ABE" w:rsidRPr="00EA09C9" w:rsidRDefault="00B448E8" w:rsidP="001304A6">
      <w:pPr>
        <w:pStyle w:val="NormalWeb"/>
        <w:contextualSpacing/>
        <w:jc w:val="both"/>
        <w:rPr>
          <w:rFonts w:asciiTheme="minorHAnsi" w:hAnsiTheme="minorHAnsi" w:cstheme="minorHAnsi"/>
          <w:iCs/>
          <w:sz w:val="24"/>
          <w:szCs w:val="24"/>
        </w:rPr>
      </w:pPr>
      <w:r w:rsidRPr="00EA09C9">
        <w:rPr>
          <w:rFonts w:asciiTheme="minorHAnsi" w:hAnsiTheme="minorHAnsi" w:cstheme="minorHAnsi"/>
          <w:b/>
          <w:bCs/>
          <w:iCs/>
          <w:sz w:val="24"/>
          <w:szCs w:val="24"/>
        </w:rPr>
        <w:t>Pathways to Wellbeing</w:t>
      </w:r>
      <w:r w:rsidR="00AC6ABE" w:rsidRPr="00EA09C9">
        <w:rPr>
          <w:rFonts w:asciiTheme="minorHAnsi" w:hAnsiTheme="minorHAnsi" w:cstheme="minorHAnsi"/>
          <w:iCs/>
          <w:sz w:val="24"/>
          <w:szCs w:val="24"/>
        </w:rPr>
        <w:t xml:space="preserve"> impacted participant</w:t>
      </w:r>
      <w:r w:rsidR="001C5667" w:rsidRPr="00EA09C9">
        <w:rPr>
          <w:rFonts w:asciiTheme="minorHAnsi" w:hAnsiTheme="minorHAnsi" w:cstheme="minorHAnsi"/>
          <w:iCs/>
          <w:sz w:val="24"/>
          <w:szCs w:val="24"/>
        </w:rPr>
        <w:t>s’</w:t>
      </w:r>
      <w:r w:rsidR="00AC6ABE" w:rsidRPr="00EA09C9">
        <w:rPr>
          <w:rFonts w:asciiTheme="minorHAnsi" w:hAnsiTheme="minorHAnsi" w:cstheme="minorHAnsi"/>
          <w:iCs/>
          <w:sz w:val="24"/>
          <w:szCs w:val="24"/>
        </w:rPr>
        <w:t xml:space="preserve"> wellbeing. After attending, participants </w:t>
      </w:r>
      <w:r w:rsidR="00E45A6C" w:rsidRPr="00EA09C9">
        <w:rPr>
          <w:rFonts w:asciiTheme="minorHAnsi" w:hAnsiTheme="minorHAnsi" w:cstheme="minorHAnsi"/>
          <w:iCs/>
          <w:sz w:val="24"/>
          <w:szCs w:val="24"/>
        </w:rPr>
        <w:t xml:space="preserve">indicated a </w:t>
      </w:r>
      <w:r w:rsidR="00D7141F" w:rsidRPr="00EA09C9">
        <w:rPr>
          <w:rFonts w:asciiTheme="minorHAnsi" w:hAnsiTheme="minorHAnsi" w:cstheme="minorHAnsi"/>
          <w:b/>
          <w:bCs/>
          <w:iCs/>
          <w:sz w:val="24"/>
          <w:szCs w:val="24"/>
        </w:rPr>
        <w:t>1</w:t>
      </w:r>
      <w:r w:rsidR="00A55C4A" w:rsidRPr="00EA09C9">
        <w:rPr>
          <w:rFonts w:asciiTheme="minorHAnsi" w:hAnsiTheme="minorHAnsi" w:cstheme="minorHAnsi"/>
          <w:b/>
          <w:bCs/>
          <w:iCs/>
          <w:sz w:val="24"/>
          <w:szCs w:val="24"/>
        </w:rPr>
        <w:t>9</w:t>
      </w:r>
      <w:r w:rsidR="00E45A6C" w:rsidRPr="00EA09C9">
        <w:rPr>
          <w:rFonts w:asciiTheme="minorHAnsi" w:hAnsiTheme="minorHAnsi" w:cstheme="minorHAnsi"/>
          <w:b/>
          <w:bCs/>
          <w:iCs/>
          <w:sz w:val="24"/>
          <w:szCs w:val="24"/>
        </w:rPr>
        <w:t>%</w:t>
      </w:r>
      <w:r w:rsidR="00E45A6C" w:rsidRPr="00EA09C9">
        <w:rPr>
          <w:rFonts w:asciiTheme="minorHAnsi" w:hAnsiTheme="minorHAnsi" w:cstheme="minorHAnsi"/>
          <w:iCs/>
          <w:sz w:val="24"/>
          <w:szCs w:val="24"/>
        </w:rPr>
        <w:t xml:space="preserve"> increase in</w:t>
      </w:r>
      <w:r w:rsidR="00AC6ABE" w:rsidRPr="00EA09C9">
        <w:rPr>
          <w:rFonts w:asciiTheme="minorHAnsi" w:hAnsiTheme="minorHAnsi" w:cstheme="minorHAnsi"/>
          <w:iCs/>
          <w:sz w:val="24"/>
          <w:szCs w:val="24"/>
        </w:rPr>
        <w:t xml:space="preserve"> mean average wellbeing scores</w:t>
      </w:r>
      <w:r w:rsidR="003F0EBC" w:rsidRPr="00EA09C9">
        <w:rPr>
          <w:rFonts w:asciiTheme="minorHAnsi" w:hAnsiTheme="minorHAnsi" w:cstheme="minorHAnsi"/>
          <w:iCs/>
          <w:sz w:val="24"/>
          <w:szCs w:val="24"/>
        </w:rPr>
        <w:t xml:space="preserve"> (Figure </w:t>
      </w:r>
      <w:r w:rsidR="000F60F3">
        <w:rPr>
          <w:rFonts w:asciiTheme="minorHAnsi" w:hAnsiTheme="minorHAnsi" w:cstheme="minorHAnsi"/>
          <w:iCs/>
          <w:sz w:val="24"/>
          <w:szCs w:val="24"/>
        </w:rPr>
        <w:t>5</w:t>
      </w:r>
      <w:r w:rsidR="003F0EBC" w:rsidRPr="00EA09C9">
        <w:rPr>
          <w:rFonts w:asciiTheme="minorHAnsi" w:hAnsiTheme="minorHAnsi" w:cstheme="minorHAnsi"/>
          <w:iCs/>
          <w:sz w:val="24"/>
          <w:szCs w:val="24"/>
        </w:rPr>
        <w:t xml:space="preserve">). </w:t>
      </w:r>
    </w:p>
    <w:p w14:paraId="08593813" w14:textId="77777777" w:rsidR="00B94B1A" w:rsidRPr="00EA09C9" w:rsidRDefault="00B94B1A" w:rsidP="001304A6">
      <w:pPr>
        <w:pStyle w:val="NormalWeb"/>
        <w:contextualSpacing/>
        <w:jc w:val="both"/>
        <w:rPr>
          <w:rFonts w:asciiTheme="minorHAnsi" w:hAnsiTheme="minorHAnsi" w:cstheme="minorHAnsi"/>
          <w:iCs/>
          <w:sz w:val="24"/>
          <w:szCs w:val="24"/>
        </w:rPr>
      </w:pPr>
    </w:p>
    <w:p w14:paraId="34BD41A3" w14:textId="101EA8A4" w:rsidR="008677EF" w:rsidRPr="00EA09C9" w:rsidRDefault="00156050" w:rsidP="001304A6">
      <w:pPr>
        <w:pStyle w:val="NormalWeb"/>
        <w:contextualSpacing/>
        <w:jc w:val="both"/>
        <w:rPr>
          <w:rFonts w:asciiTheme="minorHAnsi" w:hAnsiTheme="minorHAnsi" w:cstheme="minorHAnsi"/>
          <w:iCs/>
          <w:color w:val="000000" w:themeColor="text1"/>
          <w:sz w:val="24"/>
          <w:szCs w:val="24"/>
        </w:rPr>
      </w:pPr>
      <w:r>
        <w:rPr>
          <w:noProof/>
        </w:rPr>
        <w:lastRenderedPageBreak/>
        <w:drawing>
          <wp:inline distT="0" distB="0" distL="0" distR="0" wp14:anchorId="43A5ADBC" wp14:editId="4606DD7D">
            <wp:extent cx="5432867" cy="4236012"/>
            <wp:effectExtent l="0" t="0" r="15875" b="12700"/>
            <wp:docPr id="172172302" name="Chart 1">
              <a:extLst xmlns:a="http://schemas.openxmlformats.org/drawingml/2006/main">
                <a:ext uri="{FF2B5EF4-FFF2-40B4-BE49-F238E27FC236}">
                  <a16:creationId xmlns:a16="http://schemas.microsoft.com/office/drawing/2014/main" id="{089C9F31-80BC-97C8-175E-390F8ABF7A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D0A019F" w14:textId="357F5DF1" w:rsidR="0044068F" w:rsidRPr="00EA09C9" w:rsidRDefault="0044068F" w:rsidP="0044068F">
      <w:pPr>
        <w:pStyle w:val="Caption"/>
        <w:jc w:val="center"/>
        <w:rPr>
          <w:rFonts w:cstheme="minorHAnsi"/>
          <w:iCs/>
          <w:color w:val="auto"/>
          <w:sz w:val="24"/>
          <w:szCs w:val="24"/>
        </w:rPr>
      </w:pPr>
      <w:r w:rsidRPr="00EA09C9">
        <w:rPr>
          <w:rFonts w:cstheme="minorHAnsi"/>
          <w:color w:val="auto"/>
        </w:rPr>
        <w:t xml:space="preserve">Figure </w:t>
      </w:r>
      <w:r w:rsidR="000F60F3">
        <w:rPr>
          <w:rFonts w:cstheme="minorHAnsi"/>
          <w:color w:val="auto"/>
        </w:rPr>
        <w:t>4</w:t>
      </w:r>
      <w:r w:rsidRPr="00EA09C9">
        <w:rPr>
          <w:rFonts w:cstheme="minorHAnsi"/>
          <w:color w:val="auto"/>
        </w:rPr>
        <w:t xml:space="preserve">: </w:t>
      </w:r>
      <w:r w:rsidR="0026377E" w:rsidRPr="00EA09C9">
        <w:rPr>
          <w:rFonts w:cstheme="minorHAnsi"/>
          <w:color w:val="auto"/>
        </w:rPr>
        <w:t>P</w:t>
      </w:r>
      <w:r w:rsidRPr="00EA09C9">
        <w:rPr>
          <w:rFonts w:cstheme="minorHAnsi"/>
          <w:color w:val="auto"/>
        </w:rPr>
        <w:t xml:space="preserve">articipant mean average </w:t>
      </w:r>
      <w:r w:rsidR="0026377E" w:rsidRPr="00EA09C9">
        <w:rPr>
          <w:rFonts w:cstheme="minorHAnsi"/>
          <w:color w:val="auto"/>
        </w:rPr>
        <w:t>scores before, during and</w:t>
      </w:r>
      <w:r w:rsidRPr="00EA09C9">
        <w:rPr>
          <w:rFonts w:cstheme="minorHAnsi"/>
          <w:color w:val="auto"/>
        </w:rPr>
        <w:t xml:space="preserve"> after engagement in Pathways to Wellbeing.</w:t>
      </w:r>
    </w:p>
    <w:p w14:paraId="2747D09E" w14:textId="6989BA4A" w:rsidR="00742443" w:rsidRPr="00EA09C9" w:rsidRDefault="00AC6ABE" w:rsidP="3DE0100C">
      <w:pPr>
        <w:pStyle w:val="NormalWeb"/>
        <w:contextualSpacing/>
        <w:jc w:val="both"/>
        <w:rPr>
          <w:rFonts w:asciiTheme="minorHAnsi" w:hAnsiTheme="minorHAnsi" w:cstheme="minorBidi"/>
          <w:sz w:val="24"/>
          <w:szCs w:val="24"/>
        </w:rPr>
      </w:pPr>
      <w:r w:rsidRPr="00EA09C9">
        <w:rPr>
          <w:rFonts w:asciiTheme="minorHAnsi" w:hAnsiTheme="minorHAnsi" w:cstheme="minorBidi"/>
          <w:color w:val="000000" w:themeColor="text1"/>
          <w:sz w:val="24"/>
          <w:szCs w:val="24"/>
        </w:rPr>
        <w:t xml:space="preserve">Improvement </w:t>
      </w:r>
      <w:r w:rsidR="00E45A6C" w:rsidRPr="00EA09C9">
        <w:rPr>
          <w:rFonts w:asciiTheme="minorHAnsi" w:hAnsiTheme="minorHAnsi" w:cstheme="minorBidi"/>
          <w:color w:val="000000" w:themeColor="text1"/>
          <w:sz w:val="24"/>
          <w:szCs w:val="24"/>
        </w:rPr>
        <w:t>in</w:t>
      </w:r>
      <w:r w:rsidR="007D653C" w:rsidRPr="00EA09C9">
        <w:rPr>
          <w:rFonts w:asciiTheme="minorHAnsi" w:hAnsiTheme="minorHAnsi" w:cstheme="minorBidi"/>
          <w:color w:val="000000" w:themeColor="text1"/>
          <w:sz w:val="24"/>
          <w:szCs w:val="24"/>
        </w:rPr>
        <w:t xml:space="preserve"> all</w:t>
      </w:r>
      <w:r w:rsidR="00E45A6C" w:rsidRPr="00EA09C9">
        <w:rPr>
          <w:rFonts w:asciiTheme="minorHAnsi" w:hAnsiTheme="minorHAnsi" w:cstheme="minorBidi"/>
          <w:color w:val="000000" w:themeColor="text1"/>
          <w:sz w:val="24"/>
          <w:szCs w:val="24"/>
        </w:rPr>
        <w:t xml:space="preserve"> </w:t>
      </w:r>
      <w:r w:rsidR="00447E5E">
        <w:rPr>
          <w:rFonts w:asciiTheme="minorHAnsi" w:hAnsiTheme="minorHAnsi" w:cstheme="minorBidi"/>
          <w:color w:val="000000" w:themeColor="text1"/>
          <w:sz w:val="24"/>
          <w:szCs w:val="24"/>
        </w:rPr>
        <w:t xml:space="preserve">measured </w:t>
      </w:r>
      <w:r w:rsidR="00E45A6C" w:rsidRPr="00EA09C9">
        <w:rPr>
          <w:rFonts w:asciiTheme="minorHAnsi" w:hAnsiTheme="minorHAnsi" w:cstheme="minorBidi"/>
          <w:color w:val="000000" w:themeColor="text1"/>
          <w:sz w:val="24"/>
          <w:szCs w:val="24"/>
        </w:rPr>
        <w:t xml:space="preserve">wellbeing </w:t>
      </w:r>
      <w:r w:rsidR="00D3243D" w:rsidRPr="00EA09C9">
        <w:rPr>
          <w:rFonts w:asciiTheme="minorHAnsi" w:hAnsiTheme="minorHAnsi" w:cstheme="minorBidi"/>
          <w:color w:val="000000" w:themeColor="text1"/>
          <w:sz w:val="24"/>
          <w:szCs w:val="24"/>
        </w:rPr>
        <w:t>indicator</w:t>
      </w:r>
      <w:r w:rsidR="00E45A6C" w:rsidRPr="00EA09C9">
        <w:rPr>
          <w:rFonts w:asciiTheme="minorHAnsi" w:hAnsiTheme="minorHAnsi" w:cstheme="minorBidi"/>
          <w:color w:val="000000" w:themeColor="text1"/>
          <w:sz w:val="24"/>
          <w:szCs w:val="24"/>
        </w:rPr>
        <w:t xml:space="preserve">s </w:t>
      </w:r>
      <w:r w:rsidR="00FC5730" w:rsidRPr="00EA09C9">
        <w:rPr>
          <w:rFonts w:asciiTheme="minorHAnsi" w:hAnsiTheme="minorHAnsi" w:cstheme="minorBidi"/>
          <w:color w:val="000000" w:themeColor="text1"/>
          <w:sz w:val="24"/>
          <w:szCs w:val="24"/>
        </w:rPr>
        <w:t>demonstrated</w:t>
      </w:r>
      <w:r w:rsidRPr="00EA09C9">
        <w:rPr>
          <w:rFonts w:asciiTheme="minorHAnsi" w:hAnsiTheme="minorHAnsi" w:cstheme="minorBidi"/>
          <w:color w:val="000000" w:themeColor="text1"/>
          <w:sz w:val="24"/>
          <w:szCs w:val="24"/>
        </w:rPr>
        <w:t xml:space="preserve"> </w:t>
      </w:r>
      <w:r w:rsidR="00447E5E">
        <w:rPr>
          <w:rFonts w:asciiTheme="minorHAnsi" w:hAnsiTheme="minorHAnsi" w:cstheme="minorBidi"/>
          <w:color w:val="000000" w:themeColor="text1"/>
          <w:sz w:val="24"/>
          <w:szCs w:val="24"/>
        </w:rPr>
        <w:t>that</w:t>
      </w:r>
      <w:r w:rsidRPr="00EA09C9">
        <w:rPr>
          <w:rFonts w:asciiTheme="minorHAnsi" w:hAnsiTheme="minorHAnsi" w:cstheme="minorBidi"/>
          <w:color w:val="000000" w:themeColor="text1"/>
          <w:sz w:val="24"/>
          <w:szCs w:val="24"/>
        </w:rPr>
        <w:t xml:space="preserve"> </w:t>
      </w:r>
      <w:r w:rsidR="00447E5E">
        <w:rPr>
          <w:rFonts w:asciiTheme="minorHAnsi" w:hAnsiTheme="minorHAnsi" w:cstheme="minorBidi"/>
          <w:color w:val="000000" w:themeColor="text1"/>
          <w:sz w:val="24"/>
          <w:szCs w:val="24"/>
        </w:rPr>
        <w:t xml:space="preserve">engagement in </w:t>
      </w:r>
      <w:r w:rsidR="00D3243D" w:rsidRPr="00EA09C9">
        <w:rPr>
          <w:rFonts w:asciiTheme="minorHAnsi" w:hAnsiTheme="minorHAnsi" w:cstheme="minorBidi"/>
          <w:b/>
          <w:bCs/>
          <w:color w:val="000000" w:themeColor="text1"/>
          <w:sz w:val="24"/>
          <w:szCs w:val="24"/>
        </w:rPr>
        <w:t xml:space="preserve">Pathways to </w:t>
      </w:r>
      <w:r w:rsidRPr="00EA09C9">
        <w:rPr>
          <w:rFonts w:asciiTheme="minorHAnsi" w:hAnsiTheme="minorHAnsi" w:cstheme="minorBidi"/>
          <w:b/>
          <w:bCs/>
          <w:color w:val="000000" w:themeColor="text1"/>
          <w:sz w:val="24"/>
          <w:szCs w:val="24"/>
        </w:rPr>
        <w:t>Well</w:t>
      </w:r>
      <w:r w:rsidR="00D3243D" w:rsidRPr="00EA09C9">
        <w:rPr>
          <w:rFonts w:asciiTheme="minorHAnsi" w:hAnsiTheme="minorHAnsi" w:cstheme="minorBidi"/>
          <w:b/>
          <w:bCs/>
          <w:color w:val="000000" w:themeColor="text1"/>
          <w:sz w:val="24"/>
          <w:szCs w:val="24"/>
        </w:rPr>
        <w:t>being</w:t>
      </w:r>
      <w:r w:rsidRPr="00EA09C9">
        <w:rPr>
          <w:rFonts w:asciiTheme="minorHAnsi" w:hAnsiTheme="minorHAnsi" w:cstheme="minorBidi"/>
          <w:color w:val="000000" w:themeColor="text1"/>
          <w:sz w:val="24"/>
          <w:szCs w:val="24"/>
        </w:rPr>
        <w:t xml:space="preserve"> positively</w:t>
      </w:r>
      <w:r w:rsidR="00447E5E">
        <w:rPr>
          <w:rFonts w:asciiTheme="minorHAnsi" w:hAnsiTheme="minorHAnsi" w:cstheme="minorBidi"/>
          <w:color w:val="000000" w:themeColor="text1"/>
          <w:sz w:val="24"/>
          <w:szCs w:val="24"/>
        </w:rPr>
        <w:t xml:space="preserve"> </w:t>
      </w:r>
      <w:r w:rsidR="001A1B7F">
        <w:rPr>
          <w:rFonts w:asciiTheme="minorHAnsi" w:hAnsiTheme="minorHAnsi" w:cstheme="minorBidi"/>
          <w:color w:val="000000" w:themeColor="text1"/>
          <w:sz w:val="24"/>
          <w:szCs w:val="24"/>
        </w:rPr>
        <w:t>affected</w:t>
      </w:r>
      <w:r w:rsidRPr="00EA09C9">
        <w:rPr>
          <w:rFonts w:asciiTheme="minorHAnsi" w:hAnsiTheme="minorHAnsi" w:cstheme="minorBidi"/>
          <w:color w:val="000000" w:themeColor="text1"/>
          <w:sz w:val="24"/>
          <w:szCs w:val="24"/>
        </w:rPr>
        <w:t xml:space="preserve"> </w:t>
      </w:r>
      <w:r w:rsidR="00FC5730" w:rsidRPr="00EA09C9">
        <w:rPr>
          <w:rFonts w:asciiTheme="minorHAnsi" w:hAnsiTheme="minorHAnsi" w:cstheme="minorBidi"/>
          <w:color w:val="000000" w:themeColor="text1"/>
          <w:sz w:val="24"/>
          <w:szCs w:val="24"/>
        </w:rPr>
        <w:t>participants</w:t>
      </w:r>
      <w:r w:rsidR="00316D01" w:rsidRPr="00EA09C9">
        <w:rPr>
          <w:rFonts w:asciiTheme="minorHAnsi" w:hAnsiTheme="minorHAnsi" w:cstheme="minorBidi"/>
          <w:color w:val="000000" w:themeColor="text1"/>
          <w:sz w:val="24"/>
          <w:szCs w:val="24"/>
        </w:rPr>
        <w:t>’</w:t>
      </w:r>
      <w:r w:rsidRPr="00EA09C9">
        <w:rPr>
          <w:rFonts w:asciiTheme="minorHAnsi" w:hAnsiTheme="minorHAnsi" w:cstheme="minorBidi"/>
          <w:b/>
          <w:bCs/>
          <w:color w:val="000000" w:themeColor="text1"/>
          <w:sz w:val="24"/>
          <w:szCs w:val="24"/>
        </w:rPr>
        <w:t xml:space="preserve"> personal </w:t>
      </w:r>
      <w:r w:rsidRPr="00EA09C9">
        <w:rPr>
          <w:rFonts w:asciiTheme="minorHAnsi" w:hAnsiTheme="minorHAnsi" w:cstheme="minorBidi"/>
          <w:color w:val="000000" w:themeColor="text1"/>
          <w:sz w:val="24"/>
          <w:szCs w:val="24"/>
        </w:rPr>
        <w:t>and</w:t>
      </w:r>
      <w:r w:rsidRPr="00EA09C9">
        <w:rPr>
          <w:rFonts w:asciiTheme="minorHAnsi" w:hAnsiTheme="minorHAnsi" w:cstheme="minorBidi"/>
          <w:b/>
          <w:bCs/>
          <w:color w:val="000000" w:themeColor="text1"/>
          <w:sz w:val="24"/>
          <w:szCs w:val="24"/>
        </w:rPr>
        <w:t xml:space="preserve"> social wellbeing</w:t>
      </w:r>
      <w:r w:rsidRPr="00EA09C9">
        <w:rPr>
          <w:rFonts w:asciiTheme="minorHAnsi" w:hAnsiTheme="minorHAnsi" w:cstheme="minorBidi"/>
          <w:color w:val="000000" w:themeColor="text1"/>
          <w:sz w:val="24"/>
          <w:szCs w:val="24"/>
        </w:rPr>
        <w:t xml:space="preserve">. </w:t>
      </w:r>
      <w:r w:rsidR="00447E5E">
        <w:rPr>
          <w:rFonts w:asciiTheme="minorHAnsi" w:hAnsiTheme="minorHAnsi" w:cstheme="minorBidi"/>
          <w:sz w:val="24"/>
          <w:szCs w:val="24"/>
        </w:rPr>
        <w:t>Improvements to</w:t>
      </w:r>
      <w:r w:rsidR="00447E5E">
        <w:rPr>
          <w:rFonts w:asciiTheme="minorHAnsi" w:hAnsiTheme="minorHAnsi" w:cstheme="minorBidi"/>
          <w:b/>
          <w:bCs/>
          <w:sz w:val="24"/>
          <w:szCs w:val="24"/>
        </w:rPr>
        <w:t xml:space="preserve"> </w:t>
      </w:r>
      <w:r w:rsidR="003E062F" w:rsidRPr="00EA09C9">
        <w:rPr>
          <w:rFonts w:asciiTheme="minorHAnsi" w:hAnsiTheme="minorHAnsi" w:cstheme="minorBidi"/>
          <w:sz w:val="24"/>
          <w:szCs w:val="24"/>
        </w:rPr>
        <w:t>participants'</w:t>
      </w:r>
      <w:r w:rsidR="00447E5E">
        <w:rPr>
          <w:rFonts w:asciiTheme="minorHAnsi" w:hAnsiTheme="minorHAnsi" w:cstheme="minorBidi"/>
          <w:sz w:val="24"/>
          <w:szCs w:val="24"/>
        </w:rPr>
        <w:t xml:space="preserve"> wellbeing included;</w:t>
      </w:r>
      <w:r w:rsidR="006949DC" w:rsidRPr="00EA09C9">
        <w:rPr>
          <w:rFonts w:asciiTheme="minorHAnsi" w:hAnsiTheme="minorHAnsi" w:cstheme="minorBidi"/>
          <w:sz w:val="24"/>
          <w:szCs w:val="24"/>
        </w:rPr>
        <w:t xml:space="preserve"> ability</w:t>
      </w:r>
      <w:r w:rsidR="005F02CC" w:rsidRPr="00EA09C9">
        <w:rPr>
          <w:rFonts w:asciiTheme="minorHAnsi" w:hAnsiTheme="minorHAnsi" w:cstheme="minorBidi"/>
          <w:sz w:val="24"/>
          <w:szCs w:val="24"/>
        </w:rPr>
        <w:t xml:space="preserve"> to </w:t>
      </w:r>
      <w:r w:rsidR="005F02CC" w:rsidRPr="00EA09C9">
        <w:rPr>
          <w:rFonts w:asciiTheme="minorHAnsi" w:hAnsiTheme="minorHAnsi" w:cstheme="minorBidi"/>
          <w:b/>
          <w:bCs/>
          <w:color w:val="00B050"/>
          <w:sz w:val="24"/>
          <w:szCs w:val="24"/>
        </w:rPr>
        <w:t>connect</w:t>
      </w:r>
      <w:r w:rsidR="00B53A0B">
        <w:rPr>
          <w:rFonts w:asciiTheme="minorHAnsi" w:hAnsiTheme="minorHAnsi" w:cstheme="minorBidi"/>
          <w:b/>
          <w:bCs/>
          <w:sz w:val="24"/>
          <w:szCs w:val="24"/>
        </w:rPr>
        <w:t xml:space="preserve"> </w:t>
      </w:r>
      <w:r w:rsidR="00B53A0B" w:rsidRPr="00B53A0B">
        <w:rPr>
          <w:rFonts w:asciiTheme="minorHAnsi" w:hAnsiTheme="minorHAnsi" w:cstheme="minorBidi"/>
          <w:sz w:val="24"/>
          <w:szCs w:val="24"/>
        </w:rPr>
        <w:t>and supporting</w:t>
      </w:r>
      <w:r w:rsidR="00B53A0B">
        <w:rPr>
          <w:rFonts w:asciiTheme="minorHAnsi" w:hAnsiTheme="minorHAnsi" w:cstheme="minorBidi"/>
          <w:b/>
          <w:bCs/>
          <w:sz w:val="24"/>
          <w:szCs w:val="24"/>
        </w:rPr>
        <w:t xml:space="preserve"> </w:t>
      </w:r>
      <w:r w:rsidR="005F02CC" w:rsidRPr="00EA09C9">
        <w:rPr>
          <w:rFonts w:asciiTheme="minorHAnsi" w:hAnsiTheme="minorHAnsi" w:cstheme="minorBidi"/>
          <w:b/>
          <w:bCs/>
          <w:color w:val="0070C0"/>
          <w:sz w:val="24"/>
          <w:szCs w:val="24"/>
        </w:rPr>
        <w:t xml:space="preserve">competency, life satisfaction, </w:t>
      </w:r>
      <w:r w:rsidR="000D51F4" w:rsidRPr="00EA09C9">
        <w:rPr>
          <w:rFonts w:asciiTheme="minorHAnsi" w:hAnsiTheme="minorHAnsi" w:cstheme="minorBidi"/>
          <w:b/>
          <w:bCs/>
          <w:color w:val="0070C0"/>
          <w:sz w:val="24"/>
          <w:szCs w:val="24"/>
        </w:rPr>
        <w:t xml:space="preserve">optimism, </w:t>
      </w:r>
      <w:r w:rsidR="00625E83" w:rsidRPr="00EA09C9">
        <w:rPr>
          <w:rFonts w:asciiTheme="minorHAnsi" w:hAnsiTheme="minorHAnsi" w:cstheme="minorBidi"/>
          <w:b/>
          <w:bCs/>
          <w:color w:val="0070C0"/>
          <w:sz w:val="24"/>
          <w:szCs w:val="24"/>
        </w:rPr>
        <w:t>supportive relationships</w:t>
      </w:r>
      <w:r w:rsidR="005F02CC" w:rsidRPr="00EA09C9">
        <w:rPr>
          <w:rFonts w:asciiTheme="minorHAnsi" w:hAnsiTheme="minorHAnsi" w:cstheme="minorBidi"/>
          <w:sz w:val="24"/>
          <w:szCs w:val="24"/>
        </w:rPr>
        <w:t xml:space="preserve"> and</w:t>
      </w:r>
      <w:r w:rsidR="005F02CC" w:rsidRPr="00EA09C9">
        <w:rPr>
          <w:rFonts w:asciiTheme="minorHAnsi" w:hAnsiTheme="minorHAnsi" w:cstheme="minorBidi"/>
          <w:b/>
          <w:bCs/>
          <w:color w:val="0070C0"/>
          <w:sz w:val="24"/>
          <w:szCs w:val="24"/>
        </w:rPr>
        <w:t xml:space="preserve"> </w:t>
      </w:r>
      <w:r w:rsidR="000D51F4" w:rsidRPr="00EA09C9">
        <w:rPr>
          <w:rFonts w:asciiTheme="minorHAnsi" w:hAnsiTheme="minorHAnsi" w:cstheme="minorBidi"/>
          <w:b/>
          <w:bCs/>
          <w:color w:val="0070C0"/>
          <w:sz w:val="24"/>
          <w:szCs w:val="24"/>
        </w:rPr>
        <w:t>trust and belonging</w:t>
      </w:r>
      <w:r w:rsidR="003E062F" w:rsidRPr="00EA09C9">
        <w:rPr>
          <w:rFonts w:asciiTheme="minorHAnsi" w:hAnsiTheme="minorHAnsi" w:cstheme="minorBidi"/>
          <w:color w:val="000000" w:themeColor="text1"/>
          <w:sz w:val="24"/>
          <w:szCs w:val="24"/>
        </w:rPr>
        <w:t>.</w:t>
      </w:r>
      <w:r w:rsidR="003E062F" w:rsidRPr="00EA09C9">
        <w:rPr>
          <w:rFonts w:asciiTheme="minorHAnsi" w:hAnsiTheme="minorHAnsi" w:cstheme="minorBidi"/>
          <w:b/>
          <w:bCs/>
          <w:color w:val="0070C0"/>
          <w:sz w:val="24"/>
          <w:szCs w:val="24"/>
        </w:rPr>
        <w:t xml:space="preserve"> </w:t>
      </w:r>
      <w:r w:rsidR="003E062F" w:rsidRPr="00EA09C9">
        <w:rPr>
          <w:rFonts w:asciiTheme="minorHAnsi" w:hAnsiTheme="minorHAnsi" w:cstheme="minorBidi"/>
          <w:sz w:val="24"/>
          <w:szCs w:val="24"/>
        </w:rPr>
        <w:t>T</w:t>
      </w:r>
      <w:r w:rsidR="006949DC" w:rsidRPr="00EA09C9">
        <w:rPr>
          <w:rFonts w:asciiTheme="minorHAnsi" w:hAnsiTheme="minorHAnsi" w:cstheme="minorBidi"/>
          <w:sz w:val="24"/>
          <w:szCs w:val="24"/>
        </w:rPr>
        <w:t>he largest changes in participant scores</w:t>
      </w:r>
      <w:r w:rsidR="00627360" w:rsidRPr="00EA09C9">
        <w:rPr>
          <w:rFonts w:asciiTheme="minorHAnsi" w:hAnsiTheme="minorHAnsi" w:cstheme="minorBidi"/>
          <w:sz w:val="24"/>
          <w:szCs w:val="24"/>
        </w:rPr>
        <w:t xml:space="preserve"> </w:t>
      </w:r>
      <w:r w:rsidR="00B65B44" w:rsidRPr="00EA09C9">
        <w:rPr>
          <w:rFonts w:asciiTheme="minorHAnsi" w:hAnsiTheme="minorHAnsi" w:cstheme="minorBidi"/>
          <w:sz w:val="24"/>
          <w:szCs w:val="24"/>
        </w:rPr>
        <w:t xml:space="preserve">after engagement </w:t>
      </w:r>
      <w:r w:rsidR="00BF3D37" w:rsidRPr="00EA09C9">
        <w:rPr>
          <w:rFonts w:asciiTheme="minorHAnsi" w:hAnsiTheme="minorHAnsi" w:cstheme="minorBidi"/>
          <w:sz w:val="24"/>
          <w:szCs w:val="24"/>
        </w:rPr>
        <w:t>included</w:t>
      </w:r>
      <w:r w:rsidR="00742443" w:rsidRPr="00EA09C9">
        <w:rPr>
          <w:rFonts w:asciiTheme="minorHAnsi" w:hAnsiTheme="minorHAnsi" w:cstheme="minorBidi"/>
          <w:sz w:val="24"/>
          <w:szCs w:val="24"/>
        </w:rPr>
        <w:t>:</w:t>
      </w:r>
      <w:r w:rsidRPr="00EA09C9">
        <w:rPr>
          <w:rFonts w:asciiTheme="minorHAnsi" w:hAnsiTheme="minorHAnsi" w:cstheme="minorBidi"/>
          <w:sz w:val="24"/>
          <w:szCs w:val="24"/>
        </w:rPr>
        <w:t xml:space="preserve"> </w:t>
      </w:r>
    </w:p>
    <w:p w14:paraId="67B5789F" w14:textId="62FE8D1F" w:rsidR="00742443" w:rsidRPr="00EA09C9" w:rsidRDefault="00AC6ABE" w:rsidP="00742443">
      <w:pPr>
        <w:pStyle w:val="NormalWeb"/>
        <w:numPr>
          <w:ilvl w:val="0"/>
          <w:numId w:val="14"/>
        </w:numPr>
        <w:contextualSpacing/>
        <w:jc w:val="both"/>
        <w:rPr>
          <w:rFonts w:asciiTheme="minorHAnsi" w:hAnsiTheme="minorHAnsi" w:cstheme="minorBidi"/>
          <w:b/>
          <w:bCs/>
          <w:sz w:val="24"/>
          <w:szCs w:val="24"/>
        </w:rPr>
      </w:pPr>
      <w:r w:rsidRPr="00EA09C9">
        <w:rPr>
          <w:rFonts w:asciiTheme="minorHAnsi" w:hAnsiTheme="minorHAnsi" w:cstheme="minorBidi"/>
          <w:sz w:val="24"/>
          <w:szCs w:val="24"/>
        </w:rPr>
        <w:t>a sense of accomplishment (</w:t>
      </w:r>
      <w:r w:rsidRPr="00EA09C9">
        <w:rPr>
          <w:rFonts w:asciiTheme="minorHAnsi" w:hAnsiTheme="minorHAnsi" w:cstheme="minorBidi"/>
          <w:b/>
          <w:bCs/>
          <w:sz w:val="24"/>
          <w:szCs w:val="24"/>
        </w:rPr>
        <w:t>+</w:t>
      </w:r>
      <w:r w:rsidR="00F60AE5" w:rsidRPr="00EA09C9">
        <w:rPr>
          <w:rFonts w:asciiTheme="minorHAnsi" w:hAnsiTheme="minorHAnsi" w:cstheme="minorBidi"/>
          <w:b/>
          <w:bCs/>
          <w:sz w:val="24"/>
          <w:szCs w:val="24"/>
        </w:rPr>
        <w:t>3</w:t>
      </w:r>
      <w:r w:rsidR="0094106B" w:rsidRPr="00EA09C9">
        <w:rPr>
          <w:rFonts w:asciiTheme="minorHAnsi" w:hAnsiTheme="minorHAnsi" w:cstheme="minorBidi"/>
          <w:b/>
          <w:bCs/>
          <w:sz w:val="24"/>
          <w:szCs w:val="24"/>
        </w:rPr>
        <w:t>8</w:t>
      </w:r>
      <w:r w:rsidRPr="00EA09C9">
        <w:rPr>
          <w:rFonts w:asciiTheme="minorHAnsi" w:hAnsiTheme="minorHAnsi" w:cstheme="minorBidi"/>
          <w:b/>
          <w:bCs/>
          <w:sz w:val="24"/>
          <w:szCs w:val="24"/>
        </w:rPr>
        <w:t>%)</w:t>
      </w:r>
      <w:r w:rsidRPr="00EA09C9">
        <w:rPr>
          <w:rFonts w:asciiTheme="minorHAnsi" w:hAnsiTheme="minorHAnsi" w:cstheme="minorBidi"/>
          <w:sz w:val="24"/>
          <w:szCs w:val="24"/>
        </w:rPr>
        <w:t xml:space="preserve">, </w:t>
      </w:r>
    </w:p>
    <w:p w14:paraId="5A1DC0C3" w14:textId="797310C5" w:rsidR="00742443" w:rsidRPr="00EA09C9" w:rsidRDefault="5979E623" w:rsidP="00742443">
      <w:pPr>
        <w:pStyle w:val="NormalWeb"/>
        <w:numPr>
          <w:ilvl w:val="0"/>
          <w:numId w:val="14"/>
        </w:numPr>
        <w:contextualSpacing/>
        <w:jc w:val="both"/>
        <w:rPr>
          <w:rFonts w:asciiTheme="minorHAnsi" w:hAnsiTheme="minorHAnsi" w:cstheme="minorBidi"/>
          <w:b/>
          <w:bCs/>
          <w:sz w:val="24"/>
          <w:szCs w:val="24"/>
        </w:rPr>
      </w:pPr>
      <w:r w:rsidRPr="00EA09C9">
        <w:rPr>
          <w:rFonts w:asciiTheme="minorHAnsi" w:hAnsiTheme="minorHAnsi" w:cstheme="minorBidi"/>
          <w:sz w:val="24"/>
          <w:szCs w:val="24"/>
        </w:rPr>
        <w:t>satisfied with my life (</w:t>
      </w:r>
      <w:r w:rsidRPr="00EA09C9">
        <w:rPr>
          <w:rFonts w:asciiTheme="minorHAnsi" w:hAnsiTheme="minorHAnsi" w:cstheme="minorBidi"/>
          <w:b/>
          <w:bCs/>
          <w:sz w:val="24"/>
          <w:szCs w:val="24"/>
        </w:rPr>
        <w:t>+</w:t>
      </w:r>
      <w:r w:rsidR="0053563A" w:rsidRPr="00EA09C9">
        <w:rPr>
          <w:rFonts w:asciiTheme="minorHAnsi" w:hAnsiTheme="minorHAnsi" w:cstheme="minorBidi"/>
          <w:b/>
          <w:bCs/>
          <w:sz w:val="24"/>
          <w:szCs w:val="24"/>
        </w:rPr>
        <w:t>28</w:t>
      </w:r>
      <w:r w:rsidRPr="00EA09C9">
        <w:rPr>
          <w:rFonts w:asciiTheme="minorHAnsi" w:hAnsiTheme="minorHAnsi" w:cstheme="minorBidi"/>
          <w:b/>
          <w:bCs/>
          <w:sz w:val="24"/>
          <w:szCs w:val="24"/>
        </w:rPr>
        <w:t>%</w:t>
      </w:r>
      <w:r w:rsidRPr="00EA09C9">
        <w:rPr>
          <w:rFonts w:asciiTheme="minorHAnsi" w:hAnsiTheme="minorHAnsi" w:cstheme="minorBidi"/>
          <w:sz w:val="24"/>
          <w:szCs w:val="24"/>
        </w:rPr>
        <w:t xml:space="preserve">), </w:t>
      </w:r>
    </w:p>
    <w:p w14:paraId="676CCD88" w14:textId="7B72935F" w:rsidR="0094106B" w:rsidRPr="00EA09C9" w:rsidRDefault="0094106B" w:rsidP="0094106B">
      <w:pPr>
        <w:pStyle w:val="NormalWeb"/>
        <w:numPr>
          <w:ilvl w:val="0"/>
          <w:numId w:val="14"/>
        </w:numPr>
        <w:contextualSpacing/>
        <w:jc w:val="both"/>
        <w:rPr>
          <w:rFonts w:asciiTheme="minorHAnsi" w:hAnsiTheme="minorHAnsi" w:cstheme="minorBidi"/>
          <w:b/>
          <w:bCs/>
          <w:sz w:val="24"/>
          <w:szCs w:val="24"/>
        </w:rPr>
      </w:pPr>
      <w:r w:rsidRPr="00EA09C9">
        <w:rPr>
          <w:rFonts w:asciiTheme="minorHAnsi" w:hAnsiTheme="minorHAnsi" w:cstheme="minorBidi"/>
          <w:sz w:val="24"/>
          <w:szCs w:val="24"/>
        </w:rPr>
        <w:t>optimistic about my future (</w:t>
      </w:r>
      <w:r w:rsidRPr="00EA09C9">
        <w:rPr>
          <w:rFonts w:asciiTheme="minorHAnsi" w:hAnsiTheme="minorHAnsi" w:cstheme="minorBidi"/>
          <w:b/>
          <w:bCs/>
          <w:sz w:val="24"/>
          <w:szCs w:val="24"/>
        </w:rPr>
        <w:t>+25%</w:t>
      </w:r>
      <w:r w:rsidRPr="00EA09C9">
        <w:rPr>
          <w:rFonts w:asciiTheme="minorHAnsi" w:hAnsiTheme="minorHAnsi" w:cstheme="minorBidi"/>
          <w:sz w:val="24"/>
          <w:szCs w:val="24"/>
        </w:rPr>
        <w:t>)</w:t>
      </w:r>
      <w:r w:rsidR="00625E83" w:rsidRPr="00EA09C9">
        <w:rPr>
          <w:rFonts w:asciiTheme="minorHAnsi" w:hAnsiTheme="minorHAnsi" w:cstheme="minorBidi"/>
          <w:sz w:val="24"/>
          <w:szCs w:val="24"/>
        </w:rPr>
        <w:t>,</w:t>
      </w:r>
    </w:p>
    <w:p w14:paraId="06A7C225" w14:textId="55F775A0" w:rsidR="0053563A" w:rsidRPr="00EA09C9" w:rsidRDefault="009E2B9E" w:rsidP="00742443">
      <w:pPr>
        <w:pStyle w:val="NormalWeb"/>
        <w:numPr>
          <w:ilvl w:val="0"/>
          <w:numId w:val="14"/>
        </w:numPr>
        <w:contextualSpacing/>
        <w:jc w:val="both"/>
        <w:rPr>
          <w:rFonts w:asciiTheme="minorHAnsi" w:hAnsiTheme="minorHAnsi" w:cstheme="minorBidi"/>
          <w:b/>
          <w:bCs/>
          <w:sz w:val="24"/>
          <w:szCs w:val="24"/>
        </w:rPr>
      </w:pPr>
      <w:r w:rsidRPr="00EA09C9">
        <w:rPr>
          <w:rFonts w:asciiTheme="minorHAnsi" w:hAnsiTheme="minorHAnsi" w:cstheme="minorBidi"/>
          <w:sz w:val="24"/>
          <w:szCs w:val="24"/>
        </w:rPr>
        <w:t>connected to people around me</w:t>
      </w:r>
      <w:r w:rsidR="0053563A" w:rsidRPr="00EA09C9">
        <w:rPr>
          <w:rFonts w:asciiTheme="minorHAnsi" w:hAnsiTheme="minorHAnsi" w:cstheme="minorBidi"/>
          <w:sz w:val="24"/>
          <w:szCs w:val="24"/>
        </w:rPr>
        <w:t xml:space="preserve"> (</w:t>
      </w:r>
      <w:r w:rsidR="0053563A" w:rsidRPr="00EA09C9">
        <w:rPr>
          <w:rFonts w:asciiTheme="minorHAnsi" w:hAnsiTheme="minorHAnsi" w:cstheme="minorBidi"/>
          <w:b/>
          <w:bCs/>
          <w:sz w:val="24"/>
          <w:szCs w:val="24"/>
        </w:rPr>
        <w:t>+2</w:t>
      </w:r>
      <w:r w:rsidRPr="00EA09C9">
        <w:rPr>
          <w:rFonts w:asciiTheme="minorHAnsi" w:hAnsiTheme="minorHAnsi" w:cstheme="minorBidi"/>
          <w:b/>
          <w:bCs/>
          <w:sz w:val="24"/>
          <w:szCs w:val="24"/>
        </w:rPr>
        <w:t>3</w:t>
      </w:r>
      <w:r w:rsidR="0053563A" w:rsidRPr="00EA09C9">
        <w:rPr>
          <w:rFonts w:asciiTheme="minorHAnsi" w:hAnsiTheme="minorHAnsi" w:cstheme="minorBidi"/>
          <w:b/>
          <w:bCs/>
          <w:sz w:val="24"/>
          <w:szCs w:val="24"/>
        </w:rPr>
        <w:t>%</w:t>
      </w:r>
      <w:r w:rsidR="0053563A" w:rsidRPr="00EA09C9">
        <w:rPr>
          <w:rFonts w:asciiTheme="minorHAnsi" w:hAnsiTheme="minorHAnsi" w:cstheme="minorBidi"/>
          <w:sz w:val="24"/>
          <w:szCs w:val="24"/>
        </w:rPr>
        <w:t>),</w:t>
      </w:r>
    </w:p>
    <w:p w14:paraId="237B70F1" w14:textId="24BA3E52" w:rsidR="00387CA3" w:rsidRPr="00EA09C9" w:rsidRDefault="009E2B9E" w:rsidP="00742443">
      <w:pPr>
        <w:pStyle w:val="NormalWeb"/>
        <w:numPr>
          <w:ilvl w:val="0"/>
          <w:numId w:val="14"/>
        </w:numPr>
        <w:contextualSpacing/>
        <w:jc w:val="both"/>
        <w:rPr>
          <w:rFonts w:asciiTheme="minorHAnsi" w:hAnsiTheme="minorHAnsi" w:cstheme="minorBidi"/>
          <w:b/>
          <w:bCs/>
          <w:sz w:val="24"/>
          <w:szCs w:val="24"/>
        </w:rPr>
      </w:pPr>
      <w:r w:rsidRPr="00EA09C9">
        <w:rPr>
          <w:rFonts w:asciiTheme="minorHAnsi" w:hAnsiTheme="minorHAnsi" w:cstheme="minorBidi"/>
          <w:sz w:val="24"/>
          <w:szCs w:val="24"/>
        </w:rPr>
        <w:t>happy with my life (</w:t>
      </w:r>
      <w:r w:rsidR="00625E83" w:rsidRPr="00EA09C9">
        <w:rPr>
          <w:rFonts w:asciiTheme="minorHAnsi" w:hAnsiTheme="minorHAnsi" w:cstheme="minorBidi"/>
          <w:b/>
          <w:bCs/>
          <w:sz w:val="24"/>
          <w:szCs w:val="24"/>
        </w:rPr>
        <w:t>23%</w:t>
      </w:r>
      <w:r w:rsidR="00625E83" w:rsidRPr="00EA09C9">
        <w:rPr>
          <w:rFonts w:asciiTheme="minorHAnsi" w:hAnsiTheme="minorHAnsi" w:cstheme="minorBidi"/>
          <w:sz w:val="24"/>
          <w:szCs w:val="24"/>
        </w:rPr>
        <w:t>)</w:t>
      </w:r>
      <w:r w:rsidR="00387CA3" w:rsidRPr="00EA09C9">
        <w:rPr>
          <w:rFonts w:asciiTheme="minorHAnsi" w:hAnsiTheme="minorHAnsi" w:cstheme="minorBidi"/>
          <w:sz w:val="24"/>
          <w:szCs w:val="24"/>
        </w:rPr>
        <w:t>,</w:t>
      </w:r>
    </w:p>
    <w:p w14:paraId="04F43E19" w14:textId="3B029FDE" w:rsidR="009E2B9E" w:rsidRPr="00EA09C9" w:rsidRDefault="00387CA3" w:rsidP="00742443">
      <w:pPr>
        <w:pStyle w:val="NormalWeb"/>
        <w:numPr>
          <w:ilvl w:val="0"/>
          <w:numId w:val="14"/>
        </w:numPr>
        <w:contextualSpacing/>
        <w:jc w:val="both"/>
        <w:rPr>
          <w:rFonts w:asciiTheme="minorHAnsi" w:hAnsiTheme="minorHAnsi" w:cstheme="minorBidi"/>
          <w:b/>
          <w:bCs/>
          <w:sz w:val="24"/>
          <w:szCs w:val="24"/>
        </w:rPr>
      </w:pPr>
      <w:r w:rsidRPr="00EA09C9">
        <w:rPr>
          <w:rFonts w:asciiTheme="minorHAnsi" w:hAnsiTheme="minorHAnsi" w:cstheme="minorBidi"/>
          <w:sz w:val="24"/>
          <w:szCs w:val="24"/>
        </w:rPr>
        <w:t>connected to the local environment (</w:t>
      </w:r>
      <w:r w:rsidRPr="00EA09C9">
        <w:rPr>
          <w:rFonts w:asciiTheme="minorHAnsi" w:hAnsiTheme="minorHAnsi" w:cstheme="minorBidi"/>
          <w:b/>
          <w:bCs/>
          <w:sz w:val="24"/>
          <w:szCs w:val="24"/>
        </w:rPr>
        <w:t>21%</w:t>
      </w:r>
      <w:r w:rsidRPr="00EA09C9">
        <w:rPr>
          <w:rFonts w:asciiTheme="minorHAnsi" w:hAnsiTheme="minorHAnsi" w:cstheme="minorBidi"/>
          <w:sz w:val="24"/>
          <w:szCs w:val="24"/>
        </w:rPr>
        <w:t>).</w:t>
      </w:r>
    </w:p>
    <w:p w14:paraId="10321ADB" w14:textId="26799EF8" w:rsidR="00AC6ABE" w:rsidRPr="00EA09C9" w:rsidRDefault="00BF4779" w:rsidP="0099436E">
      <w:pPr>
        <w:pStyle w:val="NormalWeb"/>
        <w:keepNext/>
        <w:spacing w:after="0" w:afterAutospacing="0"/>
        <w:contextualSpacing/>
        <w:jc w:val="center"/>
      </w:pPr>
      <w:r>
        <w:rPr>
          <w:noProof/>
        </w:rPr>
        <w:lastRenderedPageBreak/>
        <w:drawing>
          <wp:inline distT="0" distB="0" distL="0" distR="0" wp14:anchorId="22D460F2" wp14:editId="1F3272FA">
            <wp:extent cx="5199321" cy="4040372"/>
            <wp:effectExtent l="0" t="0" r="1905" b="17780"/>
            <wp:docPr id="250645452" name="Chart 1">
              <a:extLst xmlns:a="http://schemas.openxmlformats.org/drawingml/2006/main">
                <a:ext uri="{FF2B5EF4-FFF2-40B4-BE49-F238E27FC236}">
                  <a16:creationId xmlns:a16="http://schemas.microsoft.com/office/drawing/2014/main" id="{0EF94C43-33A9-DBAC-63D6-49109E6DA6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D3D020C" w14:textId="210AEF03" w:rsidR="00AC6ABE" w:rsidRPr="00EA09C9" w:rsidRDefault="00AC6ABE" w:rsidP="001304A6">
      <w:pPr>
        <w:pStyle w:val="Caption"/>
        <w:jc w:val="center"/>
        <w:rPr>
          <w:rFonts w:cstheme="minorHAnsi"/>
          <w:color w:val="auto"/>
        </w:rPr>
      </w:pPr>
      <w:bookmarkStart w:id="12" w:name="_Ref111713334"/>
      <w:r w:rsidRPr="00EA09C9">
        <w:rPr>
          <w:rFonts w:cstheme="minorHAnsi"/>
          <w:color w:val="auto"/>
        </w:rPr>
        <w:t xml:space="preserve">Figure </w:t>
      </w:r>
      <w:bookmarkEnd w:id="12"/>
      <w:r w:rsidR="000F60F3">
        <w:rPr>
          <w:rFonts w:cstheme="minorHAnsi"/>
          <w:color w:val="auto"/>
        </w:rPr>
        <w:t>5</w:t>
      </w:r>
      <w:r w:rsidRPr="00EA09C9">
        <w:rPr>
          <w:rFonts w:cstheme="minorHAnsi"/>
          <w:color w:val="auto"/>
        </w:rPr>
        <w:t xml:space="preserve">: Overall participant mean average % change to MWS after engagement in </w:t>
      </w:r>
      <w:r w:rsidR="000814AB" w:rsidRPr="00EA09C9">
        <w:rPr>
          <w:rFonts w:cstheme="minorHAnsi"/>
          <w:color w:val="auto"/>
        </w:rPr>
        <w:t xml:space="preserve">Pathways to </w:t>
      </w:r>
      <w:r w:rsidRPr="00EA09C9">
        <w:rPr>
          <w:rFonts w:cstheme="minorHAnsi"/>
          <w:color w:val="auto"/>
        </w:rPr>
        <w:t>Well</w:t>
      </w:r>
      <w:r w:rsidR="000814AB" w:rsidRPr="00EA09C9">
        <w:rPr>
          <w:rFonts w:cstheme="minorHAnsi"/>
          <w:color w:val="auto"/>
        </w:rPr>
        <w:t>being</w:t>
      </w:r>
      <w:r w:rsidRPr="00EA09C9">
        <w:rPr>
          <w:rFonts w:cstheme="minorHAnsi"/>
          <w:color w:val="auto"/>
        </w:rPr>
        <w:t>.</w:t>
      </w:r>
    </w:p>
    <w:p w14:paraId="0F31188E" w14:textId="0DF7D5BF" w:rsidR="009F37D4" w:rsidRPr="00EA09C9" w:rsidRDefault="009F37D4" w:rsidP="009F37D4">
      <w:pPr>
        <w:pStyle w:val="NormalWeb"/>
        <w:contextualSpacing/>
        <w:jc w:val="both"/>
        <w:rPr>
          <w:rFonts w:asciiTheme="minorHAnsi" w:hAnsiTheme="minorHAnsi" w:cstheme="minorBidi"/>
          <w:sz w:val="24"/>
          <w:szCs w:val="24"/>
        </w:rPr>
      </w:pPr>
      <w:r w:rsidRPr="00EA09C9">
        <w:rPr>
          <w:rFonts w:asciiTheme="minorHAnsi" w:hAnsiTheme="minorHAnsi" w:cstheme="minorBidi"/>
          <w:sz w:val="24"/>
          <w:szCs w:val="24"/>
        </w:rPr>
        <w:t xml:space="preserve">Statistical analysis demonstrated that after attending </w:t>
      </w:r>
      <w:r w:rsidRPr="00EA09C9">
        <w:rPr>
          <w:rFonts w:asciiTheme="minorHAnsi" w:hAnsiTheme="minorHAnsi" w:cstheme="minorBidi"/>
          <w:b/>
          <w:bCs/>
          <w:sz w:val="24"/>
          <w:szCs w:val="24"/>
        </w:rPr>
        <w:t>Pathways to Wellbeing</w:t>
      </w:r>
      <w:r w:rsidRPr="00EA09C9">
        <w:rPr>
          <w:rFonts w:asciiTheme="minorHAnsi" w:hAnsiTheme="minorHAnsi" w:cstheme="minorBidi"/>
          <w:sz w:val="24"/>
          <w:szCs w:val="24"/>
        </w:rPr>
        <w:t xml:space="preserve">, participants experienced highly statistically significant increases </w:t>
      </w:r>
      <w:r w:rsidR="00490894" w:rsidRPr="00EA09C9">
        <w:rPr>
          <w:rFonts w:asciiTheme="minorHAnsi" w:hAnsiTheme="minorHAnsi" w:cstheme="minorBidi"/>
          <w:sz w:val="24"/>
          <w:szCs w:val="24"/>
        </w:rPr>
        <w:t>in</w:t>
      </w:r>
      <w:r w:rsidRPr="00EA09C9">
        <w:rPr>
          <w:rFonts w:asciiTheme="minorHAnsi" w:hAnsiTheme="minorHAnsi" w:cstheme="minorBidi"/>
          <w:sz w:val="24"/>
          <w:szCs w:val="24"/>
        </w:rPr>
        <w:t xml:space="preserve"> all measures except feeling </w:t>
      </w:r>
      <w:r w:rsidR="001322DE" w:rsidRPr="00EA09C9">
        <w:rPr>
          <w:rFonts w:asciiTheme="minorHAnsi" w:hAnsiTheme="minorHAnsi" w:cstheme="minorBidi"/>
          <w:sz w:val="24"/>
          <w:szCs w:val="24"/>
        </w:rPr>
        <w:t>physically active</w:t>
      </w:r>
      <w:r w:rsidRPr="00EA09C9">
        <w:rPr>
          <w:rFonts w:asciiTheme="minorHAnsi" w:hAnsiTheme="minorHAnsi" w:cstheme="minorBidi"/>
          <w:sz w:val="24"/>
          <w:szCs w:val="24"/>
        </w:rPr>
        <w:t xml:space="preserve"> (Figure </w:t>
      </w:r>
      <w:r w:rsidR="000F60F3">
        <w:rPr>
          <w:rFonts w:asciiTheme="minorHAnsi" w:hAnsiTheme="minorHAnsi" w:cstheme="minorBidi"/>
          <w:sz w:val="24"/>
          <w:szCs w:val="24"/>
        </w:rPr>
        <w:t>6</w:t>
      </w:r>
      <w:r w:rsidRPr="00EA09C9">
        <w:rPr>
          <w:rFonts w:asciiTheme="minorHAnsi" w:hAnsiTheme="minorHAnsi" w:cstheme="minorBidi"/>
          <w:sz w:val="24"/>
          <w:szCs w:val="24"/>
        </w:rPr>
        <w:t xml:space="preserve">). Attending </w:t>
      </w:r>
      <w:r w:rsidRPr="00EA09C9">
        <w:rPr>
          <w:rFonts w:asciiTheme="minorHAnsi" w:hAnsiTheme="minorHAnsi" w:cstheme="minorBidi"/>
          <w:b/>
          <w:bCs/>
          <w:sz w:val="24"/>
          <w:szCs w:val="24"/>
        </w:rPr>
        <w:t>Pathways to Wellbeing</w:t>
      </w:r>
      <w:r w:rsidRPr="00EA09C9">
        <w:rPr>
          <w:rFonts w:asciiTheme="minorHAnsi" w:hAnsiTheme="minorHAnsi" w:cstheme="minorBidi"/>
          <w:sz w:val="24"/>
          <w:szCs w:val="24"/>
        </w:rPr>
        <w:t xml:space="preserve"> </w:t>
      </w:r>
      <w:r w:rsidR="00170D7A">
        <w:rPr>
          <w:rFonts w:asciiTheme="minorHAnsi" w:hAnsiTheme="minorHAnsi" w:cstheme="minorBidi"/>
          <w:sz w:val="24"/>
          <w:szCs w:val="24"/>
        </w:rPr>
        <w:t xml:space="preserve">therefore </w:t>
      </w:r>
      <w:r w:rsidRPr="00EA09C9">
        <w:rPr>
          <w:rFonts w:asciiTheme="minorHAnsi" w:hAnsiTheme="minorHAnsi" w:cstheme="minorBidi"/>
          <w:sz w:val="24"/>
          <w:szCs w:val="24"/>
        </w:rPr>
        <w:t xml:space="preserve">significantly improved participants' ability to </w:t>
      </w:r>
      <w:r w:rsidRPr="00EA09C9">
        <w:rPr>
          <w:rFonts w:asciiTheme="minorHAnsi" w:hAnsiTheme="minorHAnsi" w:cstheme="minorBidi"/>
          <w:b/>
          <w:bCs/>
          <w:color w:val="00B050"/>
          <w:sz w:val="24"/>
          <w:szCs w:val="24"/>
        </w:rPr>
        <w:t>connect</w:t>
      </w:r>
      <w:r w:rsidR="00507E5E" w:rsidRPr="00EA09C9">
        <w:rPr>
          <w:rFonts w:asciiTheme="minorHAnsi" w:hAnsiTheme="minorHAnsi" w:cstheme="minorBidi"/>
          <w:b/>
          <w:bCs/>
          <w:color w:val="00B050"/>
          <w:sz w:val="24"/>
          <w:szCs w:val="24"/>
        </w:rPr>
        <w:t>, keep learning</w:t>
      </w:r>
      <w:r w:rsidRPr="00EA09C9">
        <w:rPr>
          <w:rFonts w:asciiTheme="minorHAnsi" w:hAnsiTheme="minorHAnsi" w:cstheme="minorBidi"/>
          <w:b/>
          <w:bCs/>
          <w:color w:val="00B050"/>
          <w:sz w:val="24"/>
          <w:szCs w:val="24"/>
        </w:rPr>
        <w:t xml:space="preserve">, </w:t>
      </w:r>
      <w:r w:rsidRPr="00EA09C9">
        <w:rPr>
          <w:rFonts w:asciiTheme="minorHAnsi" w:hAnsiTheme="minorHAnsi" w:cstheme="minorBidi"/>
          <w:sz w:val="24"/>
          <w:szCs w:val="24"/>
        </w:rPr>
        <w:t>and</w:t>
      </w:r>
      <w:r w:rsidRPr="00EA09C9">
        <w:rPr>
          <w:rFonts w:asciiTheme="minorHAnsi" w:hAnsiTheme="minorHAnsi" w:cstheme="minorBidi"/>
          <w:b/>
          <w:bCs/>
          <w:sz w:val="24"/>
          <w:szCs w:val="24"/>
        </w:rPr>
        <w:t xml:space="preserve"> </w:t>
      </w:r>
      <w:r w:rsidRPr="00EA09C9">
        <w:rPr>
          <w:rFonts w:asciiTheme="minorHAnsi" w:hAnsiTheme="minorHAnsi" w:cstheme="minorBidi"/>
          <w:b/>
          <w:bCs/>
          <w:color w:val="00B050"/>
          <w:sz w:val="24"/>
          <w:szCs w:val="24"/>
        </w:rPr>
        <w:t>take notice</w:t>
      </w:r>
      <w:r w:rsidRPr="00EA09C9">
        <w:rPr>
          <w:rFonts w:asciiTheme="minorHAnsi" w:hAnsiTheme="minorHAnsi" w:cstheme="minorBidi"/>
          <w:sz w:val="24"/>
          <w:szCs w:val="24"/>
        </w:rPr>
        <w:t>,</w:t>
      </w:r>
      <w:r w:rsidRPr="00EA09C9">
        <w:rPr>
          <w:rFonts w:asciiTheme="minorHAnsi" w:hAnsiTheme="minorHAnsi" w:cstheme="minorBidi"/>
          <w:b/>
          <w:bCs/>
          <w:sz w:val="24"/>
          <w:szCs w:val="24"/>
        </w:rPr>
        <w:t xml:space="preserve"> </w:t>
      </w:r>
      <w:r w:rsidRPr="00EA09C9">
        <w:rPr>
          <w:rFonts w:asciiTheme="minorHAnsi" w:hAnsiTheme="minorHAnsi" w:cstheme="minorBidi"/>
          <w:sz w:val="24"/>
          <w:szCs w:val="24"/>
        </w:rPr>
        <w:t>and their</w:t>
      </w:r>
      <w:r w:rsidRPr="00EA09C9">
        <w:rPr>
          <w:rFonts w:asciiTheme="minorHAnsi" w:hAnsiTheme="minorHAnsi" w:cstheme="minorBidi"/>
          <w:b/>
          <w:bCs/>
          <w:sz w:val="24"/>
          <w:szCs w:val="24"/>
        </w:rPr>
        <w:t xml:space="preserve"> social wellbeing</w:t>
      </w:r>
      <w:r w:rsidRPr="00EA09C9">
        <w:rPr>
          <w:rFonts w:asciiTheme="minorHAnsi" w:hAnsiTheme="minorHAnsi" w:cstheme="minorBidi"/>
          <w:sz w:val="24"/>
          <w:szCs w:val="24"/>
        </w:rPr>
        <w:t xml:space="preserve"> and </w:t>
      </w:r>
      <w:r w:rsidRPr="00EA09C9">
        <w:rPr>
          <w:rFonts w:asciiTheme="minorHAnsi" w:hAnsiTheme="minorHAnsi" w:cstheme="minorBidi"/>
          <w:b/>
          <w:bCs/>
          <w:sz w:val="24"/>
          <w:szCs w:val="24"/>
        </w:rPr>
        <w:t>personal wellbeing</w:t>
      </w:r>
      <w:r w:rsidRPr="00EA09C9">
        <w:rPr>
          <w:rFonts w:asciiTheme="minorHAnsi" w:hAnsiTheme="minorHAnsi" w:cstheme="minorBidi"/>
          <w:sz w:val="24"/>
          <w:szCs w:val="24"/>
        </w:rPr>
        <w:t>.</w:t>
      </w:r>
    </w:p>
    <w:tbl>
      <w:tblPr>
        <w:tblStyle w:val="GridTable5Dark-Accent2"/>
        <w:tblW w:w="0" w:type="auto"/>
        <w:jc w:val="center"/>
        <w:tblLayout w:type="fixed"/>
        <w:tblLook w:val="06A0" w:firstRow="1" w:lastRow="0" w:firstColumn="1" w:lastColumn="0" w:noHBand="1" w:noVBand="1"/>
      </w:tblPr>
      <w:tblGrid>
        <w:gridCol w:w="3761"/>
        <w:gridCol w:w="1079"/>
      </w:tblGrid>
      <w:tr w:rsidR="009F37D4" w:rsidRPr="00EA09C9" w14:paraId="11F2D99F" w14:textId="77777777" w:rsidTr="006A1382">
        <w:trPr>
          <w:cnfStyle w:val="100000000000" w:firstRow="1" w:lastRow="0" w:firstColumn="0" w:lastColumn="0" w:oddVBand="0" w:evenVBand="0" w:oddHBand="0"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3761" w:type="dxa"/>
          </w:tcPr>
          <w:p w14:paraId="6987C411" w14:textId="77777777" w:rsidR="009F37D4" w:rsidRPr="00EA09C9" w:rsidRDefault="009F37D4" w:rsidP="006A1382">
            <w:r w:rsidRPr="00EA09C9">
              <w:rPr>
                <w:rFonts w:ascii="Aptos Narrow" w:eastAsia="Aptos Narrow" w:hAnsi="Aptos Narrow" w:cs="Aptos Narrow"/>
              </w:rPr>
              <w:t>Measure</w:t>
            </w:r>
          </w:p>
        </w:tc>
        <w:tc>
          <w:tcPr>
            <w:tcW w:w="1079" w:type="dxa"/>
          </w:tcPr>
          <w:p w14:paraId="1879C121" w14:textId="77777777" w:rsidR="009F37D4" w:rsidRPr="00EA09C9" w:rsidRDefault="009F37D4" w:rsidP="006A1382">
            <w:pPr>
              <w:cnfStyle w:val="100000000000" w:firstRow="1" w:lastRow="0" w:firstColumn="0" w:lastColumn="0" w:oddVBand="0" w:evenVBand="0" w:oddHBand="0" w:evenHBand="0" w:firstRowFirstColumn="0" w:firstRowLastColumn="0" w:lastRowFirstColumn="0" w:lastRowLastColumn="0"/>
            </w:pPr>
            <w:r w:rsidRPr="00EA09C9">
              <w:rPr>
                <w:rFonts w:ascii="Aptos Narrow" w:eastAsia="Aptos Narrow" w:hAnsi="Aptos Narrow" w:cs="Aptos Narrow"/>
              </w:rPr>
              <w:t>P Value</w:t>
            </w:r>
          </w:p>
        </w:tc>
      </w:tr>
      <w:tr w:rsidR="009F37D4" w:rsidRPr="00EA09C9" w14:paraId="2F09CE95" w14:textId="77777777" w:rsidTr="006A1382">
        <w:trPr>
          <w:trHeight w:val="285"/>
          <w:jc w:val="center"/>
        </w:trPr>
        <w:tc>
          <w:tcPr>
            <w:cnfStyle w:val="001000000000" w:firstRow="0" w:lastRow="0" w:firstColumn="1" w:lastColumn="0" w:oddVBand="0" w:evenVBand="0" w:oddHBand="0" w:evenHBand="0" w:firstRowFirstColumn="0" w:firstRowLastColumn="0" w:lastRowFirstColumn="0" w:lastRowLastColumn="0"/>
            <w:tcW w:w="3761" w:type="dxa"/>
          </w:tcPr>
          <w:p w14:paraId="2C9358F1" w14:textId="77777777" w:rsidR="009F37D4" w:rsidRPr="00EA09C9" w:rsidRDefault="009F37D4" w:rsidP="006A1382">
            <w:r w:rsidRPr="00EA09C9">
              <w:rPr>
                <w:rFonts w:ascii="Aptos Narrow" w:eastAsia="Aptos Narrow" w:hAnsi="Aptos Narrow" w:cs="Aptos Narrow"/>
                <w:b w:val="0"/>
                <w:bCs w:val="0"/>
                <w:color w:val="000000" w:themeColor="text1"/>
              </w:rPr>
              <w:t>Sense of accomplishment</w:t>
            </w:r>
          </w:p>
        </w:tc>
        <w:tc>
          <w:tcPr>
            <w:tcW w:w="1079" w:type="dxa"/>
          </w:tcPr>
          <w:p w14:paraId="2BC7E786" w14:textId="77777777" w:rsidR="009F37D4" w:rsidRPr="00EA09C9" w:rsidRDefault="009F37D4" w:rsidP="006A1382">
            <w:pPr>
              <w:jc w:val="right"/>
              <w:cnfStyle w:val="000000000000" w:firstRow="0" w:lastRow="0" w:firstColumn="0" w:lastColumn="0" w:oddVBand="0" w:evenVBand="0" w:oddHBand="0" w:evenHBand="0" w:firstRowFirstColumn="0" w:firstRowLastColumn="0" w:lastRowFirstColumn="0" w:lastRowLastColumn="0"/>
            </w:pPr>
            <w:r w:rsidRPr="00EA09C9">
              <w:rPr>
                <w:rFonts w:ascii="Aptos Narrow" w:eastAsia="Aptos Narrow" w:hAnsi="Aptos Narrow" w:cs="Aptos Narrow"/>
                <w:color w:val="000000" w:themeColor="text1"/>
              </w:rPr>
              <w:t>0.001</w:t>
            </w:r>
          </w:p>
        </w:tc>
      </w:tr>
      <w:tr w:rsidR="009F37D4" w:rsidRPr="00EA09C9" w14:paraId="1667A599" w14:textId="77777777" w:rsidTr="006A1382">
        <w:trPr>
          <w:trHeight w:val="285"/>
          <w:jc w:val="center"/>
        </w:trPr>
        <w:tc>
          <w:tcPr>
            <w:cnfStyle w:val="001000000000" w:firstRow="0" w:lastRow="0" w:firstColumn="1" w:lastColumn="0" w:oddVBand="0" w:evenVBand="0" w:oddHBand="0" w:evenHBand="0" w:firstRowFirstColumn="0" w:firstRowLastColumn="0" w:lastRowFirstColumn="0" w:lastRowLastColumn="0"/>
            <w:tcW w:w="3761" w:type="dxa"/>
          </w:tcPr>
          <w:p w14:paraId="2646E7DF" w14:textId="77777777" w:rsidR="009F37D4" w:rsidRPr="00EA09C9" w:rsidRDefault="009F37D4" w:rsidP="006A1382">
            <w:r w:rsidRPr="00EA09C9">
              <w:rPr>
                <w:rFonts w:ascii="Aptos Narrow" w:eastAsia="Aptos Narrow" w:hAnsi="Aptos Narrow" w:cs="Aptos Narrow"/>
                <w:b w:val="0"/>
                <w:bCs w:val="0"/>
                <w:color w:val="000000" w:themeColor="text1"/>
              </w:rPr>
              <w:t>Optimistic about the future</w:t>
            </w:r>
          </w:p>
        </w:tc>
        <w:tc>
          <w:tcPr>
            <w:tcW w:w="1079" w:type="dxa"/>
          </w:tcPr>
          <w:p w14:paraId="093A2344" w14:textId="328B1019" w:rsidR="009F37D4" w:rsidRPr="00EA09C9" w:rsidRDefault="009F37D4" w:rsidP="006A1382">
            <w:pPr>
              <w:jc w:val="right"/>
              <w:cnfStyle w:val="000000000000" w:firstRow="0" w:lastRow="0" w:firstColumn="0" w:lastColumn="0" w:oddVBand="0" w:evenVBand="0" w:oddHBand="0" w:evenHBand="0" w:firstRowFirstColumn="0" w:firstRowLastColumn="0" w:lastRowFirstColumn="0" w:lastRowLastColumn="0"/>
            </w:pPr>
            <w:r w:rsidRPr="00EA09C9">
              <w:rPr>
                <w:rFonts w:ascii="Aptos Narrow" w:eastAsia="Aptos Narrow" w:hAnsi="Aptos Narrow" w:cs="Aptos Narrow"/>
                <w:color w:val="000000" w:themeColor="text1"/>
              </w:rPr>
              <w:t>0.00</w:t>
            </w:r>
            <w:r w:rsidR="00420B4D" w:rsidRPr="00EA09C9">
              <w:rPr>
                <w:rFonts w:ascii="Aptos Narrow" w:eastAsia="Aptos Narrow" w:hAnsi="Aptos Narrow" w:cs="Aptos Narrow"/>
                <w:color w:val="000000" w:themeColor="text1"/>
              </w:rPr>
              <w:t>1</w:t>
            </w:r>
          </w:p>
        </w:tc>
      </w:tr>
      <w:tr w:rsidR="009F37D4" w:rsidRPr="00EA09C9" w14:paraId="10C8BFB0" w14:textId="77777777" w:rsidTr="006A1382">
        <w:trPr>
          <w:trHeight w:val="285"/>
          <w:jc w:val="center"/>
        </w:trPr>
        <w:tc>
          <w:tcPr>
            <w:cnfStyle w:val="001000000000" w:firstRow="0" w:lastRow="0" w:firstColumn="1" w:lastColumn="0" w:oddVBand="0" w:evenVBand="0" w:oddHBand="0" w:evenHBand="0" w:firstRowFirstColumn="0" w:firstRowLastColumn="0" w:lastRowFirstColumn="0" w:lastRowLastColumn="0"/>
            <w:tcW w:w="3761" w:type="dxa"/>
          </w:tcPr>
          <w:p w14:paraId="21489369" w14:textId="77777777" w:rsidR="009F37D4" w:rsidRPr="00EA09C9" w:rsidRDefault="009F37D4" w:rsidP="006A1382">
            <w:r w:rsidRPr="00EA09C9">
              <w:rPr>
                <w:rFonts w:ascii="Aptos Narrow" w:eastAsia="Aptos Narrow" w:hAnsi="Aptos Narrow" w:cs="Aptos Narrow"/>
                <w:b w:val="0"/>
                <w:bCs w:val="0"/>
                <w:color w:val="000000" w:themeColor="text1"/>
              </w:rPr>
              <w:t>Connected to people</w:t>
            </w:r>
          </w:p>
        </w:tc>
        <w:tc>
          <w:tcPr>
            <w:tcW w:w="1079" w:type="dxa"/>
          </w:tcPr>
          <w:p w14:paraId="784BD8CA" w14:textId="2EF54C5C" w:rsidR="009F37D4" w:rsidRPr="00EA09C9" w:rsidRDefault="009F37D4" w:rsidP="006A1382">
            <w:pPr>
              <w:jc w:val="right"/>
              <w:cnfStyle w:val="000000000000" w:firstRow="0" w:lastRow="0" w:firstColumn="0" w:lastColumn="0" w:oddVBand="0" w:evenVBand="0" w:oddHBand="0" w:evenHBand="0" w:firstRowFirstColumn="0" w:firstRowLastColumn="0" w:lastRowFirstColumn="0" w:lastRowLastColumn="0"/>
            </w:pPr>
            <w:r w:rsidRPr="00EA09C9">
              <w:rPr>
                <w:rFonts w:ascii="Aptos Narrow" w:eastAsia="Aptos Narrow" w:hAnsi="Aptos Narrow" w:cs="Aptos Narrow"/>
                <w:color w:val="000000" w:themeColor="text1"/>
              </w:rPr>
              <w:t>0.00</w:t>
            </w:r>
            <w:r w:rsidR="00420B4D" w:rsidRPr="00EA09C9">
              <w:rPr>
                <w:rFonts w:ascii="Aptos Narrow" w:eastAsia="Aptos Narrow" w:hAnsi="Aptos Narrow" w:cs="Aptos Narrow"/>
                <w:color w:val="000000" w:themeColor="text1"/>
              </w:rPr>
              <w:t>1</w:t>
            </w:r>
          </w:p>
        </w:tc>
      </w:tr>
      <w:tr w:rsidR="009F37D4" w:rsidRPr="00EA09C9" w14:paraId="13774F1A" w14:textId="77777777" w:rsidTr="006A1382">
        <w:trPr>
          <w:trHeight w:val="285"/>
          <w:jc w:val="center"/>
        </w:trPr>
        <w:tc>
          <w:tcPr>
            <w:cnfStyle w:val="001000000000" w:firstRow="0" w:lastRow="0" w:firstColumn="1" w:lastColumn="0" w:oddVBand="0" w:evenVBand="0" w:oddHBand="0" w:evenHBand="0" w:firstRowFirstColumn="0" w:firstRowLastColumn="0" w:lastRowFirstColumn="0" w:lastRowLastColumn="0"/>
            <w:tcW w:w="3761" w:type="dxa"/>
          </w:tcPr>
          <w:p w14:paraId="006E719F" w14:textId="77777777" w:rsidR="009F37D4" w:rsidRPr="00EA09C9" w:rsidRDefault="009F37D4" w:rsidP="006A1382">
            <w:r w:rsidRPr="00EA09C9">
              <w:rPr>
                <w:rFonts w:ascii="Aptos Narrow" w:eastAsia="Aptos Narrow" w:hAnsi="Aptos Narrow" w:cs="Aptos Narrow"/>
                <w:b w:val="0"/>
                <w:bCs w:val="0"/>
                <w:color w:val="000000" w:themeColor="text1"/>
              </w:rPr>
              <w:t>My life is worthwhile</w:t>
            </w:r>
          </w:p>
        </w:tc>
        <w:tc>
          <w:tcPr>
            <w:tcW w:w="1079" w:type="dxa"/>
          </w:tcPr>
          <w:p w14:paraId="28099A75" w14:textId="1029E75D" w:rsidR="009F37D4" w:rsidRPr="00EA09C9" w:rsidRDefault="009F37D4" w:rsidP="006A1382">
            <w:pPr>
              <w:jc w:val="right"/>
              <w:cnfStyle w:val="000000000000" w:firstRow="0" w:lastRow="0" w:firstColumn="0" w:lastColumn="0" w:oddVBand="0" w:evenVBand="0" w:oddHBand="0" w:evenHBand="0" w:firstRowFirstColumn="0" w:firstRowLastColumn="0" w:lastRowFirstColumn="0" w:lastRowLastColumn="0"/>
            </w:pPr>
            <w:r w:rsidRPr="00EA09C9">
              <w:rPr>
                <w:rFonts w:ascii="Aptos Narrow" w:eastAsia="Aptos Narrow" w:hAnsi="Aptos Narrow" w:cs="Aptos Narrow"/>
                <w:color w:val="000000" w:themeColor="text1"/>
              </w:rPr>
              <w:t>0.00</w:t>
            </w:r>
            <w:r w:rsidR="00420B4D" w:rsidRPr="00EA09C9">
              <w:rPr>
                <w:rFonts w:ascii="Aptos Narrow" w:eastAsia="Aptos Narrow" w:hAnsi="Aptos Narrow" w:cs="Aptos Narrow"/>
                <w:color w:val="000000" w:themeColor="text1"/>
              </w:rPr>
              <w:t>1</w:t>
            </w:r>
          </w:p>
        </w:tc>
      </w:tr>
      <w:tr w:rsidR="009F37D4" w:rsidRPr="00EA09C9" w14:paraId="4E493161" w14:textId="77777777" w:rsidTr="006A1382">
        <w:trPr>
          <w:trHeight w:val="285"/>
          <w:jc w:val="center"/>
        </w:trPr>
        <w:tc>
          <w:tcPr>
            <w:cnfStyle w:val="001000000000" w:firstRow="0" w:lastRow="0" w:firstColumn="1" w:lastColumn="0" w:oddVBand="0" w:evenVBand="0" w:oddHBand="0" w:evenHBand="0" w:firstRowFirstColumn="0" w:firstRowLastColumn="0" w:lastRowFirstColumn="0" w:lastRowLastColumn="0"/>
            <w:tcW w:w="3761" w:type="dxa"/>
          </w:tcPr>
          <w:p w14:paraId="63225A31" w14:textId="77777777" w:rsidR="009F37D4" w:rsidRPr="00EA09C9" w:rsidRDefault="009F37D4" w:rsidP="006A1382">
            <w:r w:rsidRPr="00EA09C9">
              <w:rPr>
                <w:rFonts w:ascii="Aptos Narrow" w:eastAsia="Aptos Narrow" w:hAnsi="Aptos Narrow" w:cs="Aptos Narrow"/>
                <w:b w:val="0"/>
                <w:bCs w:val="0"/>
                <w:color w:val="000000" w:themeColor="text1"/>
              </w:rPr>
              <w:t>People support each other</w:t>
            </w:r>
          </w:p>
        </w:tc>
        <w:tc>
          <w:tcPr>
            <w:tcW w:w="1079" w:type="dxa"/>
          </w:tcPr>
          <w:p w14:paraId="37EB05C5" w14:textId="644D10A5" w:rsidR="009F37D4" w:rsidRPr="00EA09C9" w:rsidRDefault="009F37D4" w:rsidP="006A1382">
            <w:pPr>
              <w:jc w:val="right"/>
              <w:cnfStyle w:val="000000000000" w:firstRow="0" w:lastRow="0" w:firstColumn="0" w:lastColumn="0" w:oddVBand="0" w:evenVBand="0" w:oddHBand="0" w:evenHBand="0" w:firstRowFirstColumn="0" w:firstRowLastColumn="0" w:lastRowFirstColumn="0" w:lastRowLastColumn="0"/>
            </w:pPr>
            <w:r w:rsidRPr="00EA09C9">
              <w:rPr>
                <w:rFonts w:ascii="Aptos Narrow" w:eastAsia="Aptos Narrow" w:hAnsi="Aptos Narrow" w:cs="Aptos Narrow"/>
                <w:color w:val="000000" w:themeColor="text1"/>
              </w:rPr>
              <w:t>0.00</w:t>
            </w:r>
            <w:r w:rsidR="00420B4D" w:rsidRPr="00EA09C9">
              <w:rPr>
                <w:rFonts w:ascii="Aptos Narrow" w:eastAsia="Aptos Narrow" w:hAnsi="Aptos Narrow" w:cs="Aptos Narrow"/>
                <w:color w:val="000000" w:themeColor="text1"/>
              </w:rPr>
              <w:t>1</w:t>
            </w:r>
          </w:p>
        </w:tc>
      </w:tr>
      <w:tr w:rsidR="009F37D4" w:rsidRPr="00EA09C9" w14:paraId="7C048044" w14:textId="77777777" w:rsidTr="006A1382">
        <w:trPr>
          <w:trHeight w:val="285"/>
          <w:jc w:val="center"/>
        </w:trPr>
        <w:tc>
          <w:tcPr>
            <w:cnfStyle w:val="001000000000" w:firstRow="0" w:lastRow="0" w:firstColumn="1" w:lastColumn="0" w:oddVBand="0" w:evenVBand="0" w:oddHBand="0" w:evenHBand="0" w:firstRowFirstColumn="0" w:firstRowLastColumn="0" w:lastRowFirstColumn="0" w:lastRowLastColumn="0"/>
            <w:tcW w:w="3761" w:type="dxa"/>
          </w:tcPr>
          <w:p w14:paraId="68F835C5" w14:textId="77777777" w:rsidR="009F37D4" w:rsidRPr="00EA09C9" w:rsidRDefault="009F37D4" w:rsidP="006A1382">
            <w:r w:rsidRPr="00EA09C9">
              <w:rPr>
                <w:rFonts w:ascii="Aptos Narrow" w:eastAsia="Aptos Narrow" w:hAnsi="Aptos Narrow" w:cs="Aptos Narrow"/>
                <w:b w:val="0"/>
                <w:bCs w:val="0"/>
                <w:color w:val="000000" w:themeColor="text1"/>
              </w:rPr>
              <w:t>Interested in the world</w:t>
            </w:r>
          </w:p>
        </w:tc>
        <w:tc>
          <w:tcPr>
            <w:tcW w:w="1079" w:type="dxa"/>
          </w:tcPr>
          <w:p w14:paraId="1533B71D" w14:textId="22872F39" w:rsidR="009F37D4" w:rsidRPr="00EA09C9" w:rsidRDefault="009F37D4" w:rsidP="006A1382">
            <w:pPr>
              <w:jc w:val="right"/>
              <w:cnfStyle w:val="000000000000" w:firstRow="0" w:lastRow="0" w:firstColumn="0" w:lastColumn="0" w:oddVBand="0" w:evenVBand="0" w:oddHBand="0" w:evenHBand="0" w:firstRowFirstColumn="0" w:firstRowLastColumn="0" w:lastRowFirstColumn="0" w:lastRowLastColumn="0"/>
            </w:pPr>
            <w:r w:rsidRPr="00EA09C9">
              <w:rPr>
                <w:rFonts w:ascii="Aptos Narrow" w:eastAsia="Aptos Narrow" w:hAnsi="Aptos Narrow" w:cs="Aptos Narrow"/>
                <w:color w:val="000000" w:themeColor="text1"/>
              </w:rPr>
              <w:t>0.0</w:t>
            </w:r>
            <w:r w:rsidR="00420B4D" w:rsidRPr="00EA09C9">
              <w:rPr>
                <w:rFonts w:ascii="Aptos Narrow" w:eastAsia="Aptos Narrow" w:hAnsi="Aptos Narrow" w:cs="Aptos Narrow"/>
                <w:color w:val="000000" w:themeColor="text1"/>
              </w:rPr>
              <w:t>0</w:t>
            </w:r>
            <w:r w:rsidRPr="00EA09C9">
              <w:rPr>
                <w:rFonts w:ascii="Aptos Narrow" w:eastAsia="Aptos Narrow" w:hAnsi="Aptos Narrow" w:cs="Aptos Narrow"/>
                <w:color w:val="000000" w:themeColor="text1"/>
              </w:rPr>
              <w:t>1</w:t>
            </w:r>
          </w:p>
        </w:tc>
      </w:tr>
      <w:tr w:rsidR="009F37D4" w:rsidRPr="00EA09C9" w14:paraId="0E63046A" w14:textId="77777777" w:rsidTr="006A1382">
        <w:trPr>
          <w:trHeight w:val="285"/>
          <w:jc w:val="center"/>
        </w:trPr>
        <w:tc>
          <w:tcPr>
            <w:cnfStyle w:val="001000000000" w:firstRow="0" w:lastRow="0" w:firstColumn="1" w:lastColumn="0" w:oddVBand="0" w:evenVBand="0" w:oddHBand="0" w:evenHBand="0" w:firstRowFirstColumn="0" w:firstRowLastColumn="0" w:lastRowFirstColumn="0" w:lastRowLastColumn="0"/>
            <w:tcW w:w="3761" w:type="dxa"/>
          </w:tcPr>
          <w:p w14:paraId="53B99B66" w14:textId="77777777" w:rsidR="009F37D4" w:rsidRPr="00EA09C9" w:rsidRDefault="009F37D4" w:rsidP="006A1382">
            <w:r w:rsidRPr="00EA09C9">
              <w:rPr>
                <w:rFonts w:ascii="Aptos Narrow" w:eastAsia="Aptos Narrow" w:hAnsi="Aptos Narrow" w:cs="Aptos Narrow"/>
                <w:b w:val="0"/>
                <w:bCs w:val="0"/>
                <w:color w:val="000000" w:themeColor="text1"/>
              </w:rPr>
              <w:t>Satisfied with my life</w:t>
            </w:r>
          </w:p>
        </w:tc>
        <w:tc>
          <w:tcPr>
            <w:tcW w:w="1079" w:type="dxa"/>
          </w:tcPr>
          <w:p w14:paraId="128B8B13" w14:textId="19510AA3" w:rsidR="009F37D4" w:rsidRPr="00EA09C9" w:rsidRDefault="009F37D4" w:rsidP="006A1382">
            <w:pPr>
              <w:jc w:val="right"/>
              <w:cnfStyle w:val="000000000000" w:firstRow="0" w:lastRow="0" w:firstColumn="0" w:lastColumn="0" w:oddVBand="0" w:evenVBand="0" w:oddHBand="0" w:evenHBand="0" w:firstRowFirstColumn="0" w:firstRowLastColumn="0" w:lastRowFirstColumn="0" w:lastRowLastColumn="0"/>
            </w:pPr>
            <w:r w:rsidRPr="00EA09C9">
              <w:rPr>
                <w:rFonts w:ascii="Aptos Narrow" w:eastAsia="Aptos Narrow" w:hAnsi="Aptos Narrow" w:cs="Aptos Narrow"/>
                <w:color w:val="000000" w:themeColor="text1"/>
              </w:rPr>
              <w:t>0.0</w:t>
            </w:r>
            <w:r w:rsidR="00420B4D" w:rsidRPr="00EA09C9">
              <w:rPr>
                <w:rFonts w:ascii="Aptos Narrow" w:eastAsia="Aptos Narrow" w:hAnsi="Aptos Narrow" w:cs="Aptos Narrow"/>
                <w:color w:val="000000" w:themeColor="text1"/>
              </w:rPr>
              <w:t>0</w:t>
            </w:r>
            <w:r w:rsidRPr="00EA09C9">
              <w:rPr>
                <w:rFonts w:ascii="Aptos Narrow" w:eastAsia="Aptos Narrow" w:hAnsi="Aptos Narrow" w:cs="Aptos Narrow"/>
                <w:color w:val="000000" w:themeColor="text1"/>
              </w:rPr>
              <w:t>1</w:t>
            </w:r>
          </w:p>
        </w:tc>
      </w:tr>
      <w:tr w:rsidR="009F37D4" w:rsidRPr="00EA09C9" w14:paraId="393A19A3" w14:textId="77777777" w:rsidTr="006A1382">
        <w:trPr>
          <w:trHeight w:val="285"/>
          <w:jc w:val="center"/>
        </w:trPr>
        <w:tc>
          <w:tcPr>
            <w:cnfStyle w:val="001000000000" w:firstRow="0" w:lastRow="0" w:firstColumn="1" w:lastColumn="0" w:oddVBand="0" w:evenVBand="0" w:oddHBand="0" w:evenHBand="0" w:firstRowFirstColumn="0" w:firstRowLastColumn="0" w:lastRowFirstColumn="0" w:lastRowLastColumn="0"/>
            <w:tcW w:w="3761" w:type="dxa"/>
          </w:tcPr>
          <w:p w14:paraId="07AD05F1" w14:textId="77777777" w:rsidR="009F37D4" w:rsidRPr="00EA09C9" w:rsidRDefault="009F37D4" w:rsidP="006A1382">
            <w:r w:rsidRPr="00EA09C9">
              <w:rPr>
                <w:rFonts w:ascii="Aptos Narrow" w:eastAsia="Aptos Narrow" w:hAnsi="Aptos Narrow" w:cs="Aptos Narrow"/>
                <w:b w:val="0"/>
                <w:bCs w:val="0"/>
                <w:color w:val="000000" w:themeColor="text1"/>
              </w:rPr>
              <w:t>Connected to the local environment</w:t>
            </w:r>
          </w:p>
        </w:tc>
        <w:tc>
          <w:tcPr>
            <w:tcW w:w="1079" w:type="dxa"/>
          </w:tcPr>
          <w:p w14:paraId="13C9A135" w14:textId="5FF62BDC" w:rsidR="009F37D4" w:rsidRPr="00EA09C9" w:rsidRDefault="009F37D4" w:rsidP="006A1382">
            <w:pPr>
              <w:jc w:val="right"/>
              <w:cnfStyle w:val="000000000000" w:firstRow="0" w:lastRow="0" w:firstColumn="0" w:lastColumn="0" w:oddVBand="0" w:evenVBand="0" w:oddHBand="0" w:evenHBand="0" w:firstRowFirstColumn="0" w:firstRowLastColumn="0" w:lastRowFirstColumn="0" w:lastRowLastColumn="0"/>
            </w:pPr>
            <w:r w:rsidRPr="00EA09C9">
              <w:rPr>
                <w:rFonts w:ascii="Aptos Narrow" w:eastAsia="Aptos Narrow" w:hAnsi="Aptos Narrow" w:cs="Aptos Narrow"/>
                <w:color w:val="000000" w:themeColor="text1"/>
              </w:rPr>
              <w:t>0.0</w:t>
            </w:r>
            <w:r w:rsidR="00420B4D" w:rsidRPr="00EA09C9">
              <w:rPr>
                <w:rFonts w:ascii="Aptos Narrow" w:eastAsia="Aptos Narrow" w:hAnsi="Aptos Narrow" w:cs="Aptos Narrow"/>
                <w:color w:val="000000" w:themeColor="text1"/>
              </w:rPr>
              <w:t>01</w:t>
            </w:r>
          </w:p>
        </w:tc>
      </w:tr>
      <w:tr w:rsidR="009F37D4" w:rsidRPr="00EA09C9" w14:paraId="0B99265B" w14:textId="77777777" w:rsidTr="006A1382">
        <w:trPr>
          <w:trHeight w:val="285"/>
          <w:jc w:val="center"/>
        </w:trPr>
        <w:tc>
          <w:tcPr>
            <w:cnfStyle w:val="001000000000" w:firstRow="0" w:lastRow="0" w:firstColumn="1" w:lastColumn="0" w:oddVBand="0" w:evenVBand="0" w:oddHBand="0" w:evenHBand="0" w:firstRowFirstColumn="0" w:firstRowLastColumn="0" w:lastRowFirstColumn="0" w:lastRowLastColumn="0"/>
            <w:tcW w:w="3761" w:type="dxa"/>
          </w:tcPr>
          <w:p w14:paraId="04F66294" w14:textId="77777777" w:rsidR="009F37D4" w:rsidRPr="00EA09C9" w:rsidRDefault="009F37D4" w:rsidP="006A1382">
            <w:r w:rsidRPr="00EA09C9">
              <w:rPr>
                <w:rFonts w:ascii="Aptos Narrow" w:eastAsia="Aptos Narrow" w:hAnsi="Aptos Narrow" w:cs="Aptos Narrow"/>
                <w:b w:val="0"/>
                <w:bCs w:val="0"/>
                <w:color w:val="000000" w:themeColor="text1"/>
              </w:rPr>
              <w:t>Happy with my life</w:t>
            </w:r>
          </w:p>
        </w:tc>
        <w:tc>
          <w:tcPr>
            <w:tcW w:w="1079" w:type="dxa"/>
          </w:tcPr>
          <w:p w14:paraId="7B306B81" w14:textId="08BBBFA2" w:rsidR="009F37D4" w:rsidRPr="00EA09C9" w:rsidRDefault="009F37D4" w:rsidP="006A1382">
            <w:pPr>
              <w:jc w:val="right"/>
              <w:cnfStyle w:val="000000000000" w:firstRow="0" w:lastRow="0" w:firstColumn="0" w:lastColumn="0" w:oddVBand="0" w:evenVBand="0" w:oddHBand="0" w:evenHBand="0" w:firstRowFirstColumn="0" w:firstRowLastColumn="0" w:lastRowFirstColumn="0" w:lastRowLastColumn="0"/>
            </w:pPr>
            <w:r w:rsidRPr="00EA09C9">
              <w:rPr>
                <w:rFonts w:ascii="Aptos Narrow" w:eastAsia="Aptos Narrow" w:hAnsi="Aptos Narrow" w:cs="Aptos Narrow"/>
                <w:color w:val="000000" w:themeColor="text1"/>
              </w:rPr>
              <w:t>0.0</w:t>
            </w:r>
            <w:r w:rsidR="00420B4D" w:rsidRPr="00EA09C9">
              <w:rPr>
                <w:rFonts w:ascii="Aptos Narrow" w:eastAsia="Aptos Narrow" w:hAnsi="Aptos Narrow" w:cs="Aptos Narrow"/>
                <w:color w:val="000000" w:themeColor="text1"/>
              </w:rPr>
              <w:t>01</w:t>
            </w:r>
          </w:p>
        </w:tc>
      </w:tr>
      <w:tr w:rsidR="009F37D4" w:rsidRPr="00EA09C9" w14:paraId="1B4E32D4" w14:textId="77777777" w:rsidTr="006A1382">
        <w:trPr>
          <w:trHeight w:val="285"/>
          <w:jc w:val="center"/>
        </w:trPr>
        <w:tc>
          <w:tcPr>
            <w:cnfStyle w:val="001000000000" w:firstRow="0" w:lastRow="0" w:firstColumn="1" w:lastColumn="0" w:oddVBand="0" w:evenVBand="0" w:oddHBand="0" w:evenHBand="0" w:firstRowFirstColumn="0" w:firstRowLastColumn="0" w:lastRowFirstColumn="0" w:lastRowLastColumn="0"/>
            <w:tcW w:w="3761" w:type="dxa"/>
          </w:tcPr>
          <w:p w14:paraId="0D613985" w14:textId="77777777" w:rsidR="009F37D4" w:rsidRPr="00EA09C9" w:rsidRDefault="009F37D4" w:rsidP="006A1382">
            <w:r w:rsidRPr="00EA09C9">
              <w:rPr>
                <w:rFonts w:ascii="Aptos Narrow" w:eastAsia="Aptos Narrow" w:hAnsi="Aptos Narrow" w:cs="Aptos Narrow"/>
                <w:b w:val="0"/>
                <w:bCs w:val="0"/>
                <w:color w:val="000000" w:themeColor="text1"/>
              </w:rPr>
              <w:t>Learn new things</w:t>
            </w:r>
          </w:p>
        </w:tc>
        <w:tc>
          <w:tcPr>
            <w:tcW w:w="1079" w:type="dxa"/>
          </w:tcPr>
          <w:p w14:paraId="65E8493A" w14:textId="450939F1" w:rsidR="009F37D4" w:rsidRPr="00EA09C9" w:rsidRDefault="009F37D4" w:rsidP="006A1382">
            <w:pPr>
              <w:jc w:val="right"/>
              <w:cnfStyle w:val="000000000000" w:firstRow="0" w:lastRow="0" w:firstColumn="0" w:lastColumn="0" w:oddVBand="0" w:evenVBand="0" w:oddHBand="0" w:evenHBand="0" w:firstRowFirstColumn="0" w:firstRowLastColumn="0" w:lastRowFirstColumn="0" w:lastRowLastColumn="0"/>
            </w:pPr>
            <w:r w:rsidRPr="00EA09C9">
              <w:rPr>
                <w:rFonts w:ascii="Aptos Narrow" w:eastAsia="Aptos Narrow" w:hAnsi="Aptos Narrow" w:cs="Aptos Narrow"/>
                <w:color w:val="000000" w:themeColor="text1"/>
              </w:rPr>
              <w:t>0.</w:t>
            </w:r>
            <w:r w:rsidR="00420B4D" w:rsidRPr="00EA09C9">
              <w:rPr>
                <w:rFonts w:ascii="Aptos Narrow" w:eastAsia="Aptos Narrow" w:hAnsi="Aptos Narrow" w:cs="Aptos Narrow"/>
                <w:color w:val="000000" w:themeColor="text1"/>
              </w:rPr>
              <w:t>001</w:t>
            </w:r>
          </w:p>
        </w:tc>
      </w:tr>
      <w:tr w:rsidR="009F37D4" w:rsidRPr="00EA09C9" w14:paraId="651691A3" w14:textId="77777777" w:rsidTr="006A1382">
        <w:trPr>
          <w:trHeight w:val="285"/>
          <w:jc w:val="center"/>
        </w:trPr>
        <w:tc>
          <w:tcPr>
            <w:cnfStyle w:val="001000000000" w:firstRow="0" w:lastRow="0" w:firstColumn="1" w:lastColumn="0" w:oddVBand="0" w:evenVBand="0" w:oddHBand="0" w:evenHBand="0" w:firstRowFirstColumn="0" w:firstRowLastColumn="0" w:lastRowFirstColumn="0" w:lastRowLastColumn="0"/>
            <w:tcW w:w="3761" w:type="dxa"/>
          </w:tcPr>
          <w:p w14:paraId="2200B30D" w14:textId="77777777" w:rsidR="009F37D4" w:rsidRPr="00EA09C9" w:rsidRDefault="009F37D4" w:rsidP="006A1382">
            <w:r w:rsidRPr="00EA09C9">
              <w:rPr>
                <w:rFonts w:ascii="Aptos Narrow" w:eastAsia="Aptos Narrow" w:hAnsi="Aptos Narrow" w:cs="Aptos Narrow"/>
                <w:b w:val="0"/>
                <w:bCs w:val="0"/>
                <w:color w:val="000000" w:themeColor="text1"/>
              </w:rPr>
              <w:t>I can overcome challenges</w:t>
            </w:r>
          </w:p>
        </w:tc>
        <w:tc>
          <w:tcPr>
            <w:tcW w:w="1079" w:type="dxa"/>
          </w:tcPr>
          <w:p w14:paraId="0FE1D0DE" w14:textId="695DEF5C" w:rsidR="009F37D4" w:rsidRPr="00EA09C9" w:rsidRDefault="009F37D4" w:rsidP="006A1382">
            <w:pPr>
              <w:jc w:val="right"/>
              <w:cnfStyle w:val="000000000000" w:firstRow="0" w:lastRow="0" w:firstColumn="0" w:lastColumn="0" w:oddVBand="0" w:evenVBand="0" w:oddHBand="0" w:evenHBand="0" w:firstRowFirstColumn="0" w:firstRowLastColumn="0" w:lastRowFirstColumn="0" w:lastRowLastColumn="0"/>
            </w:pPr>
            <w:r w:rsidRPr="00EA09C9">
              <w:rPr>
                <w:rFonts w:ascii="Aptos Narrow" w:eastAsia="Aptos Narrow" w:hAnsi="Aptos Narrow" w:cs="Aptos Narrow"/>
                <w:color w:val="000000" w:themeColor="text1"/>
              </w:rPr>
              <w:t>0.</w:t>
            </w:r>
            <w:r w:rsidR="00DB1EE4" w:rsidRPr="00EA09C9">
              <w:rPr>
                <w:rFonts w:ascii="Aptos Narrow" w:eastAsia="Aptos Narrow" w:hAnsi="Aptos Narrow" w:cs="Aptos Narrow"/>
                <w:color w:val="000000" w:themeColor="text1"/>
              </w:rPr>
              <w:t>007</w:t>
            </w:r>
          </w:p>
        </w:tc>
      </w:tr>
      <w:tr w:rsidR="009F37D4" w:rsidRPr="00EA09C9" w14:paraId="3F32ADFA" w14:textId="77777777" w:rsidTr="006A1382">
        <w:trPr>
          <w:trHeight w:val="285"/>
          <w:jc w:val="center"/>
        </w:trPr>
        <w:tc>
          <w:tcPr>
            <w:cnfStyle w:val="001000000000" w:firstRow="0" w:lastRow="0" w:firstColumn="1" w:lastColumn="0" w:oddVBand="0" w:evenVBand="0" w:oddHBand="0" w:evenHBand="0" w:firstRowFirstColumn="0" w:firstRowLastColumn="0" w:lastRowFirstColumn="0" w:lastRowLastColumn="0"/>
            <w:tcW w:w="3761" w:type="dxa"/>
          </w:tcPr>
          <w:p w14:paraId="2DDE14E0" w14:textId="77777777" w:rsidR="009F37D4" w:rsidRPr="00EA09C9" w:rsidRDefault="009F37D4" w:rsidP="006A1382">
            <w:r w:rsidRPr="00EA09C9">
              <w:rPr>
                <w:rFonts w:ascii="Aptos Narrow" w:eastAsia="Aptos Narrow" w:hAnsi="Aptos Narrow" w:cs="Aptos Narrow"/>
                <w:b w:val="0"/>
                <w:bCs w:val="0"/>
                <w:color w:val="000000" w:themeColor="text1"/>
              </w:rPr>
              <w:t>People trust each other</w:t>
            </w:r>
          </w:p>
        </w:tc>
        <w:tc>
          <w:tcPr>
            <w:tcW w:w="1079" w:type="dxa"/>
          </w:tcPr>
          <w:p w14:paraId="3BD3961D" w14:textId="5AB91320" w:rsidR="009F37D4" w:rsidRPr="00EA09C9" w:rsidRDefault="009F37D4" w:rsidP="006A1382">
            <w:pPr>
              <w:jc w:val="right"/>
              <w:cnfStyle w:val="000000000000" w:firstRow="0" w:lastRow="0" w:firstColumn="0" w:lastColumn="0" w:oddVBand="0" w:evenVBand="0" w:oddHBand="0" w:evenHBand="0" w:firstRowFirstColumn="0" w:firstRowLastColumn="0" w:lastRowFirstColumn="0" w:lastRowLastColumn="0"/>
            </w:pPr>
            <w:r w:rsidRPr="00EA09C9">
              <w:rPr>
                <w:rFonts w:ascii="Aptos Narrow" w:eastAsia="Aptos Narrow" w:hAnsi="Aptos Narrow" w:cs="Aptos Narrow"/>
                <w:color w:val="000000" w:themeColor="text1"/>
              </w:rPr>
              <w:t>0.</w:t>
            </w:r>
            <w:r w:rsidR="00DB1EE4" w:rsidRPr="00EA09C9">
              <w:rPr>
                <w:rFonts w:ascii="Aptos Narrow" w:eastAsia="Aptos Narrow" w:hAnsi="Aptos Narrow" w:cs="Aptos Narrow"/>
                <w:color w:val="000000" w:themeColor="text1"/>
              </w:rPr>
              <w:t>001</w:t>
            </w:r>
          </w:p>
        </w:tc>
      </w:tr>
      <w:tr w:rsidR="009F37D4" w:rsidRPr="00EA09C9" w14:paraId="218BA6FD" w14:textId="77777777" w:rsidTr="006A1382">
        <w:trPr>
          <w:trHeight w:val="285"/>
          <w:jc w:val="center"/>
        </w:trPr>
        <w:tc>
          <w:tcPr>
            <w:cnfStyle w:val="001000000000" w:firstRow="0" w:lastRow="0" w:firstColumn="1" w:lastColumn="0" w:oddVBand="0" w:evenVBand="0" w:oddHBand="0" w:evenHBand="0" w:firstRowFirstColumn="0" w:firstRowLastColumn="0" w:lastRowFirstColumn="0" w:lastRowLastColumn="0"/>
            <w:tcW w:w="3761" w:type="dxa"/>
          </w:tcPr>
          <w:p w14:paraId="164928B0" w14:textId="77777777" w:rsidR="009F37D4" w:rsidRPr="00EA09C9" w:rsidRDefault="009F37D4" w:rsidP="006A1382">
            <w:r w:rsidRPr="00EA09C9">
              <w:rPr>
                <w:rFonts w:ascii="Aptos Narrow" w:eastAsia="Aptos Narrow" w:hAnsi="Aptos Narrow" w:cs="Aptos Narrow"/>
                <w:b w:val="0"/>
                <w:bCs w:val="0"/>
                <w:color w:val="000000" w:themeColor="text1"/>
              </w:rPr>
              <w:t>Freedom of choice</w:t>
            </w:r>
          </w:p>
        </w:tc>
        <w:tc>
          <w:tcPr>
            <w:tcW w:w="1079" w:type="dxa"/>
          </w:tcPr>
          <w:p w14:paraId="0FAAABC0" w14:textId="22CA805D" w:rsidR="009F37D4" w:rsidRPr="00EA09C9" w:rsidRDefault="009F37D4" w:rsidP="006A1382">
            <w:pPr>
              <w:jc w:val="right"/>
              <w:cnfStyle w:val="000000000000" w:firstRow="0" w:lastRow="0" w:firstColumn="0" w:lastColumn="0" w:oddVBand="0" w:evenVBand="0" w:oddHBand="0" w:evenHBand="0" w:firstRowFirstColumn="0" w:firstRowLastColumn="0" w:lastRowFirstColumn="0" w:lastRowLastColumn="0"/>
            </w:pPr>
            <w:r w:rsidRPr="00EA09C9">
              <w:rPr>
                <w:rFonts w:ascii="Aptos Narrow" w:eastAsia="Aptos Narrow" w:hAnsi="Aptos Narrow" w:cs="Aptos Narrow"/>
                <w:color w:val="000000" w:themeColor="text1"/>
              </w:rPr>
              <w:t>0.</w:t>
            </w:r>
            <w:r w:rsidR="00DB1EE4" w:rsidRPr="00EA09C9">
              <w:rPr>
                <w:rFonts w:ascii="Aptos Narrow" w:eastAsia="Aptos Narrow" w:hAnsi="Aptos Narrow" w:cs="Aptos Narrow"/>
                <w:color w:val="000000" w:themeColor="text1"/>
              </w:rPr>
              <w:t>001</w:t>
            </w:r>
          </w:p>
        </w:tc>
      </w:tr>
      <w:tr w:rsidR="009F37D4" w:rsidRPr="00EA09C9" w14:paraId="465C3CAE" w14:textId="77777777" w:rsidTr="006A1382">
        <w:trPr>
          <w:trHeight w:val="285"/>
          <w:jc w:val="center"/>
        </w:trPr>
        <w:tc>
          <w:tcPr>
            <w:cnfStyle w:val="001000000000" w:firstRow="0" w:lastRow="0" w:firstColumn="1" w:lastColumn="0" w:oddVBand="0" w:evenVBand="0" w:oddHBand="0" w:evenHBand="0" w:firstRowFirstColumn="0" w:firstRowLastColumn="0" w:lastRowFirstColumn="0" w:lastRowLastColumn="0"/>
            <w:tcW w:w="3761" w:type="dxa"/>
          </w:tcPr>
          <w:p w14:paraId="05920145" w14:textId="77777777" w:rsidR="009F37D4" w:rsidRPr="00EA09C9" w:rsidRDefault="009F37D4" w:rsidP="006A1382">
            <w:r w:rsidRPr="00EA09C9">
              <w:rPr>
                <w:rFonts w:ascii="Aptos Narrow" w:eastAsia="Aptos Narrow" w:hAnsi="Aptos Narrow" w:cs="Aptos Narrow"/>
                <w:b w:val="0"/>
                <w:bCs w:val="0"/>
                <w:color w:val="000000" w:themeColor="text1"/>
              </w:rPr>
              <w:t>I feel physically active</w:t>
            </w:r>
          </w:p>
        </w:tc>
        <w:tc>
          <w:tcPr>
            <w:tcW w:w="1079" w:type="dxa"/>
          </w:tcPr>
          <w:p w14:paraId="4D4760DF" w14:textId="7E4F162A" w:rsidR="009F37D4" w:rsidRPr="00EA09C9" w:rsidRDefault="009F37D4" w:rsidP="006A1382">
            <w:pPr>
              <w:jc w:val="right"/>
              <w:cnfStyle w:val="000000000000" w:firstRow="0" w:lastRow="0" w:firstColumn="0" w:lastColumn="0" w:oddVBand="0" w:evenVBand="0" w:oddHBand="0" w:evenHBand="0" w:firstRowFirstColumn="0" w:firstRowLastColumn="0" w:lastRowFirstColumn="0" w:lastRowLastColumn="0"/>
            </w:pPr>
            <w:r w:rsidRPr="00EA09C9">
              <w:rPr>
                <w:rFonts w:ascii="Aptos Narrow" w:eastAsia="Aptos Narrow" w:hAnsi="Aptos Narrow" w:cs="Aptos Narrow"/>
                <w:color w:val="000000" w:themeColor="text1"/>
              </w:rPr>
              <w:t>0.</w:t>
            </w:r>
            <w:r w:rsidR="00DB1EE4" w:rsidRPr="00EA09C9">
              <w:rPr>
                <w:rFonts w:ascii="Aptos Narrow" w:eastAsia="Aptos Narrow" w:hAnsi="Aptos Narrow" w:cs="Aptos Narrow"/>
                <w:color w:val="000000" w:themeColor="text1"/>
              </w:rPr>
              <w:t>073</w:t>
            </w:r>
          </w:p>
        </w:tc>
      </w:tr>
      <w:tr w:rsidR="009F37D4" w:rsidRPr="00EA09C9" w14:paraId="633DE456" w14:textId="77777777" w:rsidTr="006A1382">
        <w:trPr>
          <w:trHeight w:val="285"/>
          <w:jc w:val="center"/>
        </w:trPr>
        <w:tc>
          <w:tcPr>
            <w:cnfStyle w:val="001000000000" w:firstRow="0" w:lastRow="0" w:firstColumn="1" w:lastColumn="0" w:oddVBand="0" w:evenVBand="0" w:oddHBand="0" w:evenHBand="0" w:firstRowFirstColumn="0" w:firstRowLastColumn="0" w:lastRowFirstColumn="0" w:lastRowLastColumn="0"/>
            <w:tcW w:w="3761" w:type="dxa"/>
          </w:tcPr>
          <w:p w14:paraId="5B90A7BD" w14:textId="77777777" w:rsidR="009F37D4" w:rsidRPr="00EA09C9" w:rsidRDefault="009F37D4" w:rsidP="006A1382">
            <w:r w:rsidRPr="00EA09C9">
              <w:rPr>
                <w:rFonts w:ascii="Aptos Narrow" w:eastAsia="Aptos Narrow" w:hAnsi="Aptos Narrow" w:cs="Aptos Narrow"/>
                <w:b w:val="0"/>
                <w:bCs w:val="0"/>
                <w:color w:val="000000" w:themeColor="text1"/>
              </w:rPr>
              <w:t>I belong to a neighbourhood</w:t>
            </w:r>
          </w:p>
        </w:tc>
        <w:tc>
          <w:tcPr>
            <w:tcW w:w="1079" w:type="dxa"/>
          </w:tcPr>
          <w:p w14:paraId="577FF745" w14:textId="253F6510" w:rsidR="009F37D4" w:rsidRPr="00EA09C9" w:rsidRDefault="009F37D4" w:rsidP="006A1382">
            <w:pPr>
              <w:jc w:val="right"/>
              <w:cnfStyle w:val="000000000000" w:firstRow="0" w:lastRow="0" w:firstColumn="0" w:lastColumn="0" w:oddVBand="0" w:evenVBand="0" w:oddHBand="0" w:evenHBand="0" w:firstRowFirstColumn="0" w:firstRowLastColumn="0" w:lastRowFirstColumn="0" w:lastRowLastColumn="0"/>
            </w:pPr>
            <w:r w:rsidRPr="00EA09C9">
              <w:rPr>
                <w:rFonts w:ascii="Aptos Narrow" w:eastAsia="Aptos Narrow" w:hAnsi="Aptos Narrow" w:cs="Aptos Narrow"/>
                <w:color w:val="000000" w:themeColor="text1"/>
              </w:rPr>
              <w:t>0.</w:t>
            </w:r>
            <w:r w:rsidR="00DB1EE4" w:rsidRPr="00EA09C9">
              <w:rPr>
                <w:rFonts w:ascii="Aptos Narrow" w:eastAsia="Aptos Narrow" w:hAnsi="Aptos Narrow" w:cs="Aptos Narrow"/>
                <w:color w:val="000000" w:themeColor="text1"/>
              </w:rPr>
              <w:t>004</w:t>
            </w:r>
          </w:p>
        </w:tc>
      </w:tr>
    </w:tbl>
    <w:p w14:paraId="586DA204" w14:textId="2A01DE91" w:rsidR="009F37D4" w:rsidRPr="00EA09C9" w:rsidRDefault="009F37D4" w:rsidP="009F37D4">
      <w:pPr>
        <w:pStyle w:val="Caption"/>
        <w:jc w:val="center"/>
      </w:pPr>
      <w:r w:rsidRPr="00EA09C9">
        <w:t xml:space="preserve">Figure </w:t>
      </w:r>
      <w:r w:rsidR="000F60F3">
        <w:t>6</w:t>
      </w:r>
      <w:r w:rsidRPr="00EA09C9">
        <w:t xml:space="preserve">: Participant engagement significance </w:t>
      </w:r>
    </w:p>
    <w:p w14:paraId="069D0475" w14:textId="48612730" w:rsidR="00AC6ABE" w:rsidRPr="00EA09C9" w:rsidRDefault="00AC6ABE" w:rsidP="001304A6">
      <w:pPr>
        <w:pStyle w:val="Heading3"/>
        <w:jc w:val="both"/>
      </w:pPr>
      <w:bookmarkStart w:id="13" w:name="_Toc232696115"/>
      <w:r w:rsidRPr="00EA09C9">
        <w:lastRenderedPageBreak/>
        <w:t>Self-Identified Aims Wheel</w:t>
      </w:r>
      <w:bookmarkEnd w:id="13"/>
    </w:p>
    <w:p w14:paraId="50C0B12E" w14:textId="3F4FB5F9" w:rsidR="00AC6ABE" w:rsidRPr="00EA09C9" w:rsidRDefault="00FC5730" w:rsidP="3DE0100C">
      <w:pPr>
        <w:pStyle w:val="NormalWeb"/>
        <w:contextualSpacing/>
        <w:jc w:val="both"/>
        <w:rPr>
          <w:rFonts w:asciiTheme="minorHAnsi" w:hAnsiTheme="minorHAnsi" w:cstheme="minorBidi"/>
          <w:sz w:val="24"/>
          <w:szCs w:val="24"/>
        </w:rPr>
      </w:pPr>
      <w:r w:rsidRPr="00EA09C9">
        <w:rPr>
          <w:rFonts w:ascii="Segoe UI" w:hAnsi="Segoe UI" w:cs="Segoe UI"/>
          <w:color w:val="000000"/>
          <w:sz w:val="18"/>
          <w:szCs w:val="18"/>
          <w:shd w:val="clear" w:color="auto" w:fill="FFFFFF"/>
        </w:rPr>
        <w:t xml:space="preserve"> </w:t>
      </w:r>
      <w:r w:rsidRPr="00EA09C9">
        <w:rPr>
          <w:rStyle w:val="wacimagecontainer"/>
          <w:rFonts w:ascii="Segoe UI" w:hAnsi="Segoe UI" w:cs="Segoe UI"/>
          <w:noProof/>
          <w:color w:val="000000"/>
          <w:sz w:val="18"/>
          <w:szCs w:val="18"/>
          <w:shd w:val="clear" w:color="auto" w:fill="FFFFFF"/>
        </w:rPr>
        <w:drawing>
          <wp:anchor distT="0" distB="0" distL="114300" distR="114300" simplePos="0" relativeHeight="251659264" behindDoc="1" locked="0" layoutInCell="1" allowOverlap="1" wp14:anchorId="567CFD4D" wp14:editId="087C749B">
            <wp:simplePos x="0" y="0"/>
            <wp:positionH relativeFrom="column">
              <wp:posOffset>390525</wp:posOffset>
            </wp:positionH>
            <wp:positionV relativeFrom="paragraph">
              <wp:posOffset>179070</wp:posOffset>
            </wp:positionV>
            <wp:extent cx="2293620" cy="2219960"/>
            <wp:effectExtent l="0" t="0" r="0" b="8890"/>
            <wp:wrapTight wrapText="bothSides">
              <wp:wrapPolygon edited="0">
                <wp:start x="0" y="0"/>
                <wp:lineTo x="0" y="21501"/>
                <wp:lineTo x="21349" y="21501"/>
                <wp:lineTo x="21349" y="0"/>
                <wp:lineTo x="0" y="0"/>
              </wp:wrapPolygon>
            </wp:wrapTight>
            <wp:docPr id="49375963"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diagram&#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93620" cy="22199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A09C9">
        <w:rPr>
          <w:b/>
          <w:bCs/>
          <w:color w:val="000000"/>
          <w:shd w:val="clear" w:color="auto" w:fill="FFFFFF"/>
        </w:rPr>
        <w:br/>
      </w:r>
      <w:r w:rsidR="00AC6ABE" w:rsidRPr="00EA09C9">
        <w:rPr>
          <w:rFonts w:asciiTheme="minorHAnsi" w:hAnsiTheme="minorHAnsi" w:cstheme="minorBidi"/>
          <w:sz w:val="24"/>
          <w:szCs w:val="24"/>
        </w:rPr>
        <w:t xml:space="preserve">Participants were encouraged to record up to 3 </w:t>
      </w:r>
      <w:r w:rsidR="00E45A6C" w:rsidRPr="00EA09C9">
        <w:rPr>
          <w:rFonts w:asciiTheme="minorHAnsi" w:hAnsiTheme="minorHAnsi" w:cstheme="minorBidi"/>
          <w:sz w:val="24"/>
          <w:szCs w:val="24"/>
        </w:rPr>
        <w:t xml:space="preserve">personal </w:t>
      </w:r>
      <w:r w:rsidR="00AC6ABE" w:rsidRPr="00EA09C9">
        <w:rPr>
          <w:rFonts w:asciiTheme="minorHAnsi" w:hAnsiTheme="minorHAnsi" w:cstheme="minorBidi"/>
          <w:sz w:val="24"/>
          <w:szCs w:val="24"/>
        </w:rPr>
        <w:t xml:space="preserve">aims for taking part in </w:t>
      </w:r>
      <w:r w:rsidR="00EE3CA2" w:rsidRPr="00EA09C9">
        <w:rPr>
          <w:rFonts w:asciiTheme="minorHAnsi" w:hAnsiTheme="minorHAnsi" w:cstheme="minorBidi"/>
          <w:b/>
          <w:bCs/>
          <w:sz w:val="24"/>
          <w:szCs w:val="24"/>
        </w:rPr>
        <w:t>Pathways to Wellbeing</w:t>
      </w:r>
      <w:r w:rsidR="00AC6ABE" w:rsidRPr="00EA09C9">
        <w:rPr>
          <w:rFonts w:asciiTheme="minorHAnsi" w:hAnsiTheme="minorHAnsi" w:cstheme="minorBidi"/>
          <w:sz w:val="24"/>
          <w:szCs w:val="24"/>
        </w:rPr>
        <w:t xml:space="preserve"> via the Self-Identified Aims Wheel. Participants were encouraged to consider their own aims or select from a list of 30 suggested aims and record where they felt they were on their journey to meet each aim at the start and end of each course.  </w:t>
      </w:r>
    </w:p>
    <w:p w14:paraId="1503B74F" w14:textId="77777777" w:rsidR="004509FE" w:rsidRPr="00EA09C9" w:rsidRDefault="004509FE" w:rsidP="3DE0100C">
      <w:pPr>
        <w:pStyle w:val="NormalWeb"/>
        <w:contextualSpacing/>
        <w:jc w:val="both"/>
        <w:rPr>
          <w:rFonts w:asciiTheme="minorHAnsi" w:hAnsiTheme="minorHAnsi" w:cstheme="minorBidi"/>
          <w:sz w:val="24"/>
          <w:szCs w:val="24"/>
        </w:rPr>
      </w:pPr>
    </w:p>
    <w:p w14:paraId="6EEF7E92" w14:textId="00CF34E5" w:rsidR="3DE0100C" w:rsidRPr="00EA09C9" w:rsidRDefault="3DE0100C" w:rsidP="3DE0100C">
      <w:pPr>
        <w:pStyle w:val="NormalWeb"/>
        <w:contextualSpacing/>
        <w:jc w:val="both"/>
        <w:rPr>
          <w:rFonts w:asciiTheme="minorHAnsi" w:hAnsiTheme="minorHAnsi" w:cstheme="minorBidi"/>
          <w:sz w:val="24"/>
          <w:szCs w:val="24"/>
        </w:rPr>
      </w:pPr>
    </w:p>
    <w:p w14:paraId="71A740A1" w14:textId="13AB4AA9" w:rsidR="00BF3D37" w:rsidRPr="00EA09C9" w:rsidRDefault="003C0D73" w:rsidP="00BF3D37">
      <w:pPr>
        <w:pStyle w:val="NormalWeb"/>
        <w:contextualSpacing/>
        <w:jc w:val="both"/>
        <w:rPr>
          <w:rFonts w:asciiTheme="minorHAnsi" w:hAnsiTheme="minorHAnsi" w:cstheme="minorBidi"/>
          <w:b/>
          <w:bCs/>
          <w:sz w:val="24"/>
          <w:szCs w:val="24"/>
        </w:rPr>
      </w:pPr>
      <w:r w:rsidRPr="00EA09C9">
        <w:rPr>
          <w:rFonts w:asciiTheme="minorHAnsi" w:hAnsiTheme="minorHAnsi" w:cstheme="minorBidi"/>
          <w:sz w:val="24"/>
          <w:szCs w:val="24"/>
        </w:rPr>
        <w:t>In total</w:t>
      </w:r>
      <w:r w:rsidR="00C534B7" w:rsidRPr="00EA09C9">
        <w:rPr>
          <w:rFonts w:asciiTheme="minorHAnsi" w:hAnsiTheme="minorHAnsi" w:cstheme="minorBidi"/>
          <w:sz w:val="24"/>
          <w:szCs w:val="24"/>
        </w:rPr>
        <w:t xml:space="preserve">, </w:t>
      </w:r>
      <w:r w:rsidR="000D38E2" w:rsidRPr="00EA09C9">
        <w:rPr>
          <w:rFonts w:asciiTheme="minorHAnsi" w:hAnsiTheme="minorHAnsi" w:cstheme="minorBidi"/>
          <w:sz w:val="24"/>
          <w:szCs w:val="24"/>
        </w:rPr>
        <w:t xml:space="preserve">88 matched </w:t>
      </w:r>
      <w:r w:rsidR="00C534B7" w:rsidRPr="00EA09C9">
        <w:rPr>
          <w:rFonts w:asciiTheme="minorHAnsi" w:hAnsiTheme="minorHAnsi" w:cstheme="minorBidi"/>
          <w:sz w:val="24"/>
          <w:szCs w:val="24"/>
        </w:rPr>
        <w:t xml:space="preserve">participants </w:t>
      </w:r>
      <w:r w:rsidR="000D38E2" w:rsidRPr="00EA09C9">
        <w:rPr>
          <w:rFonts w:asciiTheme="minorHAnsi" w:hAnsiTheme="minorHAnsi" w:cstheme="minorBidi"/>
          <w:sz w:val="24"/>
          <w:szCs w:val="24"/>
        </w:rPr>
        <w:t xml:space="preserve">selected </w:t>
      </w:r>
      <w:r w:rsidR="0093077B" w:rsidRPr="00EA09C9">
        <w:rPr>
          <w:rFonts w:asciiTheme="minorHAnsi" w:hAnsiTheme="minorHAnsi" w:cstheme="minorBidi"/>
          <w:sz w:val="24"/>
          <w:szCs w:val="24"/>
        </w:rPr>
        <w:t>262</w:t>
      </w:r>
      <w:r w:rsidR="00C10A17" w:rsidRPr="00EA09C9">
        <w:rPr>
          <w:rFonts w:asciiTheme="minorHAnsi" w:hAnsiTheme="minorHAnsi" w:cstheme="minorBidi"/>
          <w:sz w:val="24"/>
          <w:szCs w:val="24"/>
        </w:rPr>
        <w:t xml:space="preserve"> </w:t>
      </w:r>
      <w:r w:rsidR="00AC6ABE" w:rsidRPr="00EA09C9">
        <w:rPr>
          <w:rFonts w:asciiTheme="minorHAnsi" w:hAnsiTheme="minorHAnsi" w:cstheme="minorBidi"/>
          <w:sz w:val="24"/>
          <w:szCs w:val="24"/>
        </w:rPr>
        <w:t>aims</w:t>
      </w:r>
      <w:r w:rsidR="00D4173A" w:rsidRPr="00EA09C9">
        <w:rPr>
          <w:rFonts w:asciiTheme="minorHAnsi" w:hAnsiTheme="minorHAnsi" w:cstheme="minorBidi"/>
          <w:sz w:val="24"/>
          <w:szCs w:val="24"/>
        </w:rPr>
        <w:t xml:space="preserve">. </w:t>
      </w:r>
      <w:r w:rsidR="007318EB">
        <w:rPr>
          <w:rFonts w:asciiTheme="minorHAnsi" w:hAnsiTheme="minorHAnsi" w:cstheme="minorBidi"/>
          <w:sz w:val="24"/>
          <w:szCs w:val="24"/>
        </w:rPr>
        <w:t>On average, participants’ progress towards their</w:t>
      </w:r>
      <w:r w:rsidR="00F8457B">
        <w:rPr>
          <w:rFonts w:asciiTheme="minorHAnsi" w:hAnsiTheme="minorHAnsi" w:cstheme="minorBidi"/>
          <w:sz w:val="24"/>
          <w:szCs w:val="24"/>
        </w:rPr>
        <w:t xml:space="preserve"> aims increased by two points on the 1-5 scale, moving from 2 (“making positive steps”) at the start of the project to 4 (“almost there”) by the end. This indicates that participants felt they had made substantial progress and were close to achieving their goals. </w:t>
      </w:r>
    </w:p>
    <w:p w14:paraId="1FA5A97B" w14:textId="77777777" w:rsidR="00BF3D37" w:rsidRPr="00EA09C9" w:rsidRDefault="00BF3D37" w:rsidP="00BF3D37">
      <w:pPr>
        <w:pStyle w:val="NormalWeb"/>
        <w:contextualSpacing/>
        <w:jc w:val="both"/>
        <w:rPr>
          <w:rFonts w:asciiTheme="minorHAnsi" w:hAnsiTheme="minorHAnsi" w:cstheme="minorBidi"/>
          <w:sz w:val="24"/>
          <w:szCs w:val="24"/>
        </w:rPr>
      </w:pPr>
    </w:p>
    <w:p w14:paraId="035F6D86" w14:textId="5A882320" w:rsidR="00AC6ABE" w:rsidRPr="00EA09C9" w:rsidRDefault="00AC6ABE" w:rsidP="3DE0100C">
      <w:pPr>
        <w:pStyle w:val="NormalWeb"/>
        <w:contextualSpacing/>
        <w:jc w:val="both"/>
        <w:rPr>
          <w:rFonts w:asciiTheme="minorHAnsi" w:hAnsiTheme="minorHAnsi" w:cstheme="minorBidi"/>
          <w:sz w:val="24"/>
          <w:szCs w:val="24"/>
        </w:rPr>
      </w:pPr>
      <w:r w:rsidRPr="00EA09C9">
        <w:rPr>
          <w:rFonts w:asciiTheme="minorHAnsi" w:hAnsiTheme="minorHAnsi" w:cstheme="minorBidi"/>
          <w:sz w:val="24"/>
          <w:szCs w:val="24"/>
        </w:rPr>
        <w:t xml:space="preserve">The most frequently selected aims were </w:t>
      </w:r>
      <w:r w:rsidR="00EC71DA">
        <w:rPr>
          <w:rFonts w:asciiTheme="minorHAnsi" w:hAnsiTheme="minorHAnsi" w:cstheme="minorBidi"/>
          <w:sz w:val="24"/>
          <w:szCs w:val="24"/>
        </w:rPr>
        <w:t>‘</w:t>
      </w:r>
      <w:r w:rsidR="0008505D" w:rsidRPr="00EA09C9">
        <w:rPr>
          <w:rFonts w:asciiTheme="minorHAnsi" w:hAnsiTheme="minorHAnsi" w:cstheme="minorBidi"/>
          <w:sz w:val="24"/>
          <w:szCs w:val="24"/>
        </w:rPr>
        <w:t>growing my creativity</w:t>
      </w:r>
      <w:r w:rsidR="00EC71DA">
        <w:rPr>
          <w:rFonts w:asciiTheme="minorHAnsi" w:hAnsiTheme="minorHAnsi" w:cstheme="minorBidi"/>
          <w:sz w:val="24"/>
          <w:szCs w:val="24"/>
        </w:rPr>
        <w:t>’</w:t>
      </w:r>
      <w:r w:rsidR="0008505D" w:rsidRPr="00EA09C9">
        <w:rPr>
          <w:rFonts w:asciiTheme="minorHAnsi" w:hAnsiTheme="minorHAnsi" w:cstheme="minorBidi"/>
          <w:sz w:val="24"/>
          <w:szCs w:val="24"/>
        </w:rPr>
        <w:t xml:space="preserve">, </w:t>
      </w:r>
      <w:r w:rsidR="00EC71DA">
        <w:rPr>
          <w:rFonts w:asciiTheme="minorHAnsi" w:hAnsiTheme="minorHAnsi" w:cstheme="minorBidi"/>
          <w:sz w:val="24"/>
          <w:szCs w:val="24"/>
        </w:rPr>
        <w:t>‘</w:t>
      </w:r>
      <w:r w:rsidR="126D0514" w:rsidRPr="00EA09C9">
        <w:rPr>
          <w:rFonts w:asciiTheme="minorHAnsi" w:hAnsiTheme="minorHAnsi" w:cstheme="minorBidi"/>
          <w:sz w:val="24"/>
          <w:szCs w:val="24"/>
        </w:rPr>
        <w:t>connecting with others</w:t>
      </w:r>
      <w:r w:rsidR="00EC71DA">
        <w:rPr>
          <w:rFonts w:asciiTheme="minorHAnsi" w:hAnsiTheme="minorHAnsi" w:cstheme="minorBidi"/>
          <w:sz w:val="24"/>
          <w:szCs w:val="24"/>
        </w:rPr>
        <w:t>’</w:t>
      </w:r>
      <w:r w:rsidR="126D0514" w:rsidRPr="00EA09C9">
        <w:rPr>
          <w:rFonts w:asciiTheme="minorHAnsi" w:hAnsiTheme="minorHAnsi" w:cstheme="minorBidi"/>
          <w:sz w:val="24"/>
          <w:szCs w:val="24"/>
        </w:rPr>
        <w:t>,</w:t>
      </w:r>
      <w:r w:rsidR="0008505D" w:rsidRPr="00EA09C9">
        <w:rPr>
          <w:rFonts w:asciiTheme="minorHAnsi" w:hAnsiTheme="minorHAnsi" w:cstheme="minorBidi"/>
          <w:sz w:val="24"/>
          <w:szCs w:val="24"/>
        </w:rPr>
        <w:t xml:space="preserve"> </w:t>
      </w:r>
      <w:r w:rsidR="00EC71DA">
        <w:rPr>
          <w:rFonts w:asciiTheme="minorHAnsi" w:hAnsiTheme="minorHAnsi" w:cstheme="minorBidi"/>
          <w:sz w:val="24"/>
          <w:szCs w:val="24"/>
        </w:rPr>
        <w:t>‘</w:t>
      </w:r>
      <w:r w:rsidR="0008505D" w:rsidRPr="00EA09C9">
        <w:rPr>
          <w:rFonts w:asciiTheme="minorHAnsi" w:hAnsiTheme="minorHAnsi" w:cstheme="minorBidi"/>
          <w:sz w:val="24"/>
          <w:szCs w:val="24"/>
        </w:rPr>
        <w:t>finding community</w:t>
      </w:r>
      <w:r w:rsidR="00EC71DA">
        <w:rPr>
          <w:rFonts w:asciiTheme="minorHAnsi" w:hAnsiTheme="minorHAnsi" w:cstheme="minorBidi"/>
          <w:sz w:val="24"/>
          <w:szCs w:val="24"/>
        </w:rPr>
        <w:t>’</w:t>
      </w:r>
      <w:r w:rsidR="003307FE" w:rsidRPr="00EA09C9">
        <w:rPr>
          <w:rFonts w:asciiTheme="minorHAnsi" w:hAnsiTheme="minorHAnsi" w:cstheme="minorBidi"/>
          <w:sz w:val="24"/>
          <w:szCs w:val="24"/>
        </w:rPr>
        <w:t xml:space="preserve"> </w:t>
      </w:r>
      <w:r w:rsidR="00C44E35" w:rsidRPr="00EA09C9">
        <w:rPr>
          <w:rFonts w:asciiTheme="minorHAnsi" w:hAnsiTheme="minorHAnsi" w:cstheme="minorBidi"/>
          <w:sz w:val="24"/>
          <w:szCs w:val="24"/>
        </w:rPr>
        <w:t>and</w:t>
      </w:r>
      <w:r w:rsidR="126D0514" w:rsidRPr="00EA09C9">
        <w:rPr>
          <w:rFonts w:asciiTheme="minorHAnsi" w:hAnsiTheme="minorHAnsi" w:cstheme="minorBidi"/>
          <w:sz w:val="24"/>
          <w:szCs w:val="24"/>
        </w:rPr>
        <w:t xml:space="preserve"> </w:t>
      </w:r>
      <w:r w:rsidR="00EC71DA">
        <w:rPr>
          <w:rFonts w:asciiTheme="minorHAnsi" w:hAnsiTheme="minorHAnsi" w:cstheme="minorBidi"/>
          <w:sz w:val="24"/>
          <w:szCs w:val="24"/>
        </w:rPr>
        <w:t>‘</w:t>
      </w:r>
      <w:r w:rsidR="126D0514" w:rsidRPr="00EA09C9">
        <w:rPr>
          <w:rFonts w:asciiTheme="minorHAnsi" w:hAnsiTheme="minorHAnsi" w:cstheme="minorBidi"/>
          <w:sz w:val="24"/>
          <w:szCs w:val="24"/>
        </w:rPr>
        <w:t>increasing wellbeing</w:t>
      </w:r>
      <w:r w:rsidR="00EC71DA">
        <w:rPr>
          <w:rFonts w:asciiTheme="minorHAnsi" w:hAnsiTheme="minorHAnsi" w:cstheme="minorBidi"/>
          <w:sz w:val="24"/>
          <w:szCs w:val="24"/>
        </w:rPr>
        <w:t>’</w:t>
      </w:r>
      <w:r w:rsidR="004259A3" w:rsidRPr="00EA09C9">
        <w:rPr>
          <w:rFonts w:asciiTheme="minorHAnsi" w:hAnsiTheme="minorHAnsi" w:cstheme="minorBidi"/>
          <w:sz w:val="24"/>
          <w:szCs w:val="24"/>
        </w:rPr>
        <w:t>.</w:t>
      </w:r>
      <w:r w:rsidR="00F8457B">
        <w:rPr>
          <w:rFonts w:asciiTheme="minorHAnsi" w:hAnsiTheme="minorHAnsi" w:cstheme="minorBidi"/>
          <w:sz w:val="24"/>
          <w:szCs w:val="24"/>
        </w:rPr>
        <w:t xml:space="preserve"> </w:t>
      </w:r>
      <w:r w:rsidRPr="00EA09C9">
        <w:rPr>
          <w:rFonts w:asciiTheme="minorHAnsi" w:hAnsiTheme="minorHAnsi" w:cstheme="minorBidi"/>
          <w:sz w:val="24"/>
          <w:szCs w:val="24"/>
        </w:rPr>
        <w:t xml:space="preserve">The frequency of these selected aims demonstrated a desire amongst participants to </w:t>
      </w:r>
      <w:r w:rsidR="00EC76E8" w:rsidRPr="00EA09C9">
        <w:rPr>
          <w:rFonts w:asciiTheme="minorHAnsi" w:hAnsiTheme="minorHAnsi" w:cstheme="minorBidi"/>
          <w:b/>
          <w:bCs/>
          <w:color w:val="00B050"/>
          <w:sz w:val="24"/>
          <w:szCs w:val="24"/>
        </w:rPr>
        <w:t xml:space="preserve">connect </w:t>
      </w:r>
      <w:r w:rsidR="00EC76E8" w:rsidRPr="00EA09C9">
        <w:rPr>
          <w:rFonts w:asciiTheme="minorHAnsi" w:hAnsiTheme="minorHAnsi" w:cstheme="minorBidi"/>
          <w:sz w:val="24"/>
          <w:szCs w:val="24"/>
        </w:rPr>
        <w:t>and</w:t>
      </w:r>
      <w:r w:rsidR="008147F5" w:rsidRPr="00EA09C9">
        <w:rPr>
          <w:rFonts w:asciiTheme="minorHAnsi" w:hAnsiTheme="minorHAnsi" w:cstheme="minorBidi"/>
          <w:b/>
          <w:bCs/>
          <w:sz w:val="24"/>
          <w:szCs w:val="24"/>
        </w:rPr>
        <w:t xml:space="preserve"> </w:t>
      </w:r>
      <w:r w:rsidR="00D64BE9" w:rsidRPr="00EA09C9">
        <w:rPr>
          <w:rFonts w:asciiTheme="minorHAnsi" w:hAnsiTheme="minorHAnsi" w:cstheme="minorBidi"/>
          <w:b/>
          <w:bCs/>
          <w:color w:val="00B050"/>
          <w:sz w:val="24"/>
          <w:szCs w:val="24"/>
        </w:rPr>
        <w:t xml:space="preserve">keep </w:t>
      </w:r>
      <w:r w:rsidR="005049F9" w:rsidRPr="00EA09C9">
        <w:rPr>
          <w:rFonts w:asciiTheme="minorHAnsi" w:hAnsiTheme="minorHAnsi" w:cstheme="minorBidi"/>
          <w:b/>
          <w:bCs/>
          <w:color w:val="00B050"/>
          <w:sz w:val="24"/>
          <w:szCs w:val="24"/>
        </w:rPr>
        <w:t>learning</w:t>
      </w:r>
      <w:r w:rsidR="005049F9" w:rsidRPr="00EA09C9">
        <w:rPr>
          <w:rFonts w:asciiTheme="minorHAnsi" w:hAnsiTheme="minorHAnsi" w:cstheme="minorBidi"/>
          <w:sz w:val="24"/>
          <w:szCs w:val="24"/>
        </w:rPr>
        <w:t xml:space="preserve"> and</w:t>
      </w:r>
      <w:r w:rsidR="00CF3F58" w:rsidRPr="00EA09C9">
        <w:rPr>
          <w:rFonts w:asciiTheme="minorHAnsi" w:hAnsiTheme="minorHAnsi" w:cstheme="minorBidi"/>
          <w:b/>
          <w:bCs/>
          <w:sz w:val="24"/>
          <w:szCs w:val="24"/>
        </w:rPr>
        <w:t xml:space="preserve"> </w:t>
      </w:r>
      <w:r w:rsidR="005049F9" w:rsidRPr="00EA09C9">
        <w:rPr>
          <w:rFonts w:asciiTheme="minorHAnsi" w:hAnsiTheme="minorHAnsi" w:cstheme="minorBidi"/>
          <w:sz w:val="24"/>
          <w:szCs w:val="24"/>
        </w:rPr>
        <w:t>improve</w:t>
      </w:r>
      <w:r w:rsidR="005049F9" w:rsidRPr="00EA09C9">
        <w:rPr>
          <w:rFonts w:asciiTheme="minorHAnsi" w:hAnsiTheme="minorHAnsi" w:cstheme="minorBidi"/>
          <w:b/>
          <w:bCs/>
          <w:sz w:val="24"/>
          <w:szCs w:val="24"/>
        </w:rPr>
        <w:t xml:space="preserve"> </w:t>
      </w:r>
      <w:r w:rsidRPr="00EA09C9">
        <w:rPr>
          <w:rFonts w:asciiTheme="minorHAnsi" w:hAnsiTheme="minorHAnsi" w:cstheme="minorBidi"/>
          <w:b/>
          <w:bCs/>
          <w:sz w:val="24"/>
          <w:szCs w:val="24"/>
        </w:rPr>
        <w:t>personal wellbeing</w:t>
      </w:r>
      <w:r w:rsidRPr="00EA09C9">
        <w:rPr>
          <w:rFonts w:asciiTheme="minorHAnsi" w:hAnsiTheme="minorHAnsi" w:cstheme="minorBidi"/>
          <w:sz w:val="24"/>
          <w:szCs w:val="24"/>
        </w:rPr>
        <w:t xml:space="preserve"> via </w:t>
      </w:r>
      <w:r w:rsidRPr="00EA09C9">
        <w:rPr>
          <w:rFonts w:asciiTheme="minorHAnsi" w:hAnsiTheme="minorHAnsi" w:cstheme="minorBidi"/>
          <w:b/>
          <w:bCs/>
          <w:color w:val="0070C0"/>
          <w:sz w:val="24"/>
          <w:szCs w:val="24"/>
        </w:rPr>
        <w:t>positive functioning</w:t>
      </w:r>
      <w:r w:rsidRPr="00EA09C9">
        <w:rPr>
          <w:rFonts w:asciiTheme="minorHAnsi" w:hAnsiTheme="minorHAnsi" w:cstheme="minorBidi"/>
          <w:sz w:val="24"/>
          <w:szCs w:val="24"/>
        </w:rPr>
        <w:t xml:space="preserve"> through </w:t>
      </w:r>
      <w:r w:rsidRPr="00EA09C9">
        <w:rPr>
          <w:rFonts w:asciiTheme="minorHAnsi" w:hAnsiTheme="minorHAnsi" w:cstheme="minorBidi"/>
          <w:b/>
          <w:bCs/>
          <w:color w:val="0070C0"/>
          <w:sz w:val="24"/>
          <w:szCs w:val="24"/>
        </w:rPr>
        <w:t>engagement</w:t>
      </w:r>
      <w:r w:rsidRPr="00EA09C9">
        <w:rPr>
          <w:rFonts w:asciiTheme="minorHAnsi" w:hAnsiTheme="minorHAnsi" w:cstheme="minorBidi"/>
          <w:color w:val="0070C0"/>
          <w:sz w:val="24"/>
          <w:szCs w:val="24"/>
        </w:rPr>
        <w:t xml:space="preserve"> </w:t>
      </w:r>
      <w:r w:rsidRPr="00EA09C9">
        <w:rPr>
          <w:rFonts w:asciiTheme="minorHAnsi" w:hAnsiTheme="minorHAnsi" w:cstheme="minorBidi"/>
          <w:sz w:val="24"/>
          <w:szCs w:val="24"/>
        </w:rPr>
        <w:t xml:space="preserve">with development and progression and </w:t>
      </w:r>
      <w:r w:rsidRPr="00EA09C9">
        <w:rPr>
          <w:rFonts w:asciiTheme="minorHAnsi" w:hAnsiTheme="minorHAnsi" w:cstheme="minorBidi"/>
          <w:b/>
          <w:bCs/>
          <w:color w:val="0070C0"/>
          <w:sz w:val="24"/>
          <w:szCs w:val="24"/>
        </w:rPr>
        <w:t>emotional wellbeing</w:t>
      </w:r>
      <w:r w:rsidRPr="00EA09C9">
        <w:rPr>
          <w:rFonts w:asciiTheme="minorHAnsi" w:hAnsiTheme="minorHAnsi" w:cstheme="minorBidi"/>
          <w:color w:val="0070C0"/>
          <w:sz w:val="24"/>
          <w:szCs w:val="24"/>
        </w:rPr>
        <w:t xml:space="preserve"> </w:t>
      </w:r>
      <w:r w:rsidRPr="00EA09C9">
        <w:rPr>
          <w:rFonts w:asciiTheme="minorHAnsi" w:hAnsiTheme="minorHAnsi" w:cstheme="minorBidi"/>
          <w:sz w:val="24"/>
          <w:szCs w:val="24"/>
        </w:rPr>
        <w:t xml:space="preserve">through increasing </w:t>
      </w:r>
      <w:r w:rsidRPr="00EA09C9">
        <w:rPr>
          <w:rFonts w:asciiTheme="minorHAnsi" w:hAnsiTheme="minorHAnsi" w:cstheme="minorBidi"/>
          <w:b/>
          <w:bCs/>
          <w:color w:val="0070C0"/>
          <w:sz w:val="24"/>
          <w:szCs w:val="24"/>
        </w:rPr>
        <w:t>positive feelings</w:t>
      </w:r>
      <w:r w:rsidRPr="00EA09C9">
        <w:rPr>
          <w:rFonts w:asciiTheme="minorHAnsi" w:hAnsiTheme="minorHAnsi" w:cstheme="minorBidi"/>
          <w:sz w:val="24"/>
          <w:szCs w:val="24"/>
        </w:rPr>
        <w:t xml:space="preserve">. There was a clear desire for improved </w:t>
      </w:r>
      <w:r w:rsidRPr="00EA09C9">
        <w:rPr>
          <w:rFonts w:asciiTheme="minorHAnsi" w:hAnsiTheme="minorHAnsi" w:cstheme="minorBidi"/>
          <w:b/>
          <w:bCs/>
          <w:sz w:val="24"/>
          <w:szCs w:val="24"/>
        </w:rPr>
        <w:t>social wellbeing</w:t>
      </w:r>
      <w:r w:rsidRPr="00EA09C9">
        <w:rPr>
          <w:rFonts w:asciiTheme="minorHAnsi" w:hAnsiTheme="minorHAnsi" w:cstheme="minorBidi"/>
          <w:sz w:val="24"/>
          <w:szCs w:val="24"/>
        </w:rPr>
        <w:t xml:space="preserve">, specifically creating and maintaining </w:t>
      </w:r>
      <w:r w:rsidRPr="00EA09C9">
        <w:rPr>
          <w:rFonts w:asciiTheme="minorHAnsi" w:hAnsiTheme="minorHAnsi" w:cstheme="minorBidi"/>
          <w:b/>
          <w:bCs/>
          <w:color w:val="0070C0"/>
          <w:sz w:val="24"/>
          <w:szCs w:val="24"/>
        </w:rPr>
        <w:t>supportive relationships</w:t>
      </w:r>
      <w:r w:rsidR="00FE0C58" w:rsidRPr="00EA09C9">
        <w:rPr>
          <w:rFonts w:asciiTheme="minorHAnsi" w:hAnsiTheme="minorHAnsi" w:cstheme="minorBidi"/>
          <w:b/>
          <w:bCs/>
          <w:color w:val="0070C0"/>
          <w:sz w:val="24"/>
          <w:szCs w:val="24"/>
        </w:rPr>
        <w:t xml:space="preserve"> </w:t>
      </w:r>
      <w:r w:rsidR="00FE0C58" w:rsidRPr="00EA09C9">
        <w:rPr>
          <w:rFonts w:asciiTheme="minorHAnsi" w:hAnsiTheme="minorHAnsi" w:cstheme="minorBidi"/>
          <w:sz w:val="24"/>
          <w:szCs w:val="24"/>
        </w:rPr>
        <w:t xml:space="preserve">and </w:t>
      </w:r>
      <w:r w:rsidR="00FE0C58" w:rsidRPr="00EA09C9">
        <w:rPr>
          <w:rFonts w:asciiTheme="minorHAnsi" w:hAnsiTheme="minorHAnsi" w:cstheme="minorBidi"/>
          <w:b/>
          <w:bCs/>
          <w:color w:val="0070C0"/>
          <w:sz w:val="24"/>
          <w:szCs w:val="24"/>
        </w:rPr>
        <w:t>trust and belonging</w:t>
      </w:r>
      <w:r w:rsidRPr="00EA09C9">
        <w:rPr>
          <w:rFonts w:asciiTheme="minorHAnsi" w:hAnsiTheme="minorHAnsi" w:cstheme="minorBidi"/>
          <w:sz w:val="24"/>
          <w:szCs w:val="24"/>
        </w:rPr>
        <w:t xml:space="preserve">. </w:t>
      </w:r>
    </w:p>
    <w:p w14:paraId="604F35B9" w14:textId="77777777" w:rsidR="004C76AE" w:rsidRPr="00EA09C9" w:rsidRDefault="004C76AE" w:rsidP="00947569">
      <w:pPr>
        <w:pStyle w:val="NormalWeb"/>
        <w:ind w:left="0"/>
        <w:contextualSpacing/>
        <w:jc w:val="both"/>
        <w:rPr>
          <w:rFonts w:asciiTheme="minorHAnsi" w:hAnsiTheme="minorHAnsi" w:cstheme="minorBidi"/>
          <w:sz w:val="24"/>
          <w:szCs w:val="24"/>
        </w:rPr>
      </w:pPr>
    </w:p>
    <w:p w14:paraId="14A4BCFF" w14:textId="084B45B7" w:rsidR="00AC6ABE" w:rsidRPr="00EA09C9" w:rsidRDefault="004C76AE" w:rsidP="3DE0100C">
      <w:pPr>
        <w:pStyle w:val="NormalWeb"/>
        <w:contextualSpacing/>
        <w:jc w:val="both"/>
        <w:rPr>
          <w:rFonts w:asciiTheme="minorHAnsi" w:hAnsiTheme="minorHAnsi" w:cstheme="minorBidi"/>
          <w:sz w:val="24"/>
          <w:szCs w:val="24"/>
        </w:rPr>
      </w:pPr>
      <w:r w:rsidRPr="00EA09C9">
        <w:rPr>
          <w:rFonts w:asciiTheme="minorHAnsi" w:hAnsiTheme="minorHAnsi" w:cstheme="minorBidi"/>
          <w:sz w:val="24"/>
          <w:szCs w:val="24"/>
        </w:rPr>
        <w:t>The tool also gave participants space to articulate uniquely personal aims beyond the suggested list, and many did so in ways that revealed the specificity and depth of their individual motivations. Aims ranged from the practical, "</w:t>
      </w:r>
      <w:r w:rsidRPr="00EA09C9">
        <w:rPr>
          <w:rFonts w:asciiTheme="minorHAnsi" w:hAnsiTheme="minorHAnsi" w:cstheme="minorBidi"/>
          <w:i/>
          <w:iCs/>
          <w:color w:val="E97132" w:themeColor="accent2"/>
          <w:sz w:val="24"/>
          <w:szCs w:val="24"/>
        </w:rPr>
        <w:t>improving the use of my fine motor skills</w:t>
      </w:r>
      <w:r w:rsidRPr="00EA09C9">
        <w:rPr>
          <w:rFonts w:asciiTheme="minorHAnsi" w:hAnsiTheme="minorHAnsi" w:cstheme="minorBidi"/>
          <w:sz w:val="24"/>
          <w:szCs w:val="24"/>
        </w:rPr>
        <w:t>" (AP) and "</w:t>
      </w:r>
      <w:r w:rsidRPr="00EA09C9">
        <w:rPr>
          <w:rFonts w:asciiTheme="minorHAnsi" w:hAnsiTheme="minorHAnsi" w:cstheme="minorBidi"/>
          <w:i/>
          <w:iCs/>
          <w:color w:val="E97132" w:themeColor="accent2"/>
          <w:sz w:val="24"/>
          <w:szCs w:val="24"/>
        </w:rPr>
        <w:t>being with likeminded creative people</w:t>
      </w:r>
      <w:r w:rsidRPr="00EA09C9">
        <w:rPr>
          <w:rFonts w:asciiTheme="minorHAnsi" w:hAnsiTheme="minorHAnsi" w:cstheme="minorBidi"/>
          <w:sz w:val="24"/>
          <w:szCs w:val="24"/>
        </w:rPr>
        <w:t>" (AP)</w:t>
      </w:r>
      <w:r w:rsidR="00516D15" w:rsidRPr="00EA09C9">
        <w:rPr>
          <w:rFonts w:asciiTheme="minorHAnsi" w:hAnsiTheme="minorHAnsi" w:cstheme="minorBidi"/>
          <w:sz w:val="24"/>
          <w:szCs w:val="24"/>
        </w:rPr>
        <w:t xml:space="preserve">, </w:t>
      </w:r>
      <w:r w:rsidRPr="00EA09C9">
        <w:rPr>
          <w:rFonts w:asciiTheme="minorHAnsi" w:hAnsiTheme="minorHAnsi" w:cstheme="minorBidi"/>
          <w:sz w:val="24"/>
          <w:szCs w:val="24"/>
        </w:rPr>
        <w:t>to the reflective and personal "</w:t>
      </w:r>
      <w:r w:rsidRPr="00EA09C9">
        <w:rPr>
          <w:rFonts w:asciiTheme="minorHAnsi" w:hAnsiTheme="minorHAnsi" w:cstheme="minorBidi"/>
          <w:i/>
          <w:iCs/>
          <w:color w:val="E97132" w:themeColor="accent2"/>
          <w:sz w:val="24"/>
          <w:szCs w:val="24"/>
        </w:rPr>
        <w:t>don't be perfectionist</w:t>
      </w:r>
      <w:r w:rsidRPr="00EA09C9">
        <w:rPr>
          <w:rFonts w:asciiTheme="minorHAnsi" w:hAnsiTheme="minorHAnsi" w:cstheme="minorBidi"/>
          <w:sz w:val="24"/>
          <w:szCs w:val="24"/>
        </w:rPr>
        <w:t xml:space="preserve">" </w:t>
      </w:r>
      <w:r w:rsidR="00516D15" w:rsidRPr="00EA09C9">
        <w:rPr>
          <w:rFonts w:asciiTheme="minorHAnsi" w:hAnsiTheme="minorHAnsi" w:cstheme="minorBidi"/>
          <w:sz w:val="24"/>
          <w:szCs w:val="24"/>
        </w:rPr>
        <w:t xml:space="preserve">(AP), </w:t>
      </w:r>
      <w:r w:rsidRPr="00EA09C9">
        <w:rPr>
          <w:rFonts w:asciiTheme="minorHAnsi" w:hAnsiTheme="minorHAnsi" w:cstheme="minorBidi"/>
          <w:sz w:val="24"/>
          <w:szCs w:val="24"/>
        </w:rPr>
        <w:t>"</w:t>
      </w:r>
      <w:r w:rsidRPr="00EA09C9">
        <w:rPr>
          <w:rFonts w:asciiTheme="minorHAnsi" w:hAnsiTheme="minorHAnsi" w:cstheme="minorBidi"/>
          <w:i/>
          <w:iCs/>
          <w:color w:val="E97132" w:themeColor="accent2"/>
          <w:sz w:val="24"/>
          <w:szCs w:val="24"/>
        </w:rPr>
        <w:t>being kind to myself</w:t>
      </w:r>
      <w:r w:rsidRPr="00EA09C9">
        <w:rPr>
          <w:rFonts w:asciiTheme="minorHAnsi" w:hAnsiTheme="minorHAnsi" w:cstheme="minorBidi"/>
          <w:sz w:val="24"/>
          <w:szCs w:val="24"/>
        </w:rPr>
        <w:t>"</w:t>
      </w:r>
      <w:r w:rsidR="00516D15" w:rsidRPr="00EA09C9">
        <w:rPr>
          <w:rFonts w:asciiTheme="minorHAnsi" w:hAnsiTheme="minorHAnsi" w:cstheme="minorBidi"/>
          <w:sz w:val="24"/>
          <w:szCs w:val="24"/>
        </w:rPr>
        <w:t xml:space="preserve"> (AP)</w:t>
      </w:r>
      <w:r w:rsidRPr="00EA09C9">
        <w:rPr>
          <w:rFonts w:asciiTheme="minorHAnsi" w:hAnsiTheme="minorHAnsi" w:cstheme="minorBidi"/>
          <w:sz w:val="24"/>
          <w:szCs w:val="24"/>
        </w:rPr>
        <w:t xml:space="preserve"> and "</w:t>
      </w:r>
      <w:r w:rsidRPr="00EA09C9">
        <w:rPr>
          <w:rFonts w:asciiTheme="minorHAnsi" w:hAnsiTheme="minorHAnsi" w:cstheme="minorBidi"/>
          <w:i/>
          <w:iCs/>
          <w:color w:val="E97132" w:themeColor="accent2"/>
          <w:sz w:val="24"/>
          <w:szCs w:val="24"/>
        </w:rPr>
        <w:t>to clear my brain fog</w:t>
      </w:r>
      <w:r w:rsidRPr="00EA09C9">
        <w:rPr>
          <w:rFonts w:asciiTheme="minorHAnsi" w:hAnsiTheme="minorHAnsi" w:cstheme="minorBidi"/>
          <w:sz w:val="24"/>
          <w:szCs w:val="24"/>
        </w:rPr>
        <w:t>"</w:t>
      </w:r>
      <w:r w:rsidR="00516D15" w:rsidRPr="00EA09C9">
        <w:rPr>
          <w:rFonts w:asciiTheme="minorHAnsi" w:hAnsiTheme="minorHAnsi" w:cstheme="minorBidi"/>
          <w:sz w:val="24"/>
          <w:szCs w:val="24"/>
        </w:rPr>
        <w:t xml:space="preserve"> (AP).</w:t>
      </w:r>
      <w:r w:rsidRPr="00EA09C9">
        <w:rPr>
          <w:rFonts w:asciiTheme="minorHAnsi" w:hAnsiTheme="minorHAnsi" w:cstheme="minorBidi"/>
          <w:sz w:val="24"/>
          <w:szCs w:val="24"/>
        </w:rPr>
        <w:t xml:space="preserve"> Others spoke to a desire for immersion and commitment: "</w:t>
      </w:r>
      <w:r w:rsidRPr="00EA09C9">
        <w:rPr>
          <w:rFonts w:asciiTheme="minorHAnsi" w:hAnsiTheme="minorHAnsi" w:cstheme="minorBidi"/>
          <w:i/>
          <w:iCs/>
          <w:color w:val="E97132" w:themeColor="accent2"/>
          <w:sz w:val="24"/>
          <w:szCs w:val="24"/>
        </w:rPr>
        <w:t>immerse myself in the Holburne experience</w:t>
      </w:r>
      <w:r w:rsidRPr="00EA09C9">
        <w:rPr>
          <w:rFonts w:asciiTheme="minorHAnsi" w:hAnsiTheme="minorHAnsi" w:cstheme="minorBidi"/>
          <w:sz w:val="24"/>
          <w:szCs w:val="24"/>
        </w:rPr>
        <w:t xml:space="preserve">" </w:t>
      </w:r>
      <w:r w:rsidR="00516D15" w:rsidRPr="00EA09C9">
        <w:rPr>
          <w:rFonts w:asciiTheme="minorHAnsi" w:hAnsiTheme="minorHAnsi" w:cstheme="minorBidi"/>
          <w:sz w:val="24"/>
          <w:szCs w:val="24"/>
        </w:rPr>
        <w:t xml:space="preserve">(AP) </w:t>
      </w:r>
      <w:r w:rsidRPr="00EA09C9">
        <w:rPr>
          <w:rFonts w:asciiTheme="minorHAnsi" w:hAnsiTheme="minorHAnsi" w:cstheme="minorBidi"/>
          <w:sz w:val="24"/>
          <w:szCs w:val="24"/>
        </w:rPr>
        <w:t>and "</w:t>
      </w:r>
      <w:r w:rsidRPr="00EA09C9">
        <w:rPr>
          <w:rFonts w:asciiTheme="minorHAnsi" w:hAnsiTheme="minorHAnsi" w:cstheme="minorBidi"/>
          <w:i/>
          <w:iCs/>
          <w:color w:val="E97132" w:themeColor="accent2"/>
          <w:sz w:val="24"/>
          <w:szCs w:val="24"/>
        </w:rPr>
        <w:t>commitment to doing this course</w:t>
      </w:r>
      <w:r w:rsidRPr="00EA09C9">
        <w:rPr>
          <w:rFonts w:asciiTheme="minorHAnsi" w:hAnsiTheme="minorHAnsi" w:cstheme="minorBidi"/>
          <w:sz w:val="24"/>
          <w:szCs w:val="24"/>
        </w:rPr>
        <w:t>"</w:t>
      </w:r>
      <w:r w:rsidR="00516D15" w:rsidRPr="00EA09C9">
        <w:rPr>
          <w:rFonts w:asciiTheme="minorHAnsi" w:hAnsiTheme="minorHAnsi" w:cstheme="minorBidi"/>
          <w:sz w:val="24"/>
          <w:szCs w:val="24"/>
        </w:rPr>
        <w:t xml:space="preserve"> (AP).</w:t>
      </w:r>
      <w:r w:rsidRPr="00EA09C9">
        <w:rPr>
          <w:rFonts w:asciiTheme="minorHAnsi" w:hAnsiTheme="minorHAnsi" w:cstheme="minorBidi"/>
          <w:sz w:val="24"/>
          <w:szCs w:val="24"/>
        </w:rPr>
        <w:t xml:space="preserve"> The willingness of participants to record such personal and candid aims suggest</w:t>
      </w:r>
      <w:r w:rsidR="00947569" w:rsidRPr="00EA09C9">
        <w:rPr>
          <w:rFonts w:asciiTheme="minorHAnsi" w:hAnsiTheme="minorHAnsi" w:cstheme="minorBidi"/>
          <w:sz w:val="24"/>
          <w:szCs w:val="24"/>
        </w:rPr>
        <w:t>ed</w:t>
      </w:r>
      <w:r w:rsidRPr="00EA09C9">
        <w:rPr>
          <w:rFonts w:asciiTheme="minorHAnsi" w:hAnsiTheme="minorHAnsi" w:cstheme="minorBidi"/>
          <w:sz w:val="24"/>
          <w:szCs w:val="24"/>
        </w:rPr>
        <w:t xml:space="preserve"> they felt safe and comfortable using the tool, and that it functioned as a meaningful reflective </w:t>
      </w:r>
      <w:r w:rsidR="00947569" w:rsidRPr="00EA09C9">
        <w:rPr>
          <w:rFonts w:asciiTheme="minorHAnsi" w:hAnsiTheme="minorHAnsi" w:cstheme="minorBidi"/>
          <w:sz w:val="24"/>
          <w:szCs w:val="24"/>
        </w:rPr>
        <w:t>tool</w:t>
      </w:r>
      <w:r w:rsidRPr="00EA09C9">
        <w:rPr>
          <w:rFonts w:asciiTheme="minorHAnsi" w:hAnsiTheme="minorHAnsi" w:cstheme="minorBidi"/>
          <w:sz w:val="24"/>
          <w:szCs w:val="24"/>
        </w:rPr>
        <w:t xml:space="preserve"> in its own right.</w:t>
      </w:r>
    </w:p>
    <w:p w14:paraId="26B594A8" w14:textId="04A4A336" w:rsidR="0034773C" w:rsidRPr="00EA09C9" w:rsidRDefault="0034773C" w:rsidP="001304A6">
      <w:pPr>
        <w:pStyle w:val="Heading3"/>
        <w:jc w:val="both"/>
      </w:pPr>
      <w:bookmarkStart w:id="14" w:name="_Toc232696116"/>
      <w:r w:rsidRPr="00EA09C9">
        <w:t>Participant Commentary</w:t>
      </w:r>
      <w:bookmarkEnd w:id="14"/>
    </w:p>
    <w:p w14:paraId="4229934C" w14:textId="61DE1FE3" w:rsidR="0041758E" w:rsidRPr="00EA09C9" w:rsidRDefault="000B423B" w:rsidP="0041758E">
      <w:pPr>
        <w:spacing w:after="200"/>
        <w:ind w:left="567"/>
        <w:jc w:val="both"/>
        <w:rPr>
          <w:iCs/>
          <w:sz w:val="24"/>
          <w:szCs w:val="24"/>
        </w:rPr>
      </w:pPr>
      <w:r w:rsidRPr="00EA09C9">
        <w:rPr>
          <w:iCs/>
          <w:sz w:val="24"/>
          <w:szCs w:val="24"/>
        </w:rPr>
        <w:t xml:space="preserve">Across all three years, participants consistently described </w:t>
      </w:r>
      <w:r w:rsidRPr="00EA09C9">
        <w:rPr>
          <w:b/>
          <w:bCs/>
          <w:iCs/>
          <w:sz w:val="24"/>
          <w:szCs w:val="24"/>
        </w:rPr>
        <w:t>Pathways to Wellbeing</w:t>
      </w:r>
      <w:r w:rsidRPr="00EA09C9">
        <w:rPr>
          <w:iCs/>
          <w:sz w:val="24"/>
          <w:szCs w:val="24"/>
        </w:rPr>
        <w:t xml:space="preserve"> </w:t>
      </w:r>
      <w:r w:rsidR="00805614" w:rsidRPr="00EA09C9">
        <w:rPr>
          <w:iCs/>
          <w:sz w:val="24"/>
          <w:szCs w:val="24"/>
        </w:rPr>
        <w:t>as a deeply meaningful and transformative experience</w:t>
      </w:r>
      <w:r w:rsidR="00791504" w:rsidRPr="00EA09C9">
        <w:rPr>
          <w:iCs/>
          <w:sz w:val="24"/>
          <w:szCs w:val="24"/>
        </w:rPr>
        <w:t>: t</w:t>
      </w:r>
      <w:r w:rsidR="00805614" w:rsidRPr="00EA09C9">
        <w:rPr>
          <w:iCs/>
          <w:sz w:val="24"/>
          <w:szCs w:val="24"/>
        </w:rPr>
        <w:t>he</w:t>
      </w:r>
      <w:r w:rsidR="00D707E1" w:rsidRPr="00EA09C9">
        <w:rPr>
          <w:iCs/>
          <w:sz w:val="24"/>
          <w:szCs w:val="24"/>
        </w:rPr>
        <w:t>y shared that the</w:t>
      </w:r>
      <w:r w:rsidR="00805614" w:rsidRPr="00EA09C9">
        <w:rPr>
          <w:iCs/>
          <w:sz w:val="24"/>
          <w:szCs w:val="24"/>
        </w:rPr>
        <w:t xml:space="preserve"> </w:t>
      </w:r>
      <w:r w:rsidR="00E7194D" w:rsidRPr="00EA09C9">
        <w:rPr>
          <w:iCs/>
          <w:sz w:val="24"/>
          <w:szCs w:val="24"/>
        </w:rPr>
        <w:t>“</w:t>
      </w:r>
      <w:r w:rsidR="00805614" w:rsidRPr="00EA09C9">
        <w:rPr>
          <w:i/>
          <w:color w:val="E97132" w:themeColor="accent2"/>
          <w:sz w:val="24"/>
          <w:szCs w:val="24"/>
        </w:rPr>
        <w:t xml:space="preserve">truly </w:t>
      </w:r>
      <w:r w:rsidR="00805614" w:rsidRPr="00EA09C9">
        <w:rPr>
          <w:i/>
          <w:color w:val="E97132" w:themeColor="accent2"/>
          <w:sz w:val="24"/>
          <w:szCs w:val="24"/>
        </w:rPr>
        <w:lastRenderedPageBreak/>
        <w:t>invaluable</w:t>
      </w:r>
      <w:r w:rsidR="00E7194D" w:rsidRPr="00EA09C9">
        <w:rPr>
          <w:i/>
          <w:sz w:val="24"/>
          <w:szCs w:val="24"/>
        </w:rPr>
        <w:t xml:space="preserve">” </w:t>
      </w:r>
      <w:r w:rsidR="00E7194D" w:rsidRPr="00EA09C9">
        <w:rPr>
          <w:iCs/>
          <w:sz w:val="24"/>
          <w:szCs w:val="24"/>
        </w:rPr>
        <w:t>(AP)</w:t>
      </w:r>
      <w:r w:rsidR="00E7194D" w:rsidRPr="00EA09C9">
        <w:rPr>
          <w:i/>
          <w:sz w:val="24"/>
          <w:szCs w:val="24"/>
        </w:rPr>
        <w:t xml:space="preserve">, </w:t>
      </w:r>
      <w:r w:rsidR="00513898" w:rsidRPr="00EA09C9">
        <w:rPr>
          <w:iCs/>
          <w:sz w:val="24"/>
          <w:szCs w:val="24"/>
        </w:rPr>
        <w:t>“</w:t>
      </w:r>
      <w:r w:rsidR="00805614" w:rsidRPr="00EA09C9">
        <w:rPr>
          <w:i/>
          <w:color w:val="E97132" w:themeColor="accent2"/>
          <w:sz w:val="24"/>
          <w:szCs w:val="24"/>
        </w:rPr>
        <w:t>amazing</w:t>
      </w:r>
      <w:r w:rsidR="00421925" w:rsidRPr="00EA09C9">
        <w:rPr>
          <w:iCs/>
          <w:sz w:val="24"/>
          <w:szCs w:val="24"/>
        </w:rPr>
        <w:t>” (AP)</w:t>
      </w:r>
      <w:r w:rsidR="00106E1E" w:rsidRPr="00EA09C9">
        <w:rPr>
          <w:iCs/>
          <w:sz w:val="24"/>
          <w:szCs w:val="24"/>
        </w:rPr>
        <w:t xml:space="preserve"> </w:t>
      </w:r>
      <w:r w:rsidR="00C63ACD" w:rsidRPr="00EA09C9">
        <w:rPr>
          <w:iCs/>
          <w:sz w:val="24"/>
          <w:szCs w:val="24"/>
        </w:rPr>
        <w:t xml:space="preserve">programme, </w:t>
      </w:r>
      <w:r w:rsidR="00106E1E" w:rsidRPr="00EA09C9">
        <w:rPr>
          <w:iCs/>
          <w:sz w:val="24"/>
          <w:szCs w:val="24"/>
        </w:rPr>
        <w:t>and</w:t>
      </w:r>
      <w:r w:rsidR="00C63ACD" w:rsidRPr="00EA09C9">
        <w:rPr>
          <w:iCs/>
          <w:sz w:val="24"/>
          <w:szCs w:val="24"/>
        </w:rPr>
        <w:t xml:space="preserve"> the</w:t>
      </w:r>
      <w:r w:rsidR="00421925" w:rsidRPr="00EA09C9">
        <w:rPr>
          <w:iCs/>
          <w:sz w:val="24"/>
          <w:szCs w:val="24"/>
        </w:rPr>
        <w:t xml:space="preserve"> </w:t>
      </w:r>
      <w:r w:rsidR="00A13B79" w:rsidRPr="00EA09C9">
        <w:rPr>
          <w:iCs/>
          <w:sz w:val="24"/>
          <w:szCs w:val="24"/>
        </w:rPr>
        <w:t>“</w:t>
      </w:r>
      <w:r w:rsidR="00106E1E" w:rsidRPr="00EA09C9">
        <w:rPr>
          <w:i/>
          <w:color w:val="E97132" w:themeColor="accent2"/>
          <w:sz w:val="24"/>
          <w:szCs w:val="24"/>
        </w:rPr>
        <w:t>safe healing creative space</w:t>
      </w:r>
      <w:r w:rsidR="00A13B79" w:rsidRPr="00EA09C9">
        <w:rPr>
          <w:i/>
          <w:sz w:val="24"/>
          <w:szCs w:val="24"/>
        </w:rPr>
        <w:t xml:space="preserve">” </w:t>
      </w:r>
      <w:r w:rsidR="00A13B79" w:rsidRPr="00EA09C9">
        <w:rPr>
          <w:iCs/>
          <w:sz w:val="24"/>
          <w:szCs w:val="24"/>
        </w:rPr>
        <w:t>(AP</w:t>
      </w:r>
      <w:r w:rsidR="005A486D" w:rsidRPr="00EA09C9">
        <w:rPr>
          <w:iCs/>
          <w:sz w:val="24"/>
          <w:szCs w:val="24"/>
        </w:rPr>
        <w:t>)</w:t>
      </w:r>
      <w:r w:rsidR="00C63ACD" w:rsidRPr="00EA09C9">
        <w:rPr>
          <w:iCs/>
          <w:sz w:val="24"/>
          <w:szCs w:val="24"/>
        </w:rPr>
        <w:t xml:space="preserve">, </w:t>
      </w:r>
      <w:r w:rsidR="0010293F" w:rsidRPr="00EA09C9">
        <w:rPr>
          <w:iCs/>
          <w:sz w:val="24"/>
          <w:szCs w:val="24"/>
        </w:rPr>
        <w:t xml:space="preserve">had </w:t>
      </w:r>
      <w:r w:rsidR="00A13B79" w:rsidRPr="00EA09C9">
        <w:rPr>
          <w:iCs/>
          <w:sz w:val="24"/>
          <w:szCs w:val="24"/>
        </w:rPr>
        <w:t>“</w:t>
      </w:r>
      <w:r w:rsidR="0010293F" w:rsidRPr="00EA09C9">
        <w:rPr>
          <w:i/>
          <w:color w:val="E97132" w:themeColor="accent2"/>
          <w:sz w:val="24"/>
          <w:szCs w:val="24"/>
        </w:rPr>
        <w:t>changed my life</w:t>
      </w:r>
      <w:r w:rsidR="00A13B79" w:rsidRPr="00EA09C9">
        <w:rPr>
          <w:i/>
          <w:sz w:val="24"/>
          <w:szCs w:val="24"/>
        </w:rPr>
        <w:t xml:space="preserve">” </w:t>
      </w:r>
      <w:r w:rsidR="00A13B79" w:rsidRPr="00EA09C9">
        <w:rPr>
          <w:iCs/>
          <w:sz w:val="24"/>
          <w:szCs w:val="24"/>
        </w:rPr>
        <w:t>(AP)</w:t>
      </w:r>
      <w:r w:rsidR="00DA682C" w:rsidRPr="00EA09C9">
        <w:rPr>
          <w:iCs/>
          <w:sz w:val="24"/>
          <w:szCs w:val="24"/>
        </w:rPr>
        <w:t xml:space="preserve"> and </w:t>
      </w:r>
      <w:r w:rsidR="006C7594" w:rsidRPr="00EA09C9">
        <w:rPr>
          <w:iCs/>
          <w:sz w:val="24"/>
          <w:szCs w:val="24"/>
        </w:rPr>
        <w:t>“</w:t>
      </w:r>
      <w:r w:rsidR="003C5DB6" w:rsidRPr="00EA09C9">
        <w:rPr>
          <w:i/>
          <w:color w:val="E97132" w:themeColor="accent2"/>
          <w:sz w:val="24"/>
          <w:szCs w:val="24"/>
        </w:rPr>
        <w:t>made life worth living again</w:t>
      </w:r>
      <w:r w:rsidR="006C7594" w:rsidRPr="00EA09C9">
        <w:rPr>
          <w:i/>
          <w:sz w:val="24"/>
          <w:szCs w:val="24"/>
        </w:rPr>
        <w:t>”</w:t>
      </w:r>
      <w:r w:rsidR="006C7594" w:rsidRPr="00EA09C9">
        <w:rPr>
          <w:iCs/>
          <w:sz w:val="24"/>
          <w:szCs w:val="24"/>
        </w:rPr>
        <w:t xml:space="preserve"> (AP)</w:t>
      </w:r>
      <w:r w:rsidR="0041758E" w:rsidRPr="00EA09C9">
        <w:rPr>
          <w:iCs/>
          <w:sz w:val="24"/>
          <w:szCs w:val="24"/>
        </w:rPr>
        <w:t xml:space="preserve">. The strength and consistency of such language across the evaluation period </w:t>
      </w:r>
      <w:r w:rsidR="00D82043" w:rsidRPr="00EA09C9">
        <w:rPr>
          <w:iCs/>
          <w:sz w:val="24"/>
          <w:szCs w:val="24"/>
        </w:rPr>
        <w:t>demonstrated</w:t>
      </w:r>
      <w:r w:rsidR="00710988" w:rsidRPr="00EA09C9">
        <w:rPr>
          <w:iCs/>
          <w:sz w:val="24"/>
          <w:szCs w:val="24"/>
        </w:rPr>
        <w:t xml:space="preserve"> that </w:t>
      </w:r>
      <w:r w:rsidR="00710988" w:rsidRPr="00EA09C9">
        <w:rPr>
          <w:b/>
          <w:bCs/>
          <w:iCs/>
          <w:sz w:val="24"/>
          <w:szCs w:val="24"/>
        </w:rPr>
        <w:t>Pathways to Wellbeing</w:t>
      </w:r>
      <w:r w:rsidR="00710988" w:rsidRPr="00EA09C9">
        <w:rPr>
          <w:iCs/>
          <w:sz w:val="24"/>
          <w:szCs w:val="24"/>
        </w:rPr>
        <w:t xml:space="preserve"> provided</w:t>
      </w:r>
      <w:r w:rsidR="0041758E" w:rsidRPr="00EA09C9">
        <w:rPr>
          <w:iCs/>
          <w:sz w:val="24"/>
          <w:szCs w:val="24"/>
        </w:rPr>
        <w:t xml:space="preserve"> an experience </w:t>
      </w:r>
      <w:r w:rsidR="003230DB" w:rsidRPr="00EA09C9">
        <w:rPr>
          <w:iCs/>
          <w:sz w:val="24"/>
          <w:szCs w:val="24"/>
        </w:rPr>
        <w:t xml:space="preserve">which went beyond </w:t>
      </w:r>
      <w:r w:rsidR="00B75E44" w:rsidRPr="00EA09C9">
        <w:rPr>
          <w:iCs/>
          <w:sz w:val="24"/>
          <w:szCs w:val="24"/>
        </w:rPr>
        <w:t xml:space="preserve">short-term </w:t>
      </w:r>
      <w:r w:rsidR="003230DB" w:rsidRPr="00EA09C9">
        <w:rPr>
          <w:iCs/>
          <w:sz w:val="24"/>
          <w:szCs w:val="24"/>
        </w:rPr>
        <w:t xml:space="preserve">enjoyment to </w:t>
      </w:r>
      <w:r w:rsidR="00D37F20" w:rsidRPr="00EA09C9">
        <w:rPr>
          <w:iCs/>
          <w:sz w:val="24"/>
          <w:szCs w:val="24"/>
        </w:rPr>
        <w:t>truly</w:t>
      </w:r>
      <w:r w:rsidR="00B75E44" w:rsidRPr="00EA09C9">
        <w:rPr>
          <w:iCs/>
          <w:sz w:val="24"/>
          <w:szCs w:val="24"/>
        </w:rPr>
        <w:t xml:space="preserve"> support participant wellbeing. </w:t>
      </w:r>
    </w:p>
    <w:p w14:paraId="1989B58B" w14:textId="77711DF6" w:rsidR="00245317" w:rsidRPr="00EA09C9" w:rsidRDefault="004826F7" w:rsidP="0041758E">
      <w:pPr>
        <w:spacing w:after="200"/>
        <w:ind w:left="567"/>
        <w:jc w:val="both"/>
        <w:rPr>
          <w:iCs/>
          <w:sz w:val="24"/>
          <w:szCs w:val="24"/>
        </w:rPr>
      </w:pPr>
      <w:r w:rsidRPr="00EA09C9">
        <w:rPr>
          <w:iCs/>
          <w:sz w:val="24"/>
          <w:szCs w:val="24"/>
        </w:rPr>
        <w:t xml:space="preserve">Improved </w:t>
      </w:r>
      <w:r w:rsidR="005D1C8B" w:rsidRPr="00EA09C9">
        <w:rPr>
          <w:b/>
          <w:bCs/>
          <w:iCs/>
          <w:color w:val="0070C0"/>
          <w:sz w:val="24"/>
          <w:szCs w:val="24"/>
        </w:rPr>
        <w:t>emotional wellbeing</w:t>
      </w:r>
      <w:r w:rsidR="005D1C8B" w:rsidRPr="00EA09C9">
        <w:rPr>
          <w:iCs/>
          <w:color w:val="0070C0"/>
          <w:sz w:val="24"/>
          <w:szCs w:val="24"/>
        </w:rPr>
        <w:t xml:space="preserve"> </w:t>
      </w:r>
      <w:r w:rsidRPr="00EA09C9">
        <w:rPr>
          <w:iCs/>
          <w:sz w:val="24"/>
          <w:szCs w:val="24"/>
        </w:rPr>
        <w:t xml:space="preserve">was one of the most consistently reported outcomes across all three evaluation years. Participants </w:t>
      </w:r>
      <w:r w:rsidR="003A4064" w:rsidRPr="00EA09C9">
        <w:rPr>
          <w:iCs/>
          <w:sz w:val="24"/>
          <w:szCs w:val="24"/>
        </w:rPr>
        <w:t>shared they felt “</w:t>
      </w:r>
      <w:r w:rsidR="005D1C8B" w:rsidRPr="00EA09C9">
        <w:rPr>
          <w:i/>
          <w:color w:val="E97132" w:themeColor="accent2"/>
          <w:sz w:val="24"/>
          <w:szCs w:val="24"/>
        </w:rPr>
        <w:t>happier</w:t>
      </w:r>
      <w:r w:rsidR="00A13B79" w:rsidRPr="00EA09C9">
        <w:rPr>
          <w:i/>
          <w:sz w:val="24"/>
          <w:szCs w:val="24"/>
        </w:rPr>
        <w:t xml:space="preserve">” </w:t>
      </w:r>
      <w:r w:rsidR="00A13B79" w:rsidRPr="00EA09C9">
        <w:rPr>
          <w:iCs/>
          <w:sz w:val="24"/>
          <w:szCs w:val="24"/>
        </w:rPr>
        <w:t>(AP)</w:t>
      </w:r>
      <w:r w:rsidR="00360F41" w:rsidRPr="00EA09C9">
        <w:rPr>
          <w:iCs/>
          <w:sz w:val="24"/>
          <w:szCs w:val="24"/>
        </w:rPr>
        <w:t xml:space="preserve">, </w:t>
      </w:r>
      <w:r w:rsidR="00C94720" w:rsidRPr="00EA09C9">
        <w:rPr>
          <w:iCs/>
          <w:sz w:val="24"/>
          <w:szCs w:val="24"/>
        </w:rPr>
        <w:t>“</w:t>
      </w:r>
      <w:r w:rsidR="00360F41" w:rsidRPr="00EA09C9">
        <w:rPr>
          <w:i/>
          <w:color w:val="E97132" w:themeColor="accent2"/>
          <w:sz w:val="24"/>
          <w:szCs w:val="24"/>
        </w:rPr>
        <w:t>more positive</w:t>
      </w:r>
      <w:r w:rsidR="00C94720" w:rsidRPr="00EA09C9">
        <w:rPr>
          <w:iCs/>
          <w:sz w:val="24"/>
          <w:szCs w:val="24"/>
        </w:rPr>
        <w:t>” (AP)</w:t>
      </w:r>
      <w:r w:rsidR="00360F41" w:rsidRPr="00EA09C9">
        <w:rPr>
          <w:iCs/>
          <w:sz w:val="24"/>
          <w:szCs w:val="24"/>
        </w:rPr>
        <w:t>, “</w:t>
      </w:r>
      <w:r w:rsidR="00360F41" w:rsidRPr="00EA09C9">
        <w:rPr>
          <w:i/>
          <w:color w:val="E97132" w:themeColor="accent2"/>
          <w:sz w:val="24"/>
          <w:szCs w:val="24"/>
        </w:rPr>
        <w:t>relaxed</w:t>
      </w:r>
      <w:r w:rsidR="00360F41" w:rsidRPr="00EA09C9">
        <w:rPr>
          <w:i/>
          <w:sz w:val="24"/>
          <w:szCs w:val="24"/>
        </w:rPr>
        <w:t xml:space="preserve">” </w:t>
      </w:r>
      <w:r w:rsidR="00360F41" w:rsidRPr="00EA09C9">
        <w:rPr>
          <w:iCs/>
          <w:sz w:val="24"/>
          <w:szCs w:val="24"/>
        </w:rPr>
        <w:t>(AP) and “</w:t>
      </w:r>
      <w:r w:rsidR="00360F41" w:rsidRPr="00EA09C9">
        <w:rPr>
          <w:i/>
          <w:color w:val="E97132" w:themeColor="accent2"/>
          <w:sz w:val="24"/>
          <w:szCs w:val="24"/>
        </w:rPr>
        <w:t>a lot less anxious</w:t>
      </w:r>
      <w:r w:rsidR="00360F41" w:rsidRPr="00EA09C9">
        <w:rPr>
          <w:i/>
          <w:sz w:val="24"/>
          <w:szCs w:val="24"/>
        </w:rPr>
        <w:t xml:space="preserve">” </w:t>
      </w:r>
      <w:r w:rsidR="00360F41" w:rsidRPr="00EA09C9">
        <w:rPr>
          <w:iCs/>
          <w:sz w:val="24"/>
          <w:szCs w:val="24"/>
        </w:rPr>
        <w:t>(AP) after attending</w:t>
      </w:r>
      <w:r w:rsidR="002A5364" w:rsidRPr="00EA09C9">
        <w:rPr>
          <w:iCs/>
          <w:sz w:val="24"/>
          <w:szCs w:val="24"/>
        </w:rPr>
        <w:t>, as</w:t>
      </w:r>
      <w:r w:rsidR="00360F41" w:rsidRPr="00EA09C9">
        <w:rPr>
          <w:iCs/>
          <w:sz w:val="24"/>
          <w:szCs w:val="24"/>
        </w:rPr>
        <w:t xml:space="preserve"> sessions</w:t>
      </w:r>
      <w:r w:rsidR="003219F1" w:rsidRPr="00EA09C9">
        <w:rPr>
          <w:iCs/>
          <w:sz w:val="24"/>
          <w:szCs w:val="24"/>
        </w:rPr>
        <w:t xml:space="preserve"> provided</w:t>
      </w:r>
      <w:r w:rsidR="002E595D" w:rsidRPr="00EA09C9">
        <w:rPr>
          <w:iCs/>
          <w:sz w:val="24"/>
          <w:szCs w:val="24"/>
        </w:rPr>
        <w:t xml:space="preserve"> “</w:t>
      </w:r>
      <w:r w:rsidR="003219F1" w:rsidRPr="00EA09C9">
        <w:rPr>
          <w:i/>
          <w:color w:val="E97132" w:themeColor="accent2"/>
          <w:sz w:val="24"/>
          <w:szCs w:val="24"/>
        </w:rPr>
        <w:t>uplifting calmness</w:t>
      </w:r>
      <w:r w:rsidR="002E595D" w:rsidRPr="00EA09C9">
        <w:rPr>
          <w:iCs/>
          <w:sz w:val="24"/>
          <w:szCs w:val="24"/>
        </w:rPr>
        <w:t>” (AP)</w:t>
      </w:r>
      <w:r w:rsidR="003219F1" w:rsidRPr="00EA09C9">
        <w:rPr>
          <w:iCs/>
          <w:sz w:val="24"/>
          <w:szCs w:val="24"/>
        </w:rPr>
        <w:t xml:space="preserve"> and</w:t>
      </w:r>
      <w:r w:rsidR="00446474" w:rsidRPr="00EA09C9">
        <w:rPr>
          <w:iCs/>
          <w:sz w:val="24"/>
          <w:szCs w:val="24"/>
        </w:rPr>
        <w:t xml:space="preserve"> </w:t>
      </w:r>
      <w:r w:rsidR="00464DCC" w:rsidRPr="00EA09C9">
        <w:rPr>
          <w:iCs/>
          <w:sz w:val="24"/>
          <w:szCs w:val="24"/>
        </w:rPr>
        <w:t xml:space="preserve">helped to </w:t>
      </w:r>
      <w:r w:rsidR="00446474" w:rsidRPr="00EA09C9">
        <w:rPr>
          <w:iCs/>
          <w:sz w:val="24"/>
          <w:szCs w:val="24"/>
        </w:rPr>
        <w:t>“</w:t>
      </w:r>
      <w:r w:rsidR="00464DCC" w:rsidRPr="00EA09C9">
        <w:rPr>
          <w:i/>
          <w:color w:val="E97132" w:themeColor="accent2"/>
          <w:sz w:val="24"/>
          <w:szCs w:val="24"/>
        </w:rPr>
        <w:t>lift me when I felt low</w:t>
      </w:r>
      <w:r w:rsidR="00446474" w:rsidRPr="00EA09C9">
        <w:rPr>
          <w:i/>
          <w:sz w:val="24"/>
          <w:szCs w:val="24"/>
        </w:rPr>
        <w:t xml:space="preserve">” </w:t>
      </w:r>
      <w:r w:rsidR="00446474" w:rsidRPr="00EA09C9">
        <w:rPr>
          <w:iCs/>
          <w:sz w:val="24"/>
          <w:szCs w:val="24"/>
        </w:rPr>
        <w:t>(AP)</w:t>
      </w:r>
      <w:r w:rsidR="00464DCC" w:rsidRPr="00EA09C9">
        <w:rPr>
          <w:iCs/>
          <w:sz w:val="24"/>
          <w:szCs w:val="24"/>
        </w:rPr>
        <w:t>. The creative process itself was particularly supportive</w:t>
      </w:r>
      <w:r w:rsidR="002A5364" w:rsidRPr="00EA09C9">
        <w:rPr>
          <w:iCs/>
          <w:sz w:val="24"/>
          <w:szCs w:val="24"/>
        </w:rPr>
        <w:t xml:space="preserve"> of </w:t>
      </w:r>
      <w:r w:rsidR="002A5364" w:rsidRPr="00EA09C9">
        <w:rPr>
          <w:b/>
          <w:bCs/>
          <w:iCs/>
          <w:color w:val="0070C0"/>
          <w:sz w:val="24"/>
          <w:szCs w:val="24"/>
        </w:rPr>
        <w:t>emotional wellbeing</w:t>
      </w:r>
      <w:r w:rsidR="002A5364" w:rsidRPr="00EA09C9">
        <w:rPr>
          <w:iCs/>
          <w:sz w:val="24"/>
          <w:szCs w:val="24"/>
        </w:rPr>
        <w:t>, helping participants “</w:t>
      </w:r>
      <w:r w:rsidR="002A5364" w:rsidRPr="00EA09C9">
        <w:rPr>
          <w:i/>
          <w:color w:val="E97132" w:themeColor="accent2"/>
          <w:sz w:val="24"/>
          <w:szCs w:val="24"/>
        </w:rPr>
        <w:t>process emotions</w:t>
      </w:r>
      <w:r w:rsidR="002A5364" w:rsidRPr="00EA09C9">
        <w:rPr>
          <w:iCs/>
          <w:sz w:val="24"/>
          <w:szCs w:val="24"/>
        </w:rPr>
        <w:t>” (AP), “</w:t>
      </w:r>
      <w:r w:rsidR="002A5364" w:rsidRPr="00EA09C9">
        <w:rPr>
          <w:i/>
          <w:color w:val="E97132" w:themeColor="accent2"/>
          <w:sz w:val="24"/>
          <w:szCs w:val="24"/>
        </w:rPr>
        <w:t>face and deal with deep feelings</w:t>
      </w:r>
      <w:r w:rsidR="002A5364" w:rsidRPr="00EA09C9">
        <w:rPr>
          <w:iCs/>
          <w:sz w:val="24"/>
          <w:szCs w:val="24"/>
        </w:rPr>
        <w:t>” (AP),</w:t>
      </w:r>
      <w:r w:rsidR="00DC5FED" w:rsidRPr="00EA09C9">
        <w:rPr>
          <w:iCs/>
          <w:sz w:val="24"/>
          <w:szCs w:val="24"/>
        </w:rPr>
        <w:t xml:space="preserve"> and “</w:t>
      </w:r>
      <w:r w:rsidR="00DC5FED" w:rsidRPr="00EA09C9">
        <w:rPr>
          <w:i/>
          <w:color w:val="E97132" w:themeColor="accent2"/>
          <w:sz w:val="24"/>
          <w:szCs w:val="24"/>
        </w:rPr>
        <w:t>clear negative thoughts</w:t>
      </w:r>
      <w:r w:rsidR="00DC5FED" w:rsidRPr="00EA09C9">
        <w:rPr>
          <w:i/>
          <w:sz w:val="24"/>
          <w:szCs w:val="24"/>
        </w:rPr>
        <w:t xml:space="preserve">” </w:t>
      </w:r>
      <w:r w:rsidR="00DC5FED" w:rsidRPr="00EA09C9">
        <w:rPr>
          <w:iCs/>
          <w:sz w:val="24"/>
          <w:szCs w:val="24"/>
        </w:rPr>
        <w:t>(AP)</w:t>
      </w:r>
      <w:r w:rsidR="00A13B79" w:rsidRPr="00EA09C9">
        <w:rPr>
          <w:iCs/>
          <w:sz w:val="24"/>
          <w:szCs w:val="24"/>
        </w:rPr>
        <w:t>.</w:t>
      </w:r>
    </w:p>
    <w:p w14:paraId="45307CD0" w14:textId="0A3262D0" w:rsidR="00773512" w:rsidRPr="00EA09C9" w:rsidRDefault="00773512" w:rsidP="0041758E">
      <w:pPr>
        <w:spacing w:after="200"/>
        <w:ind w:left="567"/>
        <w:jc w:val="both"/>
        <w:rPr>
          <w:iCs/>
          <w:sz w:val="24"/>
          <w:szCs w:val="24"/>
        </w:rPr>
      </w:pPr>
      <w:r w:rsidRPr="00EA09C9">
        <w:rPr>
          <w:iCs/>
          <w:sz w:val="24"/>
          <w:szCs w:val="24"/>
        </w:rPr>
        <w:t xml:space="preserve">Across all three years, participants highlighted </w:t>
      </w:r>
      <w:r w:rsidR="000E5135" w:rsidRPr="00EA09C9">
        <w:rPr>
          <w:b/>
          <w:bCs/>
          <w:iCs/>
          <w:sz w:val="24"/>
          <w:szCs w:val="24"/>
        </w:rPr>
        <w:t xml:space="preserve">Pathways to </w:t>
      </w:r>
      <w:r w:rsidR="004D08F6" w:rsidRPr="00EA09C9">
        <w:rPr>
          <w:b/>
          <w:bCs/>
          <w:iCs/>
          <w:sz w:val="24"/>
          <w:szCs w:val="24"/>
        </w:rPr>
        <w:t>Wellbeing's</w:t>
      </w:r>
      <w:r w:rsidR="000E5135" w:rsidRPr="00EA09C9">
        <w:rPr>
          <w:iCs/>
          <w:sz w:val="24"/>
          <w:szCs w:val="24"/>
        </w:rPr>
        <w:t xml:space="preserve"> </w:t>
      </w:r>
      <w:r w:rsidRPr="00EA09C9">
        <w:rPr>
          <w:iCs/>
          <w:sz w:val="24"/>
          <w:szCs w:val="24"/>
        </w:rPr>
        <w:t xml:space="preserve">role in supporting </w:t>
      </w:r>
      <w:r w:rsidR="000E5135" w:rsidRPr="00EA09C9">
        <w:rPr>
          <w:b/>
          <w:bCs/>
          <w:iCs/>
          <w:color w:val="0070C0"/>
          <w:sz w:val="24"/>
          <w:szCs w:val="24"/>
        </w:rPr>
        <w:t>vitality</w:t>
      </w:r>
      <w:r w:rsidRPr="00EA09C9">
        <w:rPr>
          <w:iCs/>
          <w:sz w:val="24"/>
          <w:szCs w:val="24"/>
        </w:rPr>
        <w:t>. It had "</w:t>
      </w:r>
      <w:r w:rsidRPr="00EA09C9">
        <w:rPr>
          <w:i/>
          <w:color w:val="E97132" w:themeColor="accent2"/>
          <w:sz w:val="24"/>
          <w:szCs w:val="24"/>
        </w:rPr>
        <w:t>give[n] me a reason to get out of bed</w:t>
      </w:r>
      <w:r w:rsidRPr="00EA09C9">
        <w:rPr>
          <w:iCs/>
          <w:sz w:val="24"/>
          <w:szCs w:val="24"/>
        </w:rPr>
        <w:t>"</w:t>
      </w:r>
      <w:r w:rsidR="000E5135" w:rsidRPr="00EA09C9">
        <w:rPr>
          <w:iCs/>
          <w:sz w:val="24"/>
          <w:szCs w:val="24"/>
        </w:rPr>
        <w:t xml:space="preserve"> (AP), </w:t>
      </w:r>
      <w:r w:rsidRPr="00EA09C9">
        <w:rPr>
          <w:iCs/>
          <w:sz w:val="24"/>
          <w:szCs w:val="24"/>
        </w:rPr>
        <w:t>provided "</w:t>
      </w:r>
      <w:r w:rsidRPr="00EA09C9">
        <w:rPr>
          <w:i/>
          <w:color w:val="E97132" w:themeColor="accent2"/>
          <w:sz w:val="24"/>
          <w:szCs w:val="24"/>
        </w:rPr>
        <w:t>a structure to the week</w:t>
      </w:r>
      <w:r w:rsidRPr="00EA09C9">
        <w:rPr>
          <w:iCs/>
          <w:sz w:val="24"/>
          <w:szCs w:val="24"/>
        </w:rPr>
        <w:t>" and "</w:t>
      </w:r>
      <w:r w:rsidRPr="00EA09C9">
        <w:rPr>
          <w:i/>
          <w:color w:val="E97132" w:themeColor="accent2"/>
          <w:sz w:val="24"/>
          <w:szCs w:val="24"/>
        </w:rPr>
        <w:t>got me back in the world</w:t>
      </w:r>
      <w:r w:rsidRPr="00EA09C9">
        <w:rPr>
          <w:iCs/>
          <w:sz w:val="24"/>
          <w:szCs w:val="24"/>
        </w:rPr>
        <w:t xml:space="preserve">" </w:t>
      </w:r>
      <w:r w:rsidR="004D08F6" w:rsidRPr="00EA09C9">
        <w:rPr>
          <w:iCs/>
          <w:sz w:val="24"/>
          <w:szCs w:val="24"/>
        </w:rPr>
        <w:t xml:space="preserve">(AP). </w:t>
      </w:r>
      <w:r w:rsidRPr="00EA09C9">
        <w:rPr>
          <w:iCs/>
          <w:sz w:val="24"/>
          <w:szCs w:val="24"/>
        </w:rPr>
        <w:t>Participants described how attending "</w:t>
      </w:r>
      <w:r w:rsidRPr="00EA09C9">
        <w:rPr>
          <w:i/>
          <w:color w:val="E97132" w:themeColor="accent2"/>
          <w:sz w:val="24"/>
          <w:szCs w:val="24"/>
        </w:rPr>
        <w:t>energised</w:t>
      </w:r>
      <w:r w:rsidRPr="00EA09C9">
        <w:rPr>
          <w:iCs/>
          <w:sz w:val="24"/>
          <w:szCs w:val="24"/>
        </w:rPr>
        <w:t>"</w:t>
      </w:r>
      <w:r w:rsidR="00860796" w:rsidRPr="00EA09C9">
        <w:rPr>
          <w:iCs/>
          <w:sz w:val="24"/>
          <w:szCs w:val="24"/>
        </w:rPr>
        <w:t xml:space="preserve"> (AP)</w:t>
      </w:r>
      <w:r w:rsidRPr="00EA09C9">
        <w:rPr>
          <w:iCs/>
          <w:sz w:val="24"/>
          <w:szCs w:val="24"/>
        </w:rPr>
        <w:t xml:space="preserve"> them and gave them "</w:t>
      </w:r>
      <w:r w:rsidRPr="00EA09C9">
        <w:rPr>
          <w:i/>
          <w:color w:val="E97132" w:themeColor="accent2"/>
          <w:sz w:val="24"/>
          <w:szCs w:val="24"/>
        </w:rPr>
        <w:t>that drive on weeks that I am struggling to get out of the house</w:t>
      </w:r>
      <w:r w:rsidRPr="00EA09C9">
        <w:rPr>
          <w:iCs/>
          <w:sz w:val="24"/>
          <w:szCs w:val="24"/>
        </w:rPr>
        <w:t>"</w:t>
      </w:r>
      <w:r w:rsidR="00860796" w:rsidRPr="00EA09C9">
        <w:rPr>
          <w:iCs/>
          <w:sz w:val="24"/>
          <w:szCs w:val="24"/>
        </w:rPr>
        <w:t xml:space="preserve"> (AP),</w:t>
      </w:r>
      <w:r w:rsidRPr="00EA09C9">
        <w:rPr>
          <w:iCs/>
          <w:sz w:val="24"/>
          <w:szCs w:val="24"/>
        </w:rPr>
        <w:t xml:space="preserve"> with one noting they were "</w:t>
      </w:r>
      <w:r w:rsidRPr="00EA09C9">
        <w:rPr>
          <w:i/>
          <w:color w:val="E97132" w:themeColor="accent2"/>
          <w:sz w:val="24"/>
          <w:szCs w:val="24"/>
        </w:rPr>
        <w:t>even getting up earlier than usual</w:t>
      </w:r>
      <w:r w:rsidRPr="00EA09C9">
        <w:rPr>
          <w:iCs/>
          <w:sz w:val="24"/>
          <w:szCs w:val="24"/>
        </w:rPr>
        <w:t xml:space="preserve">" </w:t>
      </w:r>
      <w:r w:rsidR="00860796" w:rsidRPr="00EA09C9">
        <w:rPr>
          <w:iCs/>
          <w:sz w:val="24"/>
          <w:szCs w:val="24"/>
        </w:rPr>
        <w:t xml:space="preserve">(AP). </w:t>
      </w:r>
      <w:r w:rsidRPr="00EA09C9">
        <w:rPr>
          <w:iCs/>
          <w:sz w:val="24"/>
          <w:szCs w:val="24"/>
        </w:rPr>
        <w:t>The programme's role in supporting physical activity and</w:t>
      </w:r>
      <w:r w:rsidR="00860796" w:rsidRPr="00EA09C9">
        <w:rPr>
          <w:iCs/>
          <w:sz w:val="24"/>
          <w:szCs w:val="24"/>
        </w:rPr>
        <w:t xml:space="preserve"> </w:t>
      </w:r>
      <w:r w:rsidRPr="00EA09C9">
        <w:rPr>
          <w:iCs/>
          <w:sz w:val="24"/>
          <w:szCs w:val="24"/>
        </w:rPr>
        <w:t xml:space="preserve">getting participants out of the house and into the community was a consistent </w:t>
      </w:r>
      <w:r w:rsidR="00ED3993" w:rsidRPr="00EA09C9">
        <w:rPr>
          <w:iCs/>
          <w:sz w:val="24"/>
          <w:szCs w:val="24"/>
        </w:rPr>
        <w:t>theme</w:t>
      </w:r>
      <w:r w:rsidRPr="00EA09C9">
        <w:rPr>
          <w:iCs/>
          <w:sz w:val="24"/>
          <w:szCs w:val="24"/>
        </w:rPr>
        <w:t>, with several describing how it inspired them to "</w:t>
      </w:r>
      <w:r w:rsidRPr="00EA09C9">
        <w:rPr>
          <w:i/>
          <w:color w:val="E97132" w:themeColor="accent2"/>
          <w:sz w:val="24"/>
          <w:szCs w:val="24"/>
        </w:rPr>
        <w:t>go to different groups</w:t>
      </w:r>
      <w:r w:rsidRPr="00EA09C9">
        <w:rPr>
          <w:iCs/>
          <w:sz w:val="24"/>
          <w:szCs w:val="24"/>
        </w:rPr>
        <w:t>" and "</w:t>
      </w:r>
      <w:r w:rsidRPr="00EA09C9">
        <w:rPr>
          <w:i/>
          <w:color w:val="E97132" w:themeColor="accent2"/>
          <w:sz w:val="24"/>
          <w:szCs w:val="24"/>
        </w:rPr>
        <w:t>join in with things outside my home</w:t>
      </w:r>
      <w:r w:rsidRPr="00EA09C9">
        <w:rPr>
          <w:iCs/>
          <w:sz w:val="24"/>
          <w:szCs w:val="24"/>
        </w:rPr>
        <w:t>"</w:t>
      </w:r>
      <w:r w:rsidR="00ED3993" w:rsidRPr="00EA09C9">
        <w:rPr>
          <w:iCs/>
          <w:sz w:val="24"/>
          <w:szCs w:val="24"/>
        </w:rPr>
        <w:t xml:space="preserve"> (AP).</w:t>
      </w:r>
    </w:p>
    <w:p w14:paraId="5F1884CA" w14:textId="468FCC2D" w:rsidR="00A74C26" w:rsidRPr="00EA09C9" w:rsidRDefault="00A74C26" w:rsidP="0041758E">
      <w:pPr>
        <w:spacing w:after="200"/>
        <w:ind w:left="567"/>
        <w:jc w:val="both"/>
        <w:rPr>
          <w:sz w:val="24"/>
          <w:szCs w:val="24"/>
        </w:rPr>
      </w:pPr>
      <w:r w:rsidRPr="00EA09C9">
        <w:rPr>
          <w:iCs/>
          <w:sz w:val="24"/>
          <w:szCs w:val="24"/>
        </w:rPr>
        <w:t xml:space="preserve">Participants described how </w:t>
      </w:r>
      <w:r w:rsidRPr="00EA09C9">
        <w:rPr>
          <w:b/>
          <w:bCs/>
          <w:iCs/>
          <w:sz w:val="24"/>
          <w:szCs w:val="24"/>
        </w:rPr>
        <w:t>Pathways to Wellbeing</w:t>
      </w:r>
      <w:r w:rsidRPr="00EA09C9">
        <w:rPr>
          <w:iCs/>
          <w:sz w:val="24"/>
          <w:szCs w:val="24"/>
        </w:rPr>
        <w:t xml:space="preserve"> </w:t>
      </w:r>
      <w:r w:rsidR="008365C4" w:rsidRPr="00EA09C9">
        <w:rPr>
          <w:iCs/>
          <w:sz w:val="24"/>
          <w:szCs w:val="24"/>
        </w:rPr>
        <w:t xml:space="preserve">had a meaningful impact on their overall sense of </w:t>
      </w:r>
      <w:r w:rsidR="008365C4" w:rsidRPr="00EA09C9">
        <w:rPr>
          <w:b/>
          <w:bCs/>
          <w:iCs/>
          <w:color w:val="0070C0"/>
          <w:sz w:val="24"/>
          <w:szCs w:val="24"/>
        </w:rPr>
        <w:t xml:space="preserve">life satisfaction. </w:t>
      </w:r>
      <w:r w:rsidR="00F54343" w:rsidRPr="00EA09C9">
        <w:rPr>
          <w:iCs/>
          <w:sz w:val="24"/>
          <w:szCs w:val="24"/>
        </w:rPr>
        <w:t xml:space="preserve">Many spoke </w:t>
      </w:r>
      <w:r w:rsidR="00F94C72" w:rsidRPr="00EA09C9">
        <w:rPr>
          <w:iCs/>
          <w:sz w:val="24"/>
          <w:szCs w:val="24"/>
        </w:rPr>
        <w:t>of</w:t>
      </w:r>
      <w:r w:rsidR="00F54343" w:rsidRPr="00EA09C9">
        <w:rPr>
          <w:iCs/>
          <w:sz w:val="24"/>
          <w:szCs w:val="24"/>
        </w:rPr>
        <w:t xml:space="preserve"> transformative change: the</w:t>
      </w:r>
      <w:r w:rsidR="00F94C72" w:rsidRPr="00EA09C9">
        <w:rPr>
          <w:iCs/>
          <w:sz w:val="24"/>
          <w:szCs w:val="24"/>
        </w:rPr>
        <w:t xml:space="preserve"> programme</w:t>
      </w:r>
      <w:r w:rsidR="00766369" w:rsidRPr="00EA09C9">
        <w:rPr>
          <w:iCs/>
          <w:sz w:val="24"/>
          <w:szCs w:val="24"/>
        </w:rPr>
        <w:t xml:space="preserve"> “</w:t>
      </w:r>
      <w:r w:rsidR="00766369" w:rsidRPr="00EA09C9">
        <w:rPr>
          <w:i/>
          <w:color w:val="E97132" w:themeColor="accent2"/>
          <w:sz w:val="24"/>
          <w:szCs w:val="24"/>
        </w:rPr>
        <w:t>changed my life</w:t>
      </w:r>
      <w:r w:rsidR="00766369" w:rsidRPr="00EA09C9">
        <w:rPr>
          <w:i/>
          <w:sz w:val="24"/>
          <w:szCs w:val="24"/>
        </w:rPr>
        <w:t xml:space="preserve">” </w:t>
      </w:r>
      <w:r w:rsidR="00766369" w:rsidRPr="00EA09C9">
        <w:rPr>
          <w:iCs/>
          <w:sz w:val="24"/>
          <w:szCs w:val="24"/>
        </w:rPr>
        <w:t>(AP),</w:t>
      </w:r>
      <w:r w:rsidR="00113EA8" w:rsidRPr="00EA09C9">
        <w:rPr>
          <w:iCs/>
          <w:sz w:val="24"/>
          <w:szCs w:val="24"/>
        </w:rPr>
        <w:t xml:space="preserve"> “</w:t>
      </w:r>
      <w:r w:rsidR="00113EA8" w:rsidRPr="00EA09C9">
        <w:rPr>
          <w:i/>
          <w:color w:val="E97132" w:themeColor="accent2"/>
          <w:sz w:val="24"/>
          <w:szCs w:val="24"/>
        </w:rPr>
        <w:t>helped me change my life</w:t>
      </w:r>
      <w:r w:rsidR="00113EA8" w:rsidRPr="00EA09C9">
        <w:rPr>
          <w:iCs/>
          <w:sz w:val="24"/>
          <w:szCs w:val="24"/>
        </w:rPr>
        <w:t>” (AP)</w:t>
      </w:r>
      <w:r w:rsidR="00A64C60" w:rsidRPr="00EA09C9">
        <w:rPr>
          <w:iCs/>
          <w:sz w:val="24"/>
          <w:szCs w:val="24"/>
        </w:rPr>
        <w:t xml:space="preserve">, </w:t>
      </w:r>
      <w:r w:rsidR="008365C4" w:rsidRPr="00EA09C9">
        <w:rPr>
          <w:iCs/>
          <w:sz w:val="24"/>
          <w:szCs w:val="24"/>
        </w:rPr>
        <w:t>“</w:t>
      </w:r>
      <w:r w:rsidR="008365C4" w:rsidRPr="00EA09C9">
        <w:rPr>
          <w:i/>
          <w:color w:val="E97132" w:themeColor="accent2"/>
          <w:sz w:val="24"/>
          <w:szCs w:val="24"/>
        </w:rPr>
        <w:t>made my life worth living again</w:t>
      </w:r>
      <w:r w:rsidR="008365C4" w:rsidRPr="00EA09C9">
        <w:rPr>
          <w:i/>
          <w:sz w:val="24"/>
          <w:szCs w:val="24"/>
        </w:rPr>
        <w:t xml:space="preserve">” </w:t>
      </w:r>
      <w:r w:rsidR="008365C4" w:rsidRPr="00EA09C9">
        <w:rPr>
          <w:iCs/>
          <w:sz w:val="24"/>
          <w:szCs w:val="24"/>
        </w:rPr>
        <w:t>(AP)</w:t>
      </w:r>
      <w:r w:rsidR="00A64C60" w:rsidRPr="00EA09C9">
        <w:rPr>
          <w:iCs/>
          <w:sz w:val="24"/>
          <w:szCs w:val="24"/>
        </w:rPr>
        <w:t xml:space="preserve"> and</w:t>
      </w:r>
      <w:r w:rsidR="00550DB5" w:rsidRPr="00EA09C9">
        <w:rPr>
          <w:iCs/>
          <w:sz w:val="24"/>
          <w:szCs w:val="24"/>
        </w:rPr>
        <w:t xml:space="preserve"> </w:t>
      </w:r>
      <w:r w:rsidR="00A64C60" w:rsidRPr="00EA09C9">
        <w:rPr>
          <w:i/>
          <w:iCs/>
          <w:sz w:val="24"/>
          <w:szCs w:val="24"/>
        </w:rPr>
        <w:t>"</w:t>
      </w:r>
      <w:r w:rsidR="00A64C60" w:rsidRPr="00EA09C9">
        <w:rPr>
          <w:i/>
          <w:iCs/>
          <w:color w:val="E97132" w:themeColor="accent2"/>
          <w:sz w:val="24"/>
          <w:szCs w:val="24"/>
        </w:rPr>
        <w:t>makes me feel like life is worth living</w:t>
      </w:r>
      <w:r w:rsidR="00A64C60" w:rsidRPr="00EA09C9">
        <w:rPr>
          <w:i/>
          <w:iCs/>
          <w:sz w:val="24"/>
          <w:szCs w:val="24"/>
        </w:rPr>
        <w:t>"</w:t>
      </w:r>
      <w:r w:rsidR="00A64C60" w:rsidRPr="00EA09C9">
        <w:rPr>
          <w:sz w:val="24"/>
          <w:szCs w:val="24"/>
        </w:rPr>
        <w:t xml:space="preserve"> (AP). </w:t>
      </w:r>
      <w:r w:rsidR="00F94C72" w:rsidRPr="00EA09C9">
        <w:rPr>
          <w:sz w:val="24"/>
          <w:szCs w:val="24"/>
        </w:rPr>
        <w:t>O</w:t>
      </w:r>
      <w:r w:rsidR="00A64C60" w:rsidRPr="00EA09C9">
        <w:rPr>
          <w:sz w:val="24"/>
          <w:szCs w:val="24"/>
        </w:rPr>
        <w:t xml:space="preserve">ne participant </w:t>
      </w:r>
      <w:r w:rsidR="00AD661F" w:rsidRPr="00EA09C9">
        <w:rPr>
          <w:sz w:val="24"/>
          <w:szCs w:val="24"/>
        </w:rPr>
        <w:t xml:space="preserve">reflected that </w:t>
      </w:r>
      <w:r w:rsidR="009B2A87" w:rsidRPr="00EA09C9">
        <w:rPr>
          <w:b/>
          <w:bCs/>
          <w:iCs/>
          <w:sz w:val="24"/>
          <w:szCs w:val="24"/>
        </w:rPr>
        <w:t>Pathways to Wellbeing</w:t>
      </w:r>
      <w:r w:rsidR="009B2A87" w:rsidRPr="00EA09C9">
        <w:rPr>
          <w:iCs/>
          <w:sz w:val="24"/>
          <w:szCs w:val="24"/>
        </w:rPr>
        <w:t xml:space="preserve"> </w:t>
      </w:r>
      <w:r w:rsidR="00A64C60" w:rsidRPr="00EA09C9">
        <w:rPr>
          <w:i/>
          <w:iCs/>
          <w:sz w:val="24"/>
          <w:szCs w:val="24"/>
        </w:rPr>
        <w:t>"</w:t>
      </w:r>
      <w:r w:rsidR="00A64C60" w:rsidRPr="00EA09C9">
        <w:rPr>
          <w:i/>
          <w:iCs/>
          <w:color w:val="E97132" w:themeColor="accent2"/>
          <w:sz w:val="24"/>
          <w:szCs w:val="24"/>
        </w:rPr>
        <w:t>has changed my perspective about the trajectory of my life in climbing out of the darkness and life has colour, value and meaning again</w:t>
      </w:r>
      <w:r w:rsidR="00A64C60" w:rsidRPr="00EA09C9">
        <w:rPr>
          <w:i/>
          <w:iCs/>
          <w:sz w:val="24"/>
          <w:szCs w:val="24"/>
        </w:rPr>
        <w:t>"</w:t>
      </w:r>
      <w:r w:rsidR="009B2A87" w:rsidRPr="00EA09C9">
        <w:rPr>
          <w:sz w:val="24"/>
          <w:szCs w:val="24"/>
        </w:rPr>
        <w:t xml:space="preserve"> (AP)</w:t>
      </w:r>
      <w:r w:rsidR="00946507" w:rsidRPr="00EA09C9">
        <w:rPr>
          <w:sz w:val="24"/>
          <w:szCs w:val="24"/>
        </w:rPr>
        <w:t>,</w:t>
      </w:r>
      <w:r w:rsidR="005A5341" w:rsidRPr="00EA09C9">
        <w:rPr>
          <w:sz w:val="24"/>
          <w:szCs w:val="24"/>
        </w:rPr>
        <w:t xml:space="preserve"> whilst another </w:t>
      </w:r>
      <w:r w:rsidR="00946507" w:rsidRPr="00EA09C9">
        <w:rPr>
          <w:sz w:val="24"/>
          <w:szCs w:val="24"/>
        </w:rPr>
        <w:t>described</w:t>
      </w:r>
      <w:r w:rsidR="00CB0A43" w:rsidRPr="00EA09C9">
        <w:rPr>
          <w:sz w:val="24"/>
          <w:szCs w:val="24"/>
        </w:rPr>
        <w:t xml:space="preserve"> participation as </w:t>
      </w:r>
      <w:r w:rsidR="00550DB5" w:rsidRPr="00EA09C9">
        <w:rPr>
          <w:i/>
          <w:iCs/>
          <w:sz w:val="24"/>
          <w:szCs w:val="24"/>
        </w:rPr>
        <w:t>"</w:t>
      </w:r>
      <w:r w:rsidR="00550DB5" w:rsidRPr="00EA09C9">
        <w:rPr>
          <w:i/>
          <w:iCs/>
          <w:color w:val="E97132" w:themeColor="accent2"/>
          <w:sz w:val="24"/>
          <w:szCs w:val="24"/>
        </w:rPr>
        <w:t>the start of me building a new life in which I feel safe to explore and grow</w:t>
      </w:r>
      <w:r w:rsidR="00550DB5" w:rsidRPr="00EA09C9">
        <w:rPr>
          <w:i/>
          <w:iCs/>
          <w:sz w:val="24"/>
          <w:szCs w:val="24"/>
        </w:rPr>
        <w:t xml:space="preserve">" </w:t>
      </w:r>
      <w:r w:rsidR="00550DB5" w:rsidRPr="00EA09C9">
        <w:rPr>
          <w:sz w:val="24"/>
          <w:szCs w:val="24"/>
        </w:rPr>
        <w:t>(AP)</w:t>
      </w:r>
      <w:r w:rsidR="00113EA8" w:rsidRPr="00EA09C9">
        <w:rPr>
          <w:sz w:val="24"/>
          <w:szCs w:val="24"/>
        </w:rPr>
        <w:t xml:space="preserve">. </w:t>
      </w:r>
    </w:p>
    <w:p w14:paraId="45F3B4DA" w14:textId="0C16D6D7" w:rsidR="00532872" w:rsidRPr="00EA09C9" w:rsidRDefault="000E3EE7" w:rsidP="00532872">
      <w:pPr>
        <w:spacing w:after="200"/>
        <w:ind w:left="567"/>
        <w:jc w:val="both"/>
        <w:rPr>
          <w:iCs/>
          <w:sz w:val="24"/>
          <w:szCs w:val="24"/>
        </w:rPr>
      </w:pPr>
      <w:r w:rsidRPr="00EA09C9">
        <w:rPr>
          <w:iCs/>
          <w:sz w:val="24"/>
          <w:szCs w:val="24"/>
        </w:rPr>
        <w:t>Growth</w:t>
      </w:r>
      <w:r w:rsidR="00211596" w:rsidRPr="00EA09C9">
        <w:rPr>
          <w:iCs/>
          <w:sz w:val="24"/>
          <w:szCs w:val="24"/>
        </w:rPr>
        <w:t>, particularly</w:t>
      </w:r>
      <w:r w:rsidRPr="00EA09C9">
        <w:rPr>
          <w:iCs/>
          <w:sz w:val="24"/>
          <w:szCs w:val="24"/>
        </w:rPr>
        <w:t xml:space="preserve"> in confidence and </w:t>
      </w:r>
      <w:r w:rsidRPr="00EA09C9">
        <w:rPr>
          <w:b/>
          <w:bCs/>
          <w:iCs/>
          <w:color w:val="0070C0"/>
          <w:sz w:val="24"/>
          <w:szCs w:val="24"/>
        </w:rPr>
        <w:t>self-esteem</w:t>
      </w:r>
      <w:r w:rsidR="00211596" w:rsidRPr="00EA09C9">
        <w:rPr>
          <w:b/>
          <w:bCs/>
          <w:iCs/>
          <w:color w:val="0070C0"/>
          <w:sz w:val="24"/>
          <w:szCs w:val="24"/>
        </w:rPr>
        <w:t>,</w:t>
      </w:r>
      <w:r w:rsidRPr="00EA09C9">
        <w:rPr>
          <w:b/>
          <w:bCs/>
          <w:iCs/>
          <w:color w:val="0070C0"/>
          <w:sz w:val="24"/>
          <w:szCs w:val="24"/>
        </w:rPr>
        <w:t xml:space="preserve"> </w:t>
      </w:r>
      <w:r w:rsidR="007E50E3" w:rsidRPr="00EA09C9">
        <w:rPr>
          <w:iCs/>
          <w:sz w:val="24"/>
          <w:szCs w:val="24"/>
        </w:rPr>
        <w:t xml:space="preserve">was a prominent theme throughout </w:t>
      </w:r>
      <w:r w:rsidR="002B6BE1" w:rsidRPr="00EA09C9">
        <w:rPr>
          <w:iCs/>
          <w:sz w:val="24"/>
          <w:szCs w:val="24"/>
        </w:rPr>
        <w:t>participant feedback</w:t>
      </w:r>
      <w:r w:rsidR="007E50E3" w:rsidRPr="00EA09C9">
        <w:rPr>
          <w:iCs/>
          <w:sz w:val="24"/>
          <w:szCs w:val="24"/>
        </w:rPr>
        <w:t xml:space="preserve">. </w:t>
      </w:r>
      <w:r w:rsidR="00043041" w:rsidRPr="00EA09C9">
        <w:rPr>
          <w:iCs/>
          <w:sz w:val="24"/>
          <w:szCs w:val="24"/>
        </w:rPr>
        <w:t>Participants</w:t>
      </w:r>
      <w:r w:rsidR="00E855CE" w:rsidRPr="00EA09C9">
        <w:rPr>
          <w:iCs/>
          <w:sz w:val="24"/>
          <w:szCs w:val="24"/>
        </w:rPr>
        <w:t xml:space="preserve"> spoke of becoming</w:t>
      </w:r>
      <w:r w:rsidR="00043041" w:rsidRPr="00EA09C9">
        <w:rPr>
          <w:iCs/>
          <w:sz w:val="24"/>
          <w:szCs w:val="24"/>
        </w:rPr>
        <w:t xml:space="preserve"> “</w:t>
      </w:r>
      <w:r w:rsidR="00043041" w:rsidRPr="00EA09C9">
        <w:rPr>
          <w:i/>
          <w:color w:val="E97132" w:themeColor="accent2"/>
          <w:sz w:val="24"/>
          <w:szCs w:val="24"/>
        </w:rPr>
        <w:t>more confident</w:t>
      </w:r>
      <w:r w:rsidR="00043041" w:rsidRPr="00EA09C9">
        <w:rPr>
          <w:iCs/>
          <w:sz w:val="24"/>
          <w:szCs w:val="24"/>
        </w:rPr>
        <w:t>” (AP)</w:t>
      </w:r>
      <w:r w:rsidR="00021EFF" w:rsidRPr="00EA09C9">
        <w:rPr>
          <w:iCs/>
          <w:sz w:val="24"/>
          <w:szCs w:val="24"/>
        </w:rPr>
        <w:t>, learning to “</w:t>
      </w:r>
      <w:r w:rsidR="00021EFF" w:rsidRPr="00EA09C9">
        <w:rPr>
          <w:i/>
          <w:color w:val="E97132" w:themeColor="accent2"/>
          <w:sz w:val="24"/>
          <w:szCs w:val="24"/>
        </w:rPr>
        <w:t>believe in myself</w:t>
      </w:r>
      <w:r w:rsidR="00021EFF" w:rsidRPr="00EA09C9">
        <w:rPr>
          <w:iCs/>
          <w:sz w:val="24"/>
          <w:szCs w:val="24"/>
        </w:rPr>
        <w:t>” (AP), and “</w:t>
      </w:r>
      <w:r w:rsidR="00021EFF" w:rsidRPr="00EA09C9">
        <w:rPr>
          <w:i/>
          <w:color w:val="E97132" w:themeColor="accent2"/>
          <w:sz w:val="24"/>
          <w:szCs w:val="24"/>
        </w:rPr>
        <w:t>think more positively about myself</w:t>
      </w:r>
      <w:r w:rsidR="00021EFF" w:rsidRPr="00EA09C9">
        <w:rPr>
          <w:iCs/>
          <w:sz w:val="24"/>
          <w:szCs w:val="24"/>
        </w:rPr>
        <w:t xml:space="preserve">” (AP). </w:t>
      </w:r>
      <w:r w:rsidR="00AC21BB" w:rsidRPr="00EA09C9">
        <w:rPr>
          <w:iCs/>
          <w:sz w:val="24"/>
          <w:szCs w:val="24"/>
        </w:rPr>
        <w:t xml:space="preserve">These shifts were frequently attributed to the </w:t>
      </w:r>
      <w:r w:rsidR="00AC21BB" w:rsidRPr="00EA09C9">
        <w:rPr>
          <w:b/>
          <w:bCs/>
          <w:iCs/>
          <w:sz w:val="24"/>
          <w:szCs w:val="24"/>
        </w:rPr>
        <w:t>Pathways to Wellbeing’s</w:t>
      </w:r>
      <w:r w:rsidR="00AC21BB" w:rsidRPr="00EA09C9">
        <w:rPr>
          <w:iCs/>
          <w:sz w:val="24"/>
          <w:szCs w:val="24"/>
        </w:rPr>
        <w:t xml:space="preserve"> safe, non-judgmental environment</w:t>
      </w:r>
      <w:r w:rsidR="003120C6" w:rsidRPr="00EA09C9">
        <w:rPr>
          <w:iCs/>
          <w:sz w:val="24"/>
          <w:szCs w:val="24"/>
        </w:rPr>
        <w:t>, which supported participants to take themselves “</w:t>
      </w:r>
      <w:r w:rsidR="003120C6" w:rsidRPr="00EA09C9">
        <w:rPr>
          <w:i/>
          <w:color w:val="E97132" w:themeColor="accent2"/>
          <w:sz w:val="24"/>
          <w:szCs w:val="24"/>
        </w:rPr>
        <w:t>out of their comfort zone</w:t>
      </w:r>
      <w:r w:rsidR="003120C6" w:rsidRPr="00EA09C9">
        <w:rPr>
          <w:iCs/>
          <w:sz w:val="24"/>
          <w:szCs w:val="24"/>
        </w:rPr>
        <w:t>” (AP), safely “</w:t>
      </w:r>
      <w:r w:rsidR="003120C6" w:rsidRPr="00EA09C9">
        <w:rPr>
          <w:i/>
          <w:color w:val="E97132" w:themeColor="accent2"/>
          <w:sz w:val="24"/>
          <w:szCs w:val="24"/>
        </w:rPr>
        <w:t>challenge</w:t>
      </w:r>
      <w:r w:rsidR="003120C6" w:rsidRPr="00EA09C9">
        <w:rPr>
          <w:iCs/>
          <w:sz w:val="24"/>
          <w:szCs w:val="24"/>
        </w:rPr>
        <w:t xml:space="preserve">” (AP) themselves, </w:t>
      </w:r>
      <w:r w:rsidR="005D12C5" w:rsidRPr="00EA09C9">
        <w:rPr>
          <w:iCs/>
          <w:sz w:val="24"/>
          <w:szCs w:val="24"/>
        </w:rPr>
        <w:t>and explore “</w:t>
      </w:r>
      <w:r w:rsidR="005D12C5" w:rsidRPr="00EA09C9">
        <w:rPr>
          <w:i/>
          <w:color w:val="E97132" w:themeColor="accent2"/>
          <w:sz w:val="24"/>
          <w:szCs w:val="24"/>
        </w:rPr>
        <w:t>without thinking I will be judged negatively</w:t>
      </w:r>
      <w:r w:rsidR="005D12C5" w:rsidRPr="00EA09C9">
        <w:rPr>
          <w:i/>
          <w:sz w:val="24"/>
          <w:szCs w:val="24"/>
        </w:rPr>
        <w:t xml:space="preserve">” </w:t>
      </w:r>
      <w:r w:rsidR="005D12C5" w:rsidRPr="00EA09C9">
        <w:rPr>
          <w:iCs/>
          <w:sz w:val="24"/>
          <w:szCs w:val="24"/>
        </w:rPr>
        <w:t>(AP)</w:t>
      </w:r>
      <w:r w:rsidR="002A1165" w:rsidRPr="00EA09C9">
        <w:rPr>
          <w:iCs/>
          <w:sz w:val="24"/>
          <w:szCs w:val="24"/>
        </w:rPr>
        <w:t xml:space="preserve">. Over time, this </w:t>
      </w:r>
      <w:r w:rsidR="009F4E8E" w:rsidRPr="00EA09C9">
        <w:rPr>
          <w:iCs/>
          <w:sz w:val="24"/>
          <w:szCs w:val="24"/>
        </w:rPr>
        <w:t>b</w:t>
      </w:r>
      <w:r w:rsidR="005D12C5" w:rsidRPr="00EA09C9">
        <w:rPr>
          <w:iCs/>
          <w:sz w:val="24"/>
          <w:szCs w:val="24"/>
        </w:rPr>
        <w:t>uil</w:t>
      </w:r>
      <w:r w:rsidR="009F4E8E" w:rsidRPr="00EA09C9">
        <w:rPr>
          <w:iCs/>
          <w:sz w:val="24"/>
          <w:szCs w:val="24"/>
        </w:rPr>
        <w:t>t</w:t>
      </w:r>
      <w:r w:rsidR="005D12C5" w:rsidRPr="00EA09C9">
        <w:rPr>
          <w:iCs/>
          <w:sz w:val="24"/>
          <w:szCs w:val="24"/>
        </w:rPr>
        <w:t xml:space="preserve"> </w:t>
      </w:r>
      <w:r w:rsidR="005D12C5" w:rsidRPr="00EA09C9">
        <w:rPr>
          <w:b/>
          <w:bCs/>
          <w:iCs/>
          <w:color w:val="0070C0"/>
          <w:sz w:val="24"/>
          <w:szCs w:val="24"/>
        </w:rPr>
        <w:t>resilience</w:t>
      </w:r>
      <w:r w:rsidR="009F4E8E" w:rsidRPr="00EA09C9">
        <w:rPr>
          <w:b/>
          <w:bCs/>
          <w:iCs/>
          <w:color w:val="0070C0"/>
          <w:sz w:val="24"/>
          <w:szCs w:val="24"/>
        </w:rPr>
        <w:t>,</w:t>
      </w:r>
      <w:r w:rsidR="005D12C5" w:rsidRPr="00EA09C9">
        <w:rPr>
          <w:b/>
          <w:bCs/>
          <w:iCs/>
          <w:color w:val="0070C0"/>
          <w:sz w:val="24"/>
          <w:szCs w:val="24"/>
        </w:rPr>
        <w:t xml:space="preserve"> </w:t>
      </w:r>
      <w:r w:rsidR="009F4E8E" w:rsidRPr="00EA09C9">
        <w:rPr>
          <w:iCs/>
          <w:sz w:val="24"/>
          <w:szCs w:val="24"/>
        </w:rPr>
        <w:t>enabling them t</w:t>
      </w:r>
      <w:r w:rsidR="005D12C5" w:rsidRPr="00EA09C9">
        <w:rPr>
          <w:iCs/>
          <w:sz w:val="24"/>
          <w:szCs w:val="24"/>
        </w:rPr>
        <w:t>o “</w:t>
      </w:r>
      <w:r w:rsidR="005D12C5" w:rsidRPr="00EA09C9">
        <w:rPr>
          <w:i/>
          <w:color w:val="E97132" w:themeColor="accent2"/>
          <w:sz w:val="24"/>
          <w:szCs w:val="24"/>
        </w:rPr>
        <w:t>cope better</w:t>
      </w:r>
      <w:r w:rsidR="005D12C5" w:rsidRPr="00EA09C9">
        <w:rPr>
          <w:i/>
          <w:sz w:val="24"/>
          <w:szCs w:val="24"/>
        </w:rPr>
        <w:t xml:space="preserve">” </w:t>
      </w:r>
      <w:r w:rsidR="005D12C5" w:rsidRPr="00EA09C9">
        <w:rPr>
          <w:iCs/>
          <w:sz w:val="24"/>
          <w:szCs w:val="24"/>
        </w:rPr>
        <w:t xml:space="preserve">(AP) with life’s difficulties. </w:t>
      </w:r>
      <w:r w:rsidR="004F5D83" w:rsidRPr="00EA09C9">
        <w:rPr>
          <w:b/>
          <w:bCs/>
          <w:iCs/>
          <w:sz w:val="24"/>
          <w:szCs w:val="24"/>
        </w:rPr>
        <w:t xml:space="preserve">Pathways to Wellbeing </w:t>
      </w:r>
      <w:r w:rsidR="00F146E5" w:rsidRPr="00EA09C9">
        <w:rPr>
          <w:iCs/>
          <w:sz w:val="24"/>
          <w:szCs w:val="24"/>
        </w:rPr>
        <w:t>likewise</w:t>
      </w:r>
      <w:r w:rsidR="00303180" w:rsidRPr="00EA09C9">
        <w:rPr>
          <w:iCs/>
          <w:sz w:val="24"/>
          <w:szCs w:val="24"/>
        </w:rPr>
        <w:t xml:space="preserve"> </w:t>
      </w:r>
      <w:r w:rsidR="004F5D83" w:rsidRPr="00EA09C9">
        <w:rPr>
          <w:iCs/>
          <w:sz w:val="24"/>
          <w:szCs w:val="24"/>
        </w:rPr>
        <w:t xml:space="preserve">supported </w:t>
      </w:r>
      <w:r w:rsidR="00524049" w:rsidRPr="00EA09C9">
        <w:rPr>
          <w:b/>
          <w:bCs/>
          <w:iCs/>
          <w:color w:val="0070C0"/>
          <w:sz w:val="24"/>
          <w:szCs w:val="24"/>
        </w:rPr>
        <w:t>optimism</w:t>
      </w:r>
      <w:r w:rsidR="00524049" w:rsidRPr="00EA09C9">
        <w:rPr>
          <w:iCs/>
          <w:sz w:val="24"/>
          <w:szCs w:val="24"/>
        </w:rPr>
        <w:t>: par</w:t>
      </w:r>
      <w:r w:rsidR="00610AA6" w:rsidRPr="00EA09C9">
        <w:rPr>
          <w:iCs/>
          <w:sz w:val="24"/>
          <w:szCs w:val="24"/>
        </w:rPr>
        <w:t xml:space="preserve">ticipants described </w:t>
      </w:r>
      <w:r w:rsidR="00524049" w:rsidRPr="00EA09C9">
        <w:rPr>
          <w:iCs/>
          <w:sz w:val="24"/>
          <w:szCs w:val="24"/>
        </w:rPr>
        <w:t xml:space="preserve">it </w:t>
      </w:r>
      <w:r w:rsidR="00610AA6" w:rsidRPr="00EA09C9">
        <w:rPr>
          <w:iCs/>
          <w:sz w:val="24"/>
          <w:szCs w:val="24"/>
        </w:rPr>
        <w:t xml:space="preserve">as </w:t>
      </w:r>
      <w:r w:rsidR="00610AA6" w:rsidRPr="00EA09C9">
        <w:rPr>
          <w:i/>
          <w:iCs/>
          <w:sz w:val="24"/>
          <w:szCs w:val="24"/>
        </w:rPr>
        <w:t>"</w:t>
      </w:r>
      <w:r w:rsidR="00610AA6" w:rsidRPr="00EA09C9">
        <w:rPr>
          <w:i/>
          <w:iCs/>
          <w:color w:val="E97132" w:themeColor="accent2"/>
          <w:sz w:val="24"/>
          <w:szCs w:val="24"/>
        </w:rPr>
        <w:t>inspiring</w:t>
      </w:r>
      <w:r w:rsidR="00610AA6" w:rsidRPr="00EA09C9">
        <w:rPr>
          <w:i/>
          <w:iCs/>
          <w:sz w:val="24"/>
          <w:szCs w:val="24"/>
        </w:rPr>
        <w:t>"</w:t>
      </w:r>
      <w:r w:rsidR="00610AA6" w:rsidRPr="00EA09C9">
        <w:rPr>
          <w:iCs/>
          <w:sz w:val="24"/>
          <w:szCs w:val="24"/>
        </w:rPr>
        <w:t xml:space="preserve"> (AP)</w:t>
      </w:r>
      <w:r w:rsidR="002103CD" w:rsidRPr="00EA09C9">
        <w:rPr>
          <w:iCs/>
          <w:sz w:val="24"/>
          <w:szCs w:val="24"/>
        </w:rPr>
        <w:t xml:space="preserve">, </w:t>
      </w:r>
      <w:r w:rsidR="00610AA6" w:rsidRPr="00EA09C9">
        <w:rPr>
          <w:i/>
          <w:iCs/>
          <w:sz w:val="24"/>
          <w:szCs w:val="24"/>
        </w:rPr>
        <w:t>"</w:t>
      </w:r>
      <w:r w:rsidR="00610AA6" w:rsidRPr="00EA09C9">
        <w:rPr>
          <w:i/>
          <w:iCs/>
          <w:color w:val="E97132" w:themeColor="accent2"/>
          <w:sz w:val="24"/>
          <w:szCs w:val="24"/>
        </w:rPr>
        <w:t>something I looked forward to</w:t>
      </w:r>
      <w:r w:rsidR="00610AA6" w:rsidRPr="00EA09C9">
        <w:rPr>
          <w:i/>
          <w:iCs/>
          <w:sz w:val="24"/>
          <w:szCs w:val="24"/>
        </w:rPr>
        <w:t>"</w:t>
      </w:r>
      <w:r w:rsidR="00610AA6" w:rsidRPr="00EA09C9">
        <w:rPr>
          <w:iCs/>
          <w:sz w:val="24"/>
          <w:szCs w:val="24"/>
        </w:rPr>
        <w:t xml:space="preserve"> </w:t>
      </w:r>
      <w:r w:rsidR="00DD78A5" w:rsidRPr="00EA09C9">
        <w:rPr>
          <w:iCs/>
          <w:sz w:val="24"/>
          <w:szCs w:val="24"/>
        </w:rPr>
        <w:t>(AP)</w:t>
      </w:r>
      <w:r w:rsidR="00391768" w:rsidRPr="00EA09C9">
        <w:rPr>
          <w:iCs/>
          <w:sz w:val="24"/>
          <w:szCs w:val="24"/>
        </w:rPr>
        <w:t xml:space="preserve">, </w:t>
      </w:r>
      <w:r w:rsidR="002103CD" w:rsidRPr="00EA09C9">
        <w:rPr>
          <w:iCs/>
          <w:sz w:val="24"/>
          <w:szCs w:val="24"/>
        </w:rPr>
        <w:t>which “</w:t>
      </w:r>
      <w:r w:rsidR="002103CD" w:rsidRPr="00EA09C9">
        <w:rPr>
          <w:i/>
          <w:color w:val="E97132" w:themeColor="accent2"/>
          <w:sz w:val="24"/>
          <w:szCs w:val="24"/>
        </w:rPr>
        <w:t>made me feel I should keep going</w:t>
      </w:r>
      <w:r w:rsidR="002103CD" w:rsidRPr="00EA09C9">
        <w:rPr>
          <w:i/>
          <w:sz w:val="24"/>
          <w:szCs w:val="24"/>
        </w:rPr>
        <w:t xml:space="preserve">” </w:t>
      </w:r>
      <w:r w:rsidR="002103CD" w:rsidRPr="00EA09C9">
        <w:rPr>
          <w:iCs/>
          <w:sz w:val="24"/>
          <w:szCs w:val="24"/>
        </w:rPr>
        <w:t>(AP)</w:t>
      </w:r>
      <w:r w:rsidR="00DD78A5" w:rsidRPr="00EA09C9">
        <w:rPr>
          <w:iCs/>
          <w:sz w:val="24"/>
          <w:szCs w:val="24"/>
        </w:rPr>
        <w:t>. This source of optimism and renewed confidence</w:t>
      </w:r>
      <w:r w:rsidR="00F146E5" w:rsidRPr="00EA09C9">
        <w:rPr>
          <w:iCs/>
          <w:sz w:val="24"/>
          <w:szCs w:val="24"/>
        </w:rPr>
        <w:t xml:space="preserve">, </w:t>
      </w:r>
      <w:r w:rsidR="00DD78A5" w:rsidRPr="00EA09C9">
        <w:rPr>
          <w:iCs/>
          <w:sz w:val="24"/>
          <w:szCs w:val="24"/>
        </w:rPr>
        <w:t xml:space="preserve">self-esteem </w:t>
      </w:r>
      <w:r w:rsidR="00F146E5" w:rsidRPr="00EA09C9">
        <w:rPr>
          <w:iCs/>
          <w:sz w:val="24"/>
          <w:szCs w:val="24"/>
        </w:rPr>
        <w:t xml:space="preserve">and resilience </w:t>
      </w:r>
      <w:r w:rsidR="006C3EB0" w:rsidRPr="00EA09C9">
        <w:rPr>
          <w:iCs/>
          <w:sz w:val="24"/>
          <w:szCs w:val="24"/>
        </w:rPr>
        <w:t xml:space="preserve">translated into tangible next steps: joining other </w:t>
      </w:r>
      <w:r w:rsidR="006C3EB0" w:rsidRPr="00EA09C9">
        <w:rPr>
          <w:iCs/>
          <w:sz w:val="24"/>
          <w:szCs w:val="24"/>
        </w:rPr>
        <w:lastRenderedPageBreak/>
        <w:t xml:space="preserve">community groups, </w:t>
      </w:r>
      <w:r w:rsidR="00110F3C" w:rsidRPr="00EA09C9">
        <w:rPr>
          <w:iCs/>
          <w:sz w:val="24"/>
          <w:szCs w:val="24"/>
        </w:rPr>
        <w:t>"</w:t>
      </w:r>
      <w:r w:rsidR="00110F3C" w:rsidRPr="00EA09C9">
        <w:rPr>
          <w:i/>
          <w:color w:val="E97132" w:themeColor="accent2"/>
          <w:sz w:val="24"/>
          <w:szCs w:val="24"/>
        </w:rPr>
        <w:t>embarking on further Art study</w:t>
      </w:r>
      <w:r w:rsidR="00110F3C" w:rsidRPr="00EA09C9">
        <w:rPr>
          <w:iCs/>
          <w:sz w:val="24"/>
          <w:szCs w:val="24"/>
        </w:rPr>
        <w:t>" (AP), and "</w:t>
      </w:r>
      <w:r w:rsidR="00110F3C" w:rsidRPr="00EA09C9">
        <w:rPr>
          <w:i/>
          <w:color w:val="E97132" w:themeColor="accent2"/>
          <w:sz w:val="24"/>
          <w:szCs w:val="24"/>
        </w:rPr>
        <w:t>find[ing] a job</w:t>
      </w:r>
      <w:r w:rsidR="00110F3C" w:rsidRPr="00EA09C9">
        <w:rPr>
          <w:iCs/>
          <w:sz w:val="24"/>
          <w:szCs w:val="24"/>
        </w:rPr>
        <w:t>" (AP).</w:t>
      </w:r>
      <w:r w:rsidR="00532872" w:rsidRPr="00EA09C9">
        <w:rPr>
          <w:iCs/>
          <w:sz w:val="24"/>
          <w:szCs w:val="24"/>
        </w:rPr>
        <w:t xml:space="preserve"> The</w:t>
      </w:r>
      <w:r w:rsidR="00943D78" w:rsidRPr="00EA09C9">
        <w:rPr>
          <w:iCs/>
          <w:sz w:val="24"/>
          <w:szCs w:val="24"/>
        </w:rPr>
        <w:t>se</w:t>
      </w:r>
      <w:r w:rsidR="00532872" w:rsidRPr="00EA09C9">
        <w:rPr>
          <w:iCs/>
          <w:sz w:val="24"/>
          <w:szCs w:val="24"/>
        </w:rPr>
        <w:t xml:space="preserve"> longer-term ripple effects represent a particularly significant </w:t>
      </w:r>
      <w:r w:rsidR="00943D78" w:rsidRPr="00EA09C9">
        <w:rPr>
          <w:iCs/>
          <w:sz w:val="24"/>
          <w:szCs w:val="24"/>
        </w:rPr>
        <w:t>outcome</w:t>
      </w:r>
      <w:r w:rsidR="00532872" w:rsidRPr="00EA09C9">
        <w:rPr>
          <w:iCs/>
          <w:sz w:val="24"/>
          <w:szCs w:val="24"/>
        </w:rPr>
        <w:t>.</w:t>
      </w:r>
    </w:p>
    <w:p w14:paraId="32A82406" w14:textId="7B4A0313" w:rsidR="007212FE" w:rsidRPr="00EA09C9" w:rsidRDefault="007519B8" w:rsidP="007519B8">
      <w:pPr>
        <w:spacing w:after="200"/>
        <w:ind w:left="567"/>
        <w:jc w:val="both"/>
        <w:rPr>
          <w:iCs/>
          <w:sz w:val="24"/>
          <w:szCs w:val="24"/>
        </w:rPr>
      </w:pPr>
      <w:r w:rsidRPr="00EA09C9">
        <w:rPr>
          <w:iCs/>
          <w:sz w:val="24"/>
          <w:szCs w:val="24"/>
        </w:rPr>
        <w:t>Participants</w:t>
      </w:r>
      <w:r w:rsidR="00646542" w:rsidRPr="00EA09C9">
        <w:rPr>
          <w:iCs/>
          <w:sz w:val="24"/>
          <w:szCs w:val="24"/>
        </w:rPr>
        <w:t xml:space="preserve"> shared that</w:t>
      </w:r>
      <w:r w:rsidR="00604437" w:rsidRPr="00EA09C9">
        <w:rPr>
          <w:iCs/>
          <w:sz w:val="24"/>
          <w:szCs w:val="24"/>
        </w:rPr>
        <w:t xml:space="preserve"> </w:t>
      </w:r>
      <w:r w:rsidRPr="00EA09C9">
        <w:rPr>
          <w:iCs/>
          <w:sz w:val="24"/>
          <w:szCs w:val="24"/>
        </w:rPr>
        <w:t>their</w:t>
      </w:r>
      <w:r w:rsidR="00646542" w:rsidRPr="00EA09C9">
        <w:rPr>
          <w:iCs/>
          <w:sz w:val="24"/>
          <w:szCs w:val="24"/>
        </w:rPr>
        <w:t xml:space="preserve"> </w:t>
      </w:r>
      <w:r w:rsidRPr="00EA09C9">
        <w:rPr>
          <w:b/>
          <w:bCs/>
          <w:iCs/>
          <w:color w:val="0070C0"/>
          <w:sz w:val="24"/>
          <w:szCs w:val="24"/>
        </w:rPr>
        <w:t xml:space="preserve">vitality </w:t>
      </w:r>
      <w:r w:rsidRPr="00EA09C9">
        <w:rPr>
          <w:iCs/>
          <w:sz w:val="24"/>
          <w:szCs w:val="24"/>
        </w:rPr>
        <w:t>had been supported, as</w:t>
      </w:r>
      <w:r w:rsidR="007212FE" w:rsidRPr="00EA09C9">
        <w:rPr>
          <w:iCs/>
          <w:sz w:val="24"/>
          <w:szCs w:val="24"/>
        </w:rPr>
        <w:t xml:space="preserve"> </w:t>
      </w:r>
      <w:r w:rsidR="004077E3" w:rsidRPr="00EA09C9">
        <w:rPr>
          <w:b/>
          <w:bCs/>
          <w:iCs/>
          <w:sz w:val="24"/>
          <w:szCs w:val="24"/>
        </w:rPr>
        <w:t>Pathways to Wellbeing</w:t>
      </w:r>
      <w:r w:rsidR="004077E3" w:rsidRPr="00EA09C9">
        <w:rPr>
          <w:iCs/>
          <w:sz w:val="24"/>
          <w:szCs w:val="24"/>
        </w:rPr>
        <w:t xml:space="preserve"> provided a</w:t>
      </w:r>
      <w:r w:rsidR="009966F0" w:rsidRPr="00EA09C9">
        <w:rPr>
          <w:iCs/>
          <w:sz w:val="24"/>
          <w:szCs w:val="24"/>
        </w:rPr>
        <w:t xml:space="preserve"> </w:t>
      </w:r>
      <w:r w:rsidR="003E2EEB" w:rsidRPr="00EA09C9">
        <w:rPr>
          <w:iCs/>
          <w:sz w:val="24"/>
          <w:szCs w:val="24"/>
        </w:rPr>
        <w:t>“</w:t>
      </w:r>
      <w:r w:rsidR="00BF09A9" w:rsidRPr="00EA09C9">
        <w:rPr>
          <w:i/>
          <w:color w:val="E97132" w:themeColor="accent2"/>
          <w:sz w:val="24"/>
          <w:szCs w:val="24"/>
        </w:rPr>
        <w:t xml:space="preserve">reason to leave </w:t>
      </w:r>
      <w:r w:rsidR="003E2EEB" w:rsidRPr="00EA09C9">
        <w:rPr>
          <w:i/>
          <w:color w:val="E97132" w:themeColor="accent2"/>
          <w:sz w:val="24"/>
          <w:szCs w:val="24"/>
        </w:rPr>
        <w:t>the house</w:t>
      </w:r>
      <w:r w:rsidR="003E2EEB" w:rsidRPr="00EA09C9">
        <w:rPr>
          <w:i/>
          <w:sz w:val="24"/>
          <w:szCs w:val="24"/>
        </w:rPr>
        <w:t xml:space="preserve">” </w:t>
      </w:r>
      <w:r w:rsidR="003E2EEB" w:rsidRPr="00EA09C9">
        <w:rPr>
          <w:iCs/>
          <w:sz w:val="24"/>
          <w:szCs w:val="24"/>
        </w:rPr>
        <w:t xml:space="preserve">(AP), </w:t>
      </w:r>
      <w:r w:rsidR="00BF09A9" w:rsidRPr="00EA09C9">
        <w:rPr>
          <w:iCs/>
          <w:sz w:val="24"/>
          <w:szCs w:val="24"/>
        </w:rPr>
        <w:t>and</w:t>
      </w:r>
      <w:r w:rsidR="00712F02" w:rsidRPr="00EA09C9">
        <w:rPr>
          <w:iCs/>
          <w:sz w:val="24"/>
          <w:szCs w:val="24"/>
        </w:rPr>
        <w:t xml:space="preserve"> </w:t>
      </w:r>
      <w:r w:rsidR="009966F0" w:rsidRPr="00EA09C9">
        <w:rPr>
          <w:iCs/>
          <w:sz w:val="24"/>
          <w:szCs w:val="24"/>
        </w:rPr>
        <w:t>“</w:t>
      </w:r>
      <w:r w:rsidR="00BF09A9" w:rsidRPr="00EA09C9">
        <w:rPr>
          <w:i/>
          <w:color w:val="E97132" w:themeColor="accent2"/>
          <w:sz w:val="24"/>
          <w:szCs w:val="24"/>
        </w:rPr>
        <w:t>a structure to the week</w:t>
      </w:r>
      <w:r w:rsidR="009966F0" w:rsidRPr="00EA09C9">
        <w:rPr>
          <w:iCs/>
          <w:sz w:val="24"/>
          <w:szCs w:val="24"/>
        </w:rPr>
        <w:t>” (AP)</w:t>
      </w:r>
      <w:r w:rsidR="00FD0BCA" w:rsidRPr="00EA09C9">
        <w:rPr>
          <w:iCs/>
          <w:sz w:val="24"/>
          <w:szCs w:val="24"/>
        </w:rPr>
        <w:t>. Participants shared that it</w:t>
      </w:r>
      <w:r w:rsidR="00E720A8" w:rsidRPr="00EA09C9">
        <w:rPr>
          <w:iCs/>
          <w:sz w:val="24"/>
          <w:szCs w:val="24"/>
        </w:rPr>
        <w:t xml:space="preserve"> “</w:t>
      </w:r>
      <w:r w:rsidR="00FD0BCA" w:rsidRPr="00EA09C9">
        <w:rPr>
          <w:i/>
          <w:color w:val="E97132" w:themeColor="accent2"/>
          <w:sz w:val="24"/>
          <w:szCs w:val="24"/>
        </w:rPr>
        <w:t>got</w:t>
      </w:r>
      <w:r w:rsidR="00284C39" w:rsidRPr="00EA09C9">
        <w:rPr>
          <w:i/>
          <w:color w:val="E97132" w:themeColor="accent2"/>
          <w:sz w:val="24"/>
          <w:szCs w:val="24"/>
        </w:rPr>
        <w:t xml:space="preserve"> me back in the world</w:t>
      </w:r>
      <w:r w:rsidR="00E720A8" w:rsidRPr="00EA09C9">
        <w:rPr>
          <w:iCs/>
          <w:sz w:val="24"/>
          <w:szCs w:val="24"/>
        </w:rPr>
        <w:t>” (AP)</w:t>
      </w:r>
      <w:r w:rsidR="00284C39" w:rsidRPr="00EA09C9">
        <w:rPr>
          <w:iCs/>
          <w:sz w:val="24"/>
          <w:szCs w:val="24"/>
        </w:rPr>
        <w:t xml:space="preserve"> and “</w:t>
      </w:r>
      <w:r w:rsidR="00284C39" w:rsidRPr="00EA09C9">
        <w:rPr>
          <w:i/>
          <w:color w:val="E97132" w:themeColor="accent2"/>
          <w:sz w:val="24"/>
          <w:szCs w:val="24"/>
        </w:rPr>
        <w:t>even getting up earlier than usual</w:t>
      </w:r>
      <w:r w:rsidR="00284C39" w:rsidRPr="00EA09C9">
        <w:rPr>
          <w:iCs/>
          <w:sz w:val="24"/>
          <w:szCs w:val="24"/>
        </w:rPr>
        <w:t>” (AP)</w:t>
      </w:r>
      <w:r w:rsidR="00712F02" w:rsidRPr="00EA09C9">
        <w:rPr>
          <w:iCs/>
          <w:sz w:val="24"/>
          <w:szCs w:val="24"/>
        </w:rPr>
        <w:t>.</w:t>
      </w:r>
    </w:p>
    <w:p w14:paraId="1B5BCB58" w14:textId="33A44859" w:rsidR="00F62ACD" w:rsidRPr="00EA09C9" w:rsidRDefault="00785396" w:rsidP="00BD4384">
      <w:pPr>
        <w:spacing w:after="200"/>
        <w:ind w:left="567"/>
        <w:jc w:val="both"/>
        <w:rPr>
          <w:sz w:val="24"/>
          <w:szCs w:val="24"/>
        </w:rPr>
      </w:pPr>
      <w:r w:rsidRPr="00EA09C9">
        <w:rPr>
          <w:iCs/>
          <w:sz w:val="24"/>
          <w:szCs w:val="24"/>
        </w:rPr>
        <w:t>Taking part in</w:t>
      </w:r>
      <w:r w:rsidR="00547047" w:rsidRPr="00EA09C9">
        <w:rPr>
          <w:iCs/>
          <w:sz w:val="24"/>
          <w:szCs w:val="24"/>
        </w:rPr>
        <w:t xml:space="preserve"> </w:t>
      </w:r>
      <w:r w:rsidR="00547047" w:rsidRPr="00EA09C9">
        <w:rPr>
          <w:b/>
          <w:bCs/>
          <w:iCs/>
          <w:sz w:val="24"/>
          <w:szCs w:val="24"/>
        </w:rPr>
        <w:t>Pathways to Wellbeing</w:t>
      </w:r>
      <w:r w:rsidRPr="00EA09C9">
        <w:rPr>
          <w:iCs/>
          <w:sz w:val="24"/>
          <w:szCs w:val="24"/>
        </w:rPr>
        <w:t xml:space="preserve"> supported </w:t>
      </w:r>
      <w:r w:rsidRPr="00EA09C9">
        <w:rPr>
          <w:b/>
          <w:bCs/>
          <w:iCs/>
          <w:color w:val="0070C0"/>
          <w:sz w:val="24"/>
          <w:szCs w:val="24"/>
        </w:rPr>
        <w:t>positive functioning</w:t>
      </w:r>
      <w:r w:rsidR="00646542" w:rsidRPr="00EA09C9">
        <w:rPr>
          <w:b/>
          <w:bCs/>
          <w:iCs/>
          <w:sz w:val="24"/>
          <w:szCs w:val="24"/>
        </w:rPr>
        <w:t xml:space="preserve">, </w:t>
      </w:r>
      <w:r w:rsidR="00646542" w:rsidRPr="00EA09C9">
        <w:rPr>
          <w:iCs/>
          <w:sz w:val="24"/>
          <w:szCs w:val="24"/>
        </w:rPr>
        <w:t xml:space="preserve">as </w:t>
      </w:r>
      <w:r w:rsidR="007519B8" w:rsidRPr="00EA09C9">
        <w:rPr>
          <w:iCs/>
          <w:sz w:val="24"/>
          <w:szCs w:val="24"/>
        </w:rPr>
        <w:t>p</w:t>
      </w:r>
      <w:r w:rsidR="007D7A62" w:rsidRPr="00EA09C9">
        <w:rPr>
          <w:iCs/>
          <w:sz w:val="24"/>
          <w:szCs w:val="24"/>
        </w:rPr>
        <w:t>articipants</w:t>
      </w:r>
      <w:r w:rsidR="007519B8" w:rsidRPr="00EA09C9">
        <w:rPr>
          <w:iCs/>
          <w:sz w:val="24"/>
          <w:szCs w:val="24"/>
        </w:rPr>
        <w:t xml:space="preserve"> </w:t>
      </w:r>
      <w:r w:rsidR="00A16D5D" w:rsidRPr="00EA09C9">
        <w:rPr>
          <w:iCs/>
          <w:sz w:val="24"/>
          <w:szCs w:val="24"/>
        </w:rPr>
        <w:t xml:space="preserve">frequently </w:t>
      </w:r>
      <w:r w:rsidR="007519B8" w:rsidRPr="00EA09C9">
        <w:rPr>
          <w:iCs/>
          <w:sz w:val="24"/>
          <w:szCs w:val="24"/>
        </w:rPr>
        <w:t>noted</w:t>
      </w:r>
      <w:r w:rsidR="00D00169" w:rsidRPr="00EA09C9">
        <w:rPr>
          <w:iCs/>
          <w:sz w:val="24"/>
          <w:szCs w:val="24"/>
        </w:rPr>
        <w:t xml:space="preserve"> </w:t>
      </w:r>
      <w:r w:rsidR="00A16D5D" w:rsidRPr="00EA09C9">
        <w:rPr>
          <w:iCs/>
          <w:sz w:val="24"/>
          <w:szCs w:val="24"/>
        </w:rPr>
        <w:t>strong engagement</w:t>
      </w:r>
      <w:r w:rsidR="00BD4384" w:rsidRPr="00EA09C9">
        <w:rPr>
          <w:iCs/>
          <w:sz w:val="24"/>
          <w:szCs w:val="24"/>
        </w:rPr>
        <w:t xml:space="preserve">, variously described as </w:t>
      </w:r>
      <w:r w:rsidR="00E739E4" w:rsidRPr="00EA09C9">
        <w:rPr>
          <w:iCs/>
          <w:sz w:val="24"/>
          <w:szCs w:val="24"/>
        </w:rPr>
        <w:t>“</w:t>
      </w:r>
      <w:r w:rsidR="00D00169" w:rsidRPr="00EA09C9">
        <w:rPr>
          <w:i/>
          <w:color w:val="E97132" w:themeColor="accent2"/>
          <w:sz w:val="24"/>
          <w:szCs w:val="24"/>
        </w:rPr>
        <w:t>very</w:t>
      </w:r>
      <w:r w:rsidR="00DC6F2F" w:rsidRPr="00EA09C9">
        <w:rPr>
          <w:b/>
          <w:bCs/>
          <w:iCs/>
          <w:color w:val="E97132" w:themeColor="accent2"/>
          <w:sz w:val="24"/>
          <w:szCs w:val="24"/>
        </w:rPr>
        <w:t xml:space="preserve"> </w:t>
      </w:r>
      <w:r w:rsidRPr="00EA09C9">
        <w:rPr>
          <w:b/>
          <w:bCs/>
          <w:i/>
          <w:color w:val="0070C0"/>
          <w:sz w:val="24"/>
          <w:szCs w:val="24"/>
        </w:rPr>
        <w:t>engag</w:t>
      </w:r>
      <w:r w:rsidR="00D00169" w:rsidRPr="00EA09C9">
        <w:rPr>
          <w:b/>
          <w:bCs/>
          <w:i/>
          <w:color w:val="0070C0"/>
          <w:sz w:val="24"/>
          <w:szCs w:val="24"/>
        </w:rPr>
        <w:t>ing</w:t>
      </w:r>
      <w:r w:rsidR="00E739E4" w:rsidRPr="00EA09C9">
        <w:rPr>
          <w:iCs/>
          <w:sz w:val="24"/>
          <w:szCs w:val="24"/>
        </w:rPr>
        <w:t>” (AP)</w:t>
      </w:r>
      <w:r w:rsidR="007519B8" w:rsidRPr="00EA09C9">
        <w:rPr>
          <w:iCs/>
          <w:sz w:val="24"/>
          <w:szCs w:val="24"/>
        </w:rPr>
        <w:t xml:space="preserve">, </w:t>
      </w:r>
      <w:r w:rsidR="00BD4384" w:rsidRPr="00EA09C9">
        <w:rPr>
          <w:iCs/>
          <w:sz w:val="24"/>
          <w:szCs w:val="24"/>
        </w:rPr>
        <w:t>“</w:t>
      </w:r>
      <w:r w:rsidR="00BD4384" w:rsidRPr="00EA09C9">
        <w:rPr>
          <w:i/>
          <w:color w:val="E97132" w:themeColor="accent2"/>
          <w:sz w:val="24"/>
          <w:szCs w:val="24"/>
        </w:rPr>
        <w:t>flow</w:t>
      </w:r>
      <w:r w:rsidR="00BD4384" w:rsidRPr="00EA09C9">
        <w:rPr>
          <w:i/>
          <w:sz w:val="24"/>
          <w:szCs w:val="24"/>
        </w:rPr>
        <w:t xml:space="preserve">” </w:t>
      </w:r>
      <w:r w:rsidR="00BD4384" w:rsidRPr="00EA09C9">
        <w:rPr>
          <w:iCs/>
          <w:sz w:val="24"/>
          <w:szCs w:val="24"/>
        </w:rPr>
        <w:t>(AP), “</w:t>
      </w:r>
      <w:r w:rsidR="00BD4384" w:rsidRPr="00EA09C9">
        <w:rPr>
          <w:i/>
          <w:color w:val="E97132" w:themeColor="accent2"/>
          <w:sz w:val="24"/>
          <w:szCs w:val="24"/>
        </w:rPr>
        <w:t>losing myself</w:t>
      </w:r>
      <w:r w:rsidR="00BD4384" w:rsidRPr="00EA09C9">
        <w:rPr>
          <w:iCs/>
          <w:sz w:val="24"/>
          <w:szCs w:val="24"/>
        </w:rPr>
        <w:t xml:space="preserve">” (AP) </w:t>
      </w:r>
      <w:r w:rsidR="007519B8" w:rsidRPr="00EA09C9">
        <w:rPr>
          <w:iCs/>
          <w:sz w:val="24"/>
          <w:szCs w:val="24"/>
        </w:rPr>
        <w:t>and</w:t>
      </w:r>
      <w:r w:rsidR="00D00169" w:rsidRPr="00EA09C9">
        <w:rPr>
          <w:iCs/>
          <w:sz w:val="24"/>
          <w:szCs w:val="24"/>
        </w:rPr>
        <w:t xml:space="preserve"> </w:t>
      </w:r>
      <w:r w:rsidR="004B292D" w:rsidRPr="00EA09C9">
        <w:rPr>
          <w:iCs/>
          <w:sz w:val="24"/>
          <w:szCs w:val="24"/>
        </w:rPr>
        <w:t>being</w:t>
      </w:r>
      <w:r w:rsidR="00D00169" w:rsidRPr="00EA09C9">
        <w:rPr>
          <w:iCs/>
          <w:sz w:val="24"/>
          <w:szCs w:val="24"/>
        </w:rPr>
        <w:t xml:space="preserve"> “</w:t>
      </w:r>
      <w:r w:rsidR="00D00169" w:rsidRPr="00EA09C9">
        <w:rPr>
          <w:i/>
          <w:color w:val="E97132" w:themeColor="accent2"/>
          <w:sz w:val="24"/>
          <w:szCs w:val="24"/>
        </w:rPr>
        <w:t>in the moment</w:t>
      </w:r>
      <w:r w:rsidR="00D00169" w:rsidRPr="00EA09C9">
        <w:rPr>
          <w:i/>
          <w:sz w:val="24"/>
          <w:szCs w:val="24"/>
        </w:rPr>
        <w:t xml:space="preserve">” </w:t>
      </w:r>
      <w:r w:rsidR="00D00169" w:rsidRPr="00EA09C9">
        <w:rPr>
          <w:iCs/>
          <w:sz w:val="24"/>
          <w:szCs w:val="24"/>
        </w:rPr>
        <w:t>(AP)</w:t>
      </w:r>
      <w:r w:rsidR="004B292D" w:rsidRPr="00EA09C9">
        <w:rPr>
          <w:iCs/>
          <w:sz w:val="24"/>
          <w:szCs w:val="24"/>
        </w:rPr>
        <w:t xml:space="preserve"> with</w:t>
      </w:r>
      <w:r w:rsidR="00FE2AC2" w:rsidRPr="00EA09C9">
        <w:rPr>
          <w:iCs/>
          <w:sz w:val="24"/>
          <w:szCs w:val="24"/>
        </w:rPr>
        <w:t xml:space="preserve"> “</w:t>
      </w:r>
      <w:r w:rsidR="00FE2AC2" w:rsidRPr="00EA09C9">
        <w:rPr>
          <w:i/>
          <w:color w:val="E97132" w:themeColor="accent2"/>
          <w:sz w:val="24"/>
          <w:szCs w:val="24"/>
        </w:rPr>
        <w:t>great focus</w:t>
      </w:r>
      <w:r w:rsidR="00FE2AC2" w:rsidRPr="00EA09C9">
        <w:rPr>
          <w:iCs/>
          <w:sz w:val="24"/>
          <w:szCs w:val="24"/>
        </w:rPr>
        <w:t>” (AP)</w:t>
      </w:r>
      <w:r w:rsidR="002D378D" w:rsidRPr="00EA09C9">
        <w:rPr>
          <w:iCs/>
          <w:sz w:val="24"/>
          <w:szCs w:val="24"/>
        </w:rPr>
        <w:t>.</w:t>
      </w:r>
      <w:r w:rsidR="005B4670" w:rsidRPr="00EA09C9">
        <w:rPr>
          <w:iCs/>
          <w:sz w:val="24"/>
          <w:szCs w:val="24"/>
        </w:rPr>
        <w:t xml:space="preserve"> </w:t>
      </w:r>
      <w:r w:rsidR="000C1FDD" w:rsidRPr="00EA09C9">
        <w:rPr>
          <w:iCs/>
          <w:sz w:val="24"/>
          <w:szCs w:val="24"/>
        </w:rPr>
        <w:t xml:space="preserve">Feelings of </w:t>
      </w:r>
      <w:r w:rsidR="000C1FDD" w:rsidRPr="00EA09C9">
        <w:rPr>
          <w:b/>
          <w:bCs/>
          <w:iCs/>
          <w:color w:val="0070C0"/>
          <w:sz w:val="24"/>
          <w:szCs w:val="24"/>
        </w:rPr>
        <w:t xml:space="preserve">competence </w:t>
      </w:r>
      <w:r w:rsidR="000C1FDD" w:rsidRPr="00EA09C9">
        <w:rPr>
          <w:iCs/>
          <w:sz w:val="24"/>
          <w:szCs w:val="24"/>
        </w:rPr>
        <w:t xml:space="preserve">were </w:t>
      </w:r>
      <w:r w:rsidR="00E7034F" w:rsidRPr="00EA09C9">
        <w:rPr>
          <w:iCs/>
          <w:sz w:val="24"/>
          <w:szCs w:val="24"/>
        </w:rPr>
        <w:t>also consistent</w:t>
      </w:r>
      <w:r w:rsidR="00F85EDF" w:rsidRPr="00EA09C9">
        <w:rPr>
          <w:iCs/>
          <w:sz w:val="24"/>
          <w:szCs w:val="24"/>
        </w:rPr>
        <w:t>, with participants regularly sharing they “</w:t>
      </w:r>
      <w:r w:rsidR="00F85EDF" w:rsidRPr="00EA09C9">
        <w:rPr>
          <w:i/>
          <w:color w:val="E97132" w:themeColor="accent2"/>
          <w:sz w:val="24"/>
          <w:szCs w:val="24"/>
        </w:rPr>
        <w:t>leave with a sense of accomplishment</w:t>
      </w:r>
      <w:r w:rsidR="00F85EDF" w:rsidRPr="00EA09C9">
        <w:rPr>
          <w:iCs/>
          <w:sz w:val="24"/>
          <w:szCs w:val="24"/>
        </w:rPr>
        <w:t>” (AP) and “</w:t>
      </w:r>
      <w:r w:rsidR="00F85EDF" w:rsidRPr="00EA09C9">
        <w:rPr>
          <w:i/>
          <w:color w:val="E97132" w:themeColor="accent2"/>
          <w:sz w:val="24"/>
          <w:szCs w:val="24"/>
        </w:rPr>
        <w:t>achieving results</w:t>
      </w:r>
      <w:r w:rsidR="00F85EDF" w:rsidRPr="00EA09C9">
        <w:rPr>
          <w:iCs/>
          <w:sz w:val="24"/>
          <w:szCs w:val="24"/>
        </w:rPr>
        <w:t xml:space="preserve">” (AP). </w:t>
      </w:r>
      <w:r w:rsidR="00F85EDF" w:rsidRPr="00EA09C9">
        <w:rPr>
          <w:b/>
          <w:bCs/>
          <w:iCs/>
          <w:color w:val="0070C0"/>
          <w:sz w:val="24"/>
          <w:szCs w:val="24"/>
        </w:rPr>
        <w:t xml:space="preserve">Autonomy </w:t>
      </w:r>
      <w:r w:rsidR="00F85EDF" w:rsidRPr="00EA09C9">
        <w:rPr>
          <w:iCs/>
          <w:sz w:val="24"/>
          <w:szCs w:val="24"/>
        </w:rPr>
        <w:t>was supported through inclusive practices which enabled participants to engage in ways that felt comfortable “</w:t>
      </w:r>
      <w:r w:rsidR="00F85EDF" w:rsidRPr="00EA09C9">
        <w:rPr>
          <w:i/>
          <w:color w:val="E97132" w:themeColor="accent2"/>
          <w:sz w:val="24"/>
          <w:szCs w:val="24"/>
        </w:rPr>
        <w:t xml:space="preserve">good to have an opportunity </w:t>
      </w:r>
      <w:r w:rsidR="00585779" w:rsidRPr="00EA09C9">
        <w:rPr>
          <w:i/>
          <w:color w:val="E97132" w:themeColor="accent2"/>
          <w:sz w:val="24"/>
          <w:szCs w:val="24"/>
        </w:rPr>
        <w:t>to do things in a way that feels comfortable for me</w:t>
      </w:r>
      <w:r w:rsidR="00585779" w:rsidRPr="00EA09C9">
        <w:rPr>
          <w:iCs/>
          <w:sz w:val="24"/>
          <w:szCs w:val="24"/>
        </w:rPr>
        <w:t>” (AP), and through the freedom to “</w:t>
      </w:r>
      <w:r w:rsidR="00585779" w:rsidRPr="00EA09C9">
        <w:rPr>
          <w:i/>
          <w:color w:val="E97132" w:themeColor="accent2"/>
          <w:sz w:val="24"/>
          <w:szCs w:val="24"/>
        </w:rPr>
        <w:t>explore different media</w:t>
      </w:r>
      <w:r w:rsidR="00585779" w:rsidRPr="00EA09C9">
        <w:rPr>
          <w:iCs/>
          <w:sz w:val="24"/>
          <w:szCs w:val="24"/>
        </w:rPr>
        <w:t>” (AP) and “</w:t>
      </w:r>
      <w:r w:rsidR="00585779" w:rsidRPr="00EA09C9">
        <w:rPr>
          <w:i/>
          <w:color w:val="E97132" w:themeColor="accent2"/>
          <w:sz w:val="24"/>
          <w:szCs w:val="24"/>
        </w:rPr>
        <w:t>try different things</w:t>
      </w:r>
      <w:r w:rsidR="00585779" w:rsidRPr="00EA09C9">
        <w:rPr>
          <w:iCs/>
          <w:sz w:val="24"/>
          <w:szCs w:val="24"/>
        </w:rPr>
        <w:t xml:space="preserve">” (AP). Across all years, participants described a renewed sense of </w:t>
      </w:r>
      <w:r w:rsidR="00585779" w:rsidRPr="00EA09C9">
        <w:rPr>
          <w:b/>
          <w:bCs/>
          <w:iCs/>
          <w:color w:val="0070C0"/>
          <w:sz w:val="24"/>
          <w:szCs w:val="24"/>
        </w:rPr>
        <w:t>meaning and purpose</w:t>
      </w:r>
      <w:r w:rsidR="00F62ACD" w:rsidRPr="00EA09C9">
        <w:rPr>
          <w:iCs/>
          <w:sz w:val="24"/>
          <w:szCs w:val="24"/>
        </w:rPr>
        <w:t>: “</w:t>
      </w:r>
      <w:r w:rsidR="00F62ACD" w:rsidRPr="00EA09C9">
        <w:rPr>
          <w:i/>
          <w:color w:val="E97132" w:themeColor="accent2"/>
          <w:sz w:val="24"/>
          <w:szCs w:val="24"/>
        </w:rPr>
        <w:t>I feel I have purpose again</w:t>
      </w:r>
      <w:r w:rsidR="00F62ACD" w:rsidRPr="00EA09C9">
        <w:rPr>
          <w:i/>
          <w:sz w:val="24"/>
          <w:szCs w:val="24"/>
        </w:rPr>
        <w:t xml:space="preserve">” </w:t>
      </w:r>
      <w:r w:rsidR="00F62ACD" w:rsidRPr="00EA09C9">
        <w:rPr>
          <w:sz w:val="24"/>
          <w:szCs w:val="24"/>
        </w:rPr>
        <w:t>(AP) and “</w:t>
      </w:r>
      <w:r w:rsidR="00F62ACD" w:rsidRPr="00EA09C9">
        <w:rPr>
          <w:i/>
          <w:iCs/>
          <w:color w:val="E97132" w:themeColor="accent2"/>
          <w:sz w:val="24"/>
          <w:szCs w:val="24"/>
        </w:rPr>
        <w:t>given me some kind of purpose</w:t>
      </w:r>
      <w:r w:rsidR="00F62ACD" w:rsidRPr="00EA09C9">
        <w:rPr>
          <w:i/>
          <w:iCs/>
          <w:sz w:val="24"/>
          <w:szCs w:val="24"/>
        </w:rPr>
        <w:t xml:space="preserve">” </w:t>
      </w:r>
      <w:r w:rsidR="00F62ACD" w:rsidRPr="00EA09C9">
        <w:rPr>
          <w:sz w:val="24"/>
          <w:szCs w:val="24"/>
        </w:rPr>
        <w:t xml:space="preserve">(AP) were sentiments which recurred consistently. For some, the impact was profound: one participant described how the programme </w:t>
      </w:r>
      <w:r w:rsidR="00F62ACD" w:rsidRPr="00EA09C9">
        <w:rPr>
          <w:i/>
          <w:iCs/>
          <w:sz w:val="24"/>
          <w:szCs w:val="24"/>
        </w:rPr>
        <w:t>"</w:t>
      </w:r>
      <w:r w:rsidR="00F62ACD" w:rsidRPr="00EA09C9">
        <w:rPr>
          <w:i/>
          <w:iCs/>
          <w:color w:val="E97132" w:themeColor="accent2"/>
          <w:sz w:val="24"/>
          <w:szCs w:val="24"/>
        </w:rPr>
        <w:t>has changed my perspective about the trajectory of my life in climbing out of the darkness and life has colour, value and meaning again</w:t>
      </w:r>
      <w:r w:rsidR="00F62ACD" w:rsidRPr="00EA09C9">
        <w:rPr>
          <w:i/>
          <w:iCs/>
          <w:sz w:val="24"/>
          <w:szCs w:val="24"/>
        </w:rPr>
        <w:t xml:space="preserve">" </w:t>
      </w:r>
      <w:r w:rsidR="00F62ACD" w:rsidRPr="00EA09C9">
        <w:rPr>
          <w:sz w:val="24"/>
          <w:szCs w:val="24"/>
        </w:rPr>
        <w:t>(AP) whilst another reflected that what they did felt “</w:t>
      </w:r>
      <w:r w:rsidR="00F62ACD" w:rsidRPr="00EA09C9">
        <w:rPr>
          <w:i/>
          <w:iCs/>
          <w:color w:val="E97132" w:themeColor="accent2"/>
          <w:sz w:val="24"/>
          <w:szCs w:val="24"/>
        </w:rPr>
        <w:t>valuable, worthwhile and valued by others</w:t>
      </w:r>
      <w:r w:rsidR="00F62ACD" w:rsidRPr="00EA09C9">
        <w:rPr>
          <w:sz w:val="24"/>
          <w:szCs w:val="24"/>
        </w:rPr>
        <w:t xml:space="preserve">” (AP), suggesting the programme played an important role in helping participants feel that their contributions mattered. </w:t>
      </w:r>
    </w:p>
    <w:p w14:paraId="3BA4E250" w14:textId="78547FB5" w:rsidR="00F62ACD" w:rsidRPr="00EA09C9" w:rsidRDefault="00F62ACD" w:rsidP="002D5B41">
      <w:pPr>
        <w:spacing w:after="200"/>
        <w:ind w:left="567"/>
        <w:jc w:val="both"/>
        <w:rPr>
          <w:iCs/>
          <w:sz w:val="24"/>
          <w:szCs w:val="24"/>
        </w:rPr>
      </w:pPr>
      <w:r w:rsidRPr="00EA09C9">
        <w:rPr>
          <w:b/>
          <w:bCs/>
          <w:iCs/>
          <w:sz w:val="24"/>
          <w:szCs w:val="24"/>
        </w:rPr>
        <w:t xml:space="preserve">Social wellbeing </w:t>
      </w:r>
      <w:r w:rsidRPr="00EA09C9">
        <w:rPr>
          <w:iCs/>
          <w:sz w:val="24"/>
          <w:szCs w:val="24"/>
        </w:rPr>
        <w:t xml:space="preserve">emerged as one of the most sustained areas of impact across the project. Participants described how </w:t>
      </w:r>
      <w:r w:rsidRPr="00EA09C9">
        <w:rPr>
          <w:b/>
          <w:bCs/>
          <w:iCs/>
          <w:sz w:val="24"/>
          <w:szCs w:val="24"/>
        </w:rPr>
        <w:t>Pa</w:t>
      </w:r>
      <w:r w:rsidR="000F3915" w:rsidRPr="00EA09C9">
        <w:rPr>
          <w:b/>
          <w:bCs/>
          <w:iCs/>
          <w:sz w:val="24"/>
          <w:szCs w:val="24"/>
        </w:rPr>
        <w:t>thways to Wellbeing</w:t>
      </w:r>
      <w:r w:rsidR="00785396" w:rsidRPr="00EA09C9">
        <w:rPr>
          <w:iCs/>
          <w:sz w:val="24"/>
          <w:szCs w:val="24"/>
        </w:rPr>
        <w:t xml:space="preserve"> </w:t>
      </w:r>
      <w:r w:rsidRPr="00EA09C9">
        <w:rPr>
          <w:iCs/>
          <w:sz w:val="24"/>
          <w:szCs w:val="24"/>
        </w:rPr>
        <w:t xml:space="preserve">supported </w:t>
      </w:r>
      <w:r w:rsidR="00467903" w:rsidRPr="00EA09C9">
        <w:rPr>
          <w:iCs/>
          <w:sz w:val="24"/>
          <w:szCs w:val="24"/>
        </w:rPr>
        <w:t xml:space="preserve">the </w:t>
      </w:r>
      <w:r w:rsidRPr="00EA09C9">
        <w:rPr>
          <w:iCs/>
          <w:sz w:val="24"/>
          <w:szCs w:val="24"/>
        </w:rPr>
        <w:t xml:space="preserve">development of </w:t>
      </w:r>
      <w:r w:rsidRPr="00EA09C9">
        <w:rPr>
          <w:b/>
          <w:bCs/>
          <w:iCs/>
          <w:color w:val="0070C0"/>
          <w:sz w:val="24"/>
          <w:szCs w:val="24"/>
        </w:rPr>
        <w:t xml:space="preserve">supportive relationships </w:t>
      </w:r>
      <w:r w:rsidRPr="00EA09C9">
        <w:rPr>
          <w:iCs/>
          <w:sz w:val="24"/>
          <w:szCs w:val="24"/>
        </w:rPr>
        <w:t>through helping them overcome social isolation, build friendships and develop meaningful connections, with many having felt deeply “</w:t>
      </w:r>
      <w:r w:rsidRPr="00EA09C9">
        <w:rPr>
          <w:i/>
          <w:color w:val="E97132" w:themeColor="accent2"/>
          <w:sz w:val="24"/>
          <w:szCs w:val="24"/>
        </w:rPr>
        <w:t>isolated</w:t>
      </w:r>
      <w:r w:rsidRPr="00EA09C9">
        <w:rPr>
          <w:iCs/>
          <w:sz w:val="24"/>
          <w:szCs w:val="24"/>
        </w:rPr>
        <w:t xml:space="preserve">” (AP) before joining. </w:t>
      </w:r>
      <w:r w:rsidR="00467903" w:rsidRPr="00EA09C9">
        <w:rPr>
          <w:iCs/>
          <w:sz w:val="24"/>
          <w:szCs w:val="24"/>
        </w:rPr>
        <w:t>The warm, welcoming environment enabled participants to “</w:t>
      </w:r>
      <w:r w:rsidR="00467903" w:rsidRPr="00EA09C9">
        <w:rPr>
          <w:i/>
          <w:color w:val="E97132" w:themeColor="accent2"/>
          <w:sz w:val="24"/>
          <w:szCs w:val="24"/>
        </w:rPr>
        <w:t>make new friends</w:t>
      </w:r>
      <w:r w:rsidR="00467903" w:rsidRPr="00EA09C9">
        <w:rPr>
          <w:i/>
          <w:sz w:val="24"/>
          <w:szCs w:val="24"/>
        </w:rPr>
        <w:t xml:space="preserve">” </w:t>
      </w:r>
      <w:r w:rsidR="00467903" w:rsidRPr="00EA09C9">
        <w:rPr>
          <w:iCs/>
          <w:sz w:val="24"/>
          <w:szCs w:val="24"/>
        </w:rPr>
        <w:t>(AP), “</w:t>
      </w:r>
      <w:r w:rsidR="00467903" w:rsidRPr="00EA09C9">
        <w:rPr>
          <w:i/>
          <w:color w:val="E97132" w:themeColor="accent2"/>
          <w:sz w:val="24"/>
          <w:szCs w:val="24"/>
        </w:rPr>
        <w:t>socialise without pressure</w:t>
      </w:r>
      <w:r w:rsidR="00467903" w:rsidRPr="00EA09C9">
        <w:rPr>
          <w:i/>
          <w:sz w:val="24"/>
          <w:szCs w:val="24"/>
        </w:rPr>
        <w:t xml:space="preserve">” </w:t>
      </w:r>
      <w:r w:rsidR="00467903" w:rsidRPr="00EA09C9">
        <w:rPr>
          <w:iCs/>
          <w:sz w:val="24"/>
          <w:szCs w:val="24"/>
        </w:rPr>
        <w:t>(AP) and “</w:t>
      </w:r>
      <w:r w:rsidR="00467903" w:rsidRPr="00EA09C9">
        <w:rPr>
          <w:i/>
          <w:color w:val="E97132" w:themeColor="accent2"/>
          <w:sz w:val="24"/>
          <w:szCs w:val="24"/>
        </w:rPr>
        <w:t>meet others who also have mental health problems who understand how I feel</w:t>
      </w:r>
      <w:r w:rsidR="00467903" w:rsidRPr="00EA09C9">
        <w:rPr>
          <w:i/>
          <w:sz w:val="24"/>
          <w:szCs w:val="24"/>
        </w:rPr>
        <w:t xml:space="preserve">” </w:t>
      </w:r>
      <w:r w:rsidR="00467903" w:rsidRPr="00EA09C9">
        <w:rPr>
          <w:iCs/>
          <w:sz w:val="24"/>
          <w:szCs w:val="24"/>
        </w:rPr>
        <w:t>(AP). The quality and extent of supportive relationships extended beyond peer connections to encompass staff and artists, who were regularly praised for their empathy, patience and encouragement.</w:t>
      </w:r>
    </w:p>
    <w:p w14:paraId="5E6A2882" w14:textId="5D0E0459" w:rsidR="00E26E94" w:rsidRPr="00EA09C9" w:rsidRDefault="00467903" w:rsidP="002D5B41">
      <w:pPr>
        <w:spacing w:after="200"/>
        <w:ind w:left="567"/>
        <w:jc w:val="both"/>
        <w:rPr>
          <w:iCs/>
          <w:sz w:val="24"/>
          <w:szCs w:val="24"/>
        </w:rPr>
      </w:pPr>
      <w:r w:rsidRPr="00EA09C9">
        <w:rPr>
          <w:iCs/>
          <w:sz w:val="24"/>
          <w:szCs w:val="24"/>
        </w:rPr>
        <w:t xml:space="preserve">A deep sense of </w:t>
      </w:r>
      <w:r w:rsidRPr="00EA09C9">
        <w:rPr>
          <w:b/>
          <w:bCs/>
          <w:iCs/>
          <w:color w:val="0070C0"/>
          <w:sz w:val="24"/>
          <w:szCs w:val="24"/>
        </w:rPr>
        <w:t xml:space="preserve">trust and belonging </w:t>
      </w:r>
      <w:r w:rsidRPr="00EA09C9">
        <w:rPr>
          <w:iCs/>
          <w:sz w:val="24"/>
          <w:szCs w:val="24"/>
        </w:rPr>
        <w:t xml:space="preserve">developed among </w:t>
      </w:r>
      <w:r w:rsidRPr="00EA09C9">
        <w:rPr>
          <w:b/>
          <w:bCs/>
          <w:iCs/>
          <w:sz w:val="24"/>
          <w:szCs w:val="24"/>
        </w:rPr>
        <w:t>Pathways to Wellbeing</w:t>
      </w:r>
      <w:r w:rsidRPr="00EA09C9">
        <w:rPr>
          <w:iCs/>
          <w:sz w:val="24"/>
          <w:szCs w:val="24"/>
        </w:rPr>
        <w:t xml:space="preserve"> participants: they </w:t>
      </w:r>
      <w:r w:rsidR="00E26E94" w:rsidRPr="00EA09C9">
        <w:rPr>
          <w:iCs/>
          <w:sz w:val="24"/>
          <w:szCs w:val="24"/>
        </w:rPr>
        <w:t>described</w:t>
      </w:r>
      <w:r w:rsidRPr="00EA09C9">
        <w:rPr>
          <w:iCs/>
          <w:sz w:val="24"/>
          <w:szCs w:val="24"/>
        </w:rPr>
        <w:t xml:space="preserve"> </w:t>
      </w:r>
      <w:r w:rsidR="00E26E94" w:rsidRPr="00EA09C9">
        <w:rPr>
          <w:iCs/>
          <w:sz w:val="24"/>
          <w:szCs w:val="24"/>
        </w:rPr>
        <w:t>feeling “</w:t>
      </w:r>
      <w:r w:rsidR="00E26E94" w:rsidRPr="00EA09C9">
        <w:rPr>
          <w:i/>
          <w:color w:val="E97132" w:themeColor="accent2"/>
          <w:sz w:val="24"/>
          <w:szCs w:val="24"/>
        </w:rPr>
        <w:t>part of a group, all heading in a similar direction</w:t>
      </w:r>
      <w:r w:rsidR="00E26E94" w:rsidRPr="00EA09C9">
        <w:rPr>
          <w:iCs/>
          <w:sz w:val="24"/>
          <w:szCs w:val="24"/>
        </w:rPr>
        <w:t>” (AP), “</w:t>
      </w:r>
      <w:r w:rsidR="00E26E94" w:rsidRPr="00EA09C9">
        <w:rPr>
          <w:i/>
          <w:color w:val="E97132" w:themeColor="accent2"/>
          <w:sz w:val="24"/>
          <w:szCs w:val="24"/>
        </w:rPr>
        <w:t>proud of being part of the Holburne community</w:t>
      </w:r>
      <w:r w:rsidR="00E26E94" w:rsidRPr="00EA09C9">
        <w:rPr>
          <w:iCs/>
          <w:sz w:val="24"/>
          <w:szCs w:val="24"/>
        </w:rPr>
        <w:t>” (AP) and that the programme “</w:t>
      </w:r>
      <w:r w:rsidR="00E26E94" w:rsidRPr="00EA09C9">
        <w:rPr>
          <w:i/>
          <w:color w:val="E97132" w:themeColor="accent2"/>
          <w:sz w:val="24"/>
          <w:szCs w:val="24"/>
        </w:rPr>
        <w:t>fulfilled a deep need… for a sense of belonging</w:t>
      </w:r>
      <w:r w:rsidR="00E26E94" w:rsidRPr="00EA09C9">
        <w:rPr>
          <w:iCs/>
          <w:sz w:val="24"/>
          <w:szCs w:val="24"/>
        </w:rPr>
        <w:t xml:space="preserve">” (AP). The </w:t>
      </w:r>
      <w:r w:rsidR="00904263">
        <w:rPr>
          <w:iCs/>
          <w:sz w:val="24"/>
          <w:szCs w:val="24"/>
        </w:rPr>
        <w:t>Holburne</w:t>
      </w:r>
      <w:r w:rsidR="00E26E94" w:rsidRPr="00EA09C9">
        <w:rPr>
          <w:iCs/>
          <w:sz w:val="24"/>
          <w:szCs w:val="24"/>
        </w:rPr>
        <w:t xml:space="preserve"> itself became a place of safety and connection, with one participant sharing that “</w:t>
      </w:r>
      <w:r w:rsidR="00E26E94" w:rsidRPr="00EA09C9">
        <w:rPr>
          <w:i/>
          <w:color w:val="E97132" w:themeColor="accent2"/>
          <w:sz w:val="24"/>
          <w:szCs w:val="24"/>
        </w:rPr>
        <w:t>being part of the museum provides a sense of safety – even if the group ended forever, the Holburne feels like a safe place</w:t>
      </w:r>
      <w:r w:rsidR="00E26E94" w:rsidRPr="00EA09C9">
        <w:rPr>
          <w:iCs/>
          <w:sz w:val="24"/>
          <w:szCs w:val="24"/>
        </w:rPr>
        <w:t>” (AP). Participants consistently described feeling “</w:t>
      </w:r>
      <w:r w:rsidR="00E26E94" w:rsidRPr="00EA09C9">
        <w:rPr>
          <w:i/>
          <w:color w:val="E97132" w:themeColor="accent2"/>
          <w:sz w:val="24"/>
          <w:szCs w:val="24"/>
        </w:rPr>
        <w:t>always accepted</w:t>
      </w:r>
      <w:r w:rsidR="00E26E94" w:rsidRPr="00EA09C9">
        <w:rPr>
          <w:iCs/>
          <w:sz w:val="24"/>
          <w:szCs w:val="24"/>
        </w:rPr>
        <w:t>” (AP), “</w:t>
      </w:r>
      <w:r w:rsidR="00E26E94" w:rsidRPr="00EA09C9">
        <w:rPr>
          <w:i/>
          <w:color w:val="E97132" w:themeColor="accent2"/>
          <w:sz w:val="24"/>
          <w:szCs w:val="24"/>
        </w:rPr>
        <w:t>always heard and listened to</w:t>
      </w:r>
      <w:r w:rsidR="00E26E94" w:rsidRPr="00EA09C9">
        <w:rPr>
          <w:iCs/>
          <w:sz w:val="24"/>
          <w:szCs w:val="24"/>
        </w:rPr>
        <w:t xml:space="preserve">” (AP) and treated with respect and care. </w:t>
      </w:r>
      <w:r w:rsidR="00E26E94" w:rsidRPr="00EA09C9">
        <w:rPr>
          <w:b/>
          <w:bCs/>
          <w:iCs/>
          <w:sz w:val="24"/>
          <w:szCs w:val="24"/>
        </w:rPr>
        <w:t xml:space="preserve">Pathways to Wellbeing’s </w:t>
      </w:r>
      <w:r w:rsidR="00E26E94" w:rsidRPr="00EA09C9">
        <w:rPr>
          <w:iCs/>
          <w:sz w:val="24"/>
          <w:szCs w:val="24"/>
        </w:rPr>
        <w:t xml:space="preserve">responsiveness to individual needs, from mobility adaptations to hearing </w:t>
      </w:r>
      <w:r w:rsidR="00E26E94" w:rsidRPr="00EA09C9">
        <w:rPr>
          <w:iCs/>
          <w:sz w:val="24"/>
          <w:szCs w:val="24"/>
        </w:rPr>
        <w:lastRenderedPageBreak/>
        <w:t>accommodations, reinforced participants' sense of being valued and included, with them sharing “</w:t>
      </w:r>
      <w:r w:rsidR="00E26E94" w:rsidRPr="00EA09C9">
        <w:rPr>
          <w:i/>
          <w:color w:val="E97132" w:themeColor="accent2"/>
          <w:sz w:val="24"/>
          <w:szCs w:val="24"/>
        </w:rPr>
        <w:t>everything that could be done was done</w:t>
      </w:r>
      <w:r w:rsidR="00E26E94" w:rsidRPr="00EA09C9">
        <w:rPr>
          <w:iCs/>
          <w:sz w:val="24"/>
          <w:szCs w:val="24"/>
        </w:rPr>
        <w:t xml:space="preserve">” (AP) to support their participation.  </w:t>
      </w:r>
    </w:p>
    <w:p w14:paraId="40D11B0F" w14:textId="77777777" w:rsidR="00322FF1" w:rsidRPr="00EA09C9" w:rsidRDefault="00322FF1" w:rsidP="00322FF1">
      <w:pPr>
        <w:spacing w:after="200"/>
        <w:ind w:left="567"/>
        <w:jc w:val="both"/>
        <w:rPr>
          <w:iCs/>
          <w:sz w:val="24"/>
          <w:szCs w:val="24"/>
        </w:rPr>
      </w:pPr>
      <w:r w:rsidRPr="00EA09C9">
        <w:rPr>
          <w:b/>
          <w:bCs/>
          <w:iCs/>
          <w:sz w:val="24"/>
          <w:szCs w:val="24"/>
        </w:rPr>
        <w:t xml:space="preserve">Pathways to Wellbeing </w:t>
      </w:r>
      <w:r w:rsidRPr="00EA09C9">
        <w:rPr>
          <w:iCs/>
          <w:sz w:val="24"/>
          <w:szCs w:val="24"/>
        </w:rPr>
        <w:t>consistently supported participants in the Five Ways to Wellbeing throughout the project. Participants described how Pathways enabled them to</w:t>
      </w:r>
      <w:r w:rsidRPr="00EA09C9">
        <w:rPr>
          <w:b/>
          <w:bCs/>
          <w:iCs/>
          <w:sz w:val="24"/>
          <w:szCs w:val="24"/>
        </w:rPr>
        <w:t xml:space="preserve"> </w:t>
      </w:r>
      <w:r w:rsidRPr="00EA09C9">
        <w:rPr>
          <w:b/>
          <w:bCs/>
          <w:iCs/>
          <w:color w:val="00B050"/>
          <w:sz w:val="24"/>
          <w:szCs w:val="24"/>
        </w:rPr>
        <w:t xml:space="preserve">keep learning, </w:t>
      </w:r>
      <w:r w:rsidRPr="00EA09C9">
        <w:rPr>
          <w:iCs/>
          <w:sz w:val="24"/>
          <w:szCs w:val="24"/>
        </w:rPr>
        <w:t>developing “</w:t>
      </w:r>
      <w:r w:rsidRPr="00EA09C9">
        <w:rPr>
          <w:i/>
          <w:color w:val="E97132" w:themeColor="accent2"/>
          <w:sz w:val="24"/>
          <w:szCs w:val="24"/>
        </w:rPr>
        <w:t>lots of new skills</w:t>
      </w:r>
      <w:r w:rsidRPr="00EA09C9">
        <w:rPr>
          <w:iCs/>
          <w:sz w:val="24"/>
          <w:szCs w:val="24"/>
        </w:rPr>
        <w:t>” (AP) and trying “</w:t>
      </w:r>
      <w:r w:rsidRPr="00EA09C9">
        <w:rPr>
          <w:i/>
          <w:color w:val="E97132" w:themeColor="accent2"/>
          <w:sz w:val="24"/>
          <w:szCs w:val="24"/>
        </w:rPr>
        <w:t>new things</w:t>
      </w:r>
      <w:r w:rsidRPr="00EA09C9">
        <w:rPr>
          <w:iCs/>
          <w:sz w:val="24"/>
          <w:szCs w:val="24"/>
        </w:rPr>
        <w:t>” (AP) through a variety of creative activities, from “</w:t>
      </w:r>
      <w:r w:rsidRPr="00EA09C9">
        <w:rPr>
          <w:i/>
          <w:color w:val="E97132" w:themeColor="accent2"/>
          <w:sz w:val="24"/>
          <w:szCs w:val="24"/>
        </w:rPr>
        <w:t>new skills in creativity</w:t>
      </w:r>
      <w:r w:rsidRPr="00EA09C9">
        <w:rPr>
          <w:iCs/>
          <w:sz w:val="24"/>
          <w:szCs w:val="24"/>
        </w:rPr>
        <w:t>” (AP) and “</w:t>
      </w:r>
      <w:r w:rsidRPr="00EA09C9">
        <w:rPr>
          <w:i/>
          <w:color w:val="E97132" w:themeColor="accent2"/>
          <w:sz w:val="24"/>
          <w:szCs w:val="24"/>
        </w:rPr>
        <w:t>development of artistic techniques</w:t>
      </w:r>
      <w:r w:rsidRPr="00EA09C9">
        <w:rPr>
          <w:iCs/>
          <w:sz w:val="24"/>
          <w:szCs w:val="24"/>
        </w:rPr>
        <w:t>” (AP) to specific techniques such as “</w:t>
      </w:r>
      <w:r w:rsidRPr="00EA09C9">
        <w:rPr>
          <w:i/>
          <w:color w:val="E97132" w:themeColor="accent2"/>
          <w:sz w:val="24"/>
          <w:szCs w:val="24"/>
        </w:rPr>
        <w:t>sculpture in wax and wire</w:t>
      </w:r>
      <w:r w:rsidRPr="00EA09C9">
        <w:rPr>
          <w:iCs/>
          <w:sz w:val="24"/>
          <w:szCs w:val="24"/>
        </w:rPr>
        <w:t>” (AP), supported by “</w:t>
      </w:r>
      <w:r w:rsidRPr="00EA09C9">
        <w:rPr>
          <w:i/>
          <w:color w:val="E97132" w:themeColor="accent2"/>
          <w:sz w:val="24"/>
          <w:szCs w:val="24"/>
        </w:rPr>
        <w:t>inspiring</w:t>
      </w:r>
      <w:r w:rsidRPr="00EA09C9">
        <w:rPr>
          <w:iCs/>
          <w:sz w:val="24"/>
          <w:szCs w:val="24"/>
        </w:rPr>
        <w:t xml:space="preserve">” (AP) tutorials and a programme that encouraged exploration of different media.  </w:t>
      </w:r>
    </w:p>
    <w:p w14:paraId="3107DCFA" w14:textId="77777777" w:rsidR="00322FF1" w:rsidRPr="00EA09C9" w:rsidRDefault="00322FF1" w:rsidP="00322FF1">
      <w:pPr>
        <w:spacing w:after="200"/>
        <w:ind w:left="567"/>
        <w:jc w:val="both"/>
        <w:rPr>
          <w:iCs/>
          <w:color w:val="00B050"/>
          <w:sz w:val="24"/>
          <w:szCs w:val="24"/>
        </w:rPr>
      </w:pPr>
      <w:r w:rsidRPr="00EA09C9">
        <w:rPr>
          <w:b/>
          <w:bCs/>
          <w:iCs/>
          <w:color w:val="00B050"/>
          <w:sz w:val="24"/>
          <w:szCs w:val="24"/>
        </w:rPr>
        <w:t xml:space="preserve">Being active </w:t>
      </w:r>
      <w:r w:rsidRPr="00EA09C9">
        <w:rPr>
          <w:iCs/>
          <w:sz w:val="24"/>
          <w:szCs w:val="24"/>
        </w:rPr>
        <w:t xml:space="preserve">was supported throughout, with </w:t>
      </w:r>
      <w:r w:rsidRPr="00EA09C9">
        <w:rPr>
          <w:b/>
          <w:bCs/>
          <w:iCs/>
          <w:sz w:val="24"/>
          <w:szCs w:val="24"/>
        </w:rPr>
        <w:t>Pathways to Wellbeing</w:t>
      </w:r>
      <w:r w:rsidRPr="00EA09C9">
        <w:rPr>
          <w:iCs/>
          <w:sz w:val="24"/>
          <w:szCs w:val="24"/>
        </w:rPr>
        <w:t xml:space="preserve"> consistently providing motivation to engage physically with the world, getting participants “</w:t>
      </w:r>
      <w:r w:rsidRPr="00EA09C9">
        <w:rPr>
          <w:i/>
          <w:color w:val="E97132" w:themeColor="accent2"/>
          <w:sz w:val="24"/>
          <w:szCs w:val="24"/>
        </w:rPr>
        <w:t>out of the house</w:t>
      </w:r>
      <w:r w:rsidRPr="00EA09C9">
        <w:rPr>
          <w:iCs/>
          <w:sz w:val="24"/>
          <w:szCs w:val="24"/>
        </w:rPr>
        <w:t>” (AP), giving them “</w:t>
      </w:r>
      <w:r w:rsidRPr="00EA09C9">
        <w:rPr>
          <w:i/>
          <w:color w:val="E97132" w:themeColor="accent2"/>
          <w:sz w:val="24"/>
          <w:szCs w:val="24"/>
        </w:rPr>
        <w:t>a reason to leave the house</w:t>
      </w:r>
      <w:r w:rsidRPr="00EA09C9">
        <w:rPr>
          <w:iCs/>
          <w:sz w:val="24"/>
          <w:szCs w:val="24"/>
        </w:rPr>
        <w:t>” (AP) and helping them “</w:t>
      </w:r>
      <w:r w:rsidRPr="00EA09C9">
        <w:rPr>
          <w:i/>
          <w:color w:val="E97132" w:themeColor="accent2"/>
          <w:sz w:val="24"/>
          <w:szCs w:val="24"/>
        </w:rPr>
        <w:t>get back in the world</w:t>
      </w:r>
      <w:r w:rsidRPr="00EA09C9">
        <w:rPr>
          <w:iCs/>
          <w:sz w:val="24"/>
          <w:szCs w:val="24"/>
        </w:rPr>
        <w:t>” (AP) and “</w:t>
      </w:r>
      <w:r w:rsidRPr="00EA09C9">
        <w:rPr>
          <w:i/>
          <w:color w:val="E97132" w:themeColor="accent2"/>
          <w:sz w:val="24"/>
          <w:szCs w:val="24"/>
        </w:rPr>
        <w:t>go to different groups</w:t>
      </w:r>
      <w:r w:rsidRPr="00EA09C9">
        <w:rPr>
          <w:iCs/>
          <w:sz w:val="24"/>
          <w:szCs w:val="24"/>
        </w:rPr>
        <w:t xml:space="preserve">” (AP). </w:t>
      </w:r>
    </w:p>
    <w:p w14:paraId="15B52416" w14:textId="77777777" w:rsidR="00322FF1" w:rsidRPr="00EA09C9" w:rsidRDefault="00322FF1" w:rsidP="00322FF1">
      <w:pPr>
        <w:spacing w:after="200"/>
        <w:ind w:left="567"/>
        <w:jc w:val="both"/>
        <w:rPr>
          <w:iCs/>
          <w:sz w:val="24"/>
          <w:szCs w:val="24"/>
        </w:rPr>
      </w:pPr>
      <w:r w:rsidRPr="00EA09C9">
        <w:rPr>
          <w:b/>
          <w:bCs/>
          <w:iCs/>
          <w:color w:val="00B050"/>
          <w:sz w:val="24"/>
          <w:szCs w:val="24"/>
        </w:rPr>
        <w:t xml:space="preserve">Taking notice </w:t>
      </w:r>
      <w:r w:rsidRPr="00EA09C9">
        <w:rPr>
          <w:iCs/>
          <w:sz w:val="24"/>
          <w:szCs w:val="24"/>
        </w:rPr>
        <w:t>was evident across all evaluation years, with participants describing a heightened awareness of sensations, feelings, and the environment. Creative activity supported mindful attention, from “</w:t>
      </w:r>
      <w:r w:rsidRPr="00EA09C9">
        <w:rPr>
          <w:i/>
          <w:color w:val="E97132" w:themeColor="accent2"/>
          <w:sz w:val="24"/>
          <w:szCs w:val="24"/>
        </w:rPr>
        <w:t>feeling the texture of clay… stopped me feeling anxious</w:t>
      </w:r>
      <w:r w:rsidRPr="00EA09C9">
        <w:rPr>
          <w:iCs/>
          <w:sz w:val="24"/>
          <w:szCs w:val="24"/>
        </w:rPr>
        <w:t>” (AP) to noticing</w:t>
      </w:r>
      <w:r w:rsidRPr="00EA09C9">
        <w:rPr>
          <w:b/>
          <w:bCs/>
          <w:iCs/>
          <w:sz w:val="24"/>
          <w:szCs w:val="24"/>
        </w:rPr>
        <w:t xml:space="preserve"> </w:t>
      </w:r>
      <w:r w:rsidRPr="00EA09C9">
        <w:rPr>
          <w:iCs/>
          <w:sz w:val="24"/>
          <w:szCs w:val="24"/>
        </w:rPr>
        <w:t>“</w:t>
      </w:r>
      <w:r w:rsidRPr="00EA09C9">
        <w:rPr>
          <w:i/>
          <w:color w:val="E97132" w:themeColor="accent2"/>
          <w:sz w:val="24"/>
          <w:szCs w:val="24"/>
        </w:rPr>
        <w:t>a quiet atmosphere</w:t>
      </w:r>
      <w:r w:rsidRPr="00EA09C9">
        <w:rPr>
          <w:iCs/>
          <w:sz w:val="24"/>
          <w:szCs w:val="24"/>
        </w:rPr>
        <w:t>” (AP) and experiencing “</w:t>
      </w:r>
      <w:r w:rsidRPr="00EA09C9">
        <w:rPr>
          <w:i/>
          <w:color w:val="E97132" w:themeColor="accent2"/>
          <w:sz w:val="24"/>
          <w:szCs w:val="24"/>
        </w:rPr>
        <w:t>uplifted calmness</w:t>
      </w:r>
      <w:r w:rsidRPr="00EA09C9">
        <w:rPr>
          <w:iCs/>
          <w:sz w:val="24"/>
          <w:szCs w:val="24"/>
        </w:rPr>
        <w:t>” (AP), whilst also encouraging self-awareness through trying “</w:t>
      </w:r>
      <w:r w:rsidRPr="00EA09C9">
        <w:rPr>
          <w:i/>
          <w:color w:val="E97132" w:themeColor="accent2"/>
          <w:sz w:val="24"/>
          <w:szCs w:val="24"/>
        </w:rPr>
        <w:t>different media so you can find out what your strengths and weaknesses</w:t>
      </w:r>
      <w:r w:rsidRPr="00EA09C9">
        <w:rPr>
          <w:iCs/>
          <w:sz w:val="24"/>
          <w:szCs w:val="24"/>
        </w:rPr>
        <w:t>” (AP) are.</w:t>
      </w:r>
    </w:p>
    <w:p w14:paraId="61361B7C" w14:textId="77777777" w:rsidR="00322FF1" w:rsidRPr="00EA09C9" w:rsidRDefault="00322FF1" w:rsidP="00322FF1">
      <w:pPr>
        <w:spacing w:after="200"/>
        <w:ind w:left="567"/>
        <w:jc w:val="both"/>
        <w:rPr>
          <w:iCs/>
          <w:sz w:val="24"/>
          <w:szCs w:val="24"/>
        </w:rPr>
      </w:pPr>
      <w:r w:rsidRPr="00EA09C9">
        <w:rPr>
          <w:b/>
          <w:bCs/>
          <w:iCs/>
          <w:color w:val="00B050"/>
          <w:sz w:val="24"/>
          <w:szCs w:val="24"/>
        </w:rPr>
        <w:t xml:space="preserve">Connecting </w:t>
      </w:r>
      <w:r w:rsidRPr="00EA09C9">
        <w:rPr>
          <w:iCs/>
          <w:sz w:val="24"/>
          <w:szCs w:val="24"/>
        </w:rPr>
        <w:t xml:space="preserve">with others was a consistent outcome, with participants describing how </w:t>
      </w:r>
      <w:r w:rsidRPr="00EA09C9">
        <w:rPr>
          <w:b/>
          <w:bCs/>
          <w:iCs/>
          <w:sz w:val="24"/>
          <w:szCs w:val="24"/>
        </w:rPr>
        <w:t>Pathways to Wellbeing</w:t>
      </w:r>
      <w:r w:rsidRPr="00EA09C9">
        <w:rPr>
          <w:iCs/>
          <w:sz w:val="24"/>
          <w:szCs w:val="24"/>
        </w:rPr>
        <w:t xml:space="preserve"> helped them “</w:t>
      </w:r>
      <w:r w:rsidRPr="00EA09C9">
        <w:rPr>
          <w:i/>
          <w:color w:val="E97132" w:themeColor="accent2"/>
          <w:sz w:val="24"/>
          <w:szCs w:val="24"/>
        </w:rPr>
        <w:t>make new friends</w:t>
      </w:r>
      <w:r w:rsidRPr="00EA09C9">
        <w:rPr>
          <w:i/>
          <w:sz w:val="24"/>
          <w:szCs w:val="24"/>
        </w:rPr>
        <w:t xml:space="preserve">” </w:t>
      </w:r>
      <w:r w:rsidRPr="00EA09C9">
        <w:rPr>
          <w:iCs/>
          <w:sz w:val="24"/>
          <w:szCs w:val="24"/>
        </w:rPr>
        <w:t>(AP) and “</w:t>
      </w:r>
      <w:r w:rsidRPr="00EA09C9">
        <w:rPr>
          <w:i/>
          <w:color w:val="E97132" w:themeColor="accent2"/>
          <w:sz w:val="24"/>
          <w:szCs w:val="24"/>
        </w:rPr>
        <w:t>feel part of something</w:t>
      </w:r>
      <w:r w:rsidRPr="00EA09C9">
        <w:rPr>
          <w:iCs/>
          <w:sz w:val="24"/>
          <w:szCs w:val="24"/>
        </w:rPr>
        <w:t>” (AP). For many, this connection addressed a deeper need — one participant reflected that the group "</w:t>
      </w:r>
      <w:r w:rsidRPr="00EA09C9">
        <w:rPr>
          <w:i/>
          <w:color w:val="E97132" w:themeColor="accent2"/>
          <w:sz w:val="24"/>
          <w:szCs w:val="24"/>
        </w:rPr>
        <w:t>fulfilled a deep need… for a sense of belonging</w:t>
      </w:r>
      <w:r w:rsidRPr="00EA09C9">
        <w:rPr>
          <w:iCs/>
          <w:sz w:val="24"/>
          <w:szCs w:val="24"/>
        </w:rPr>
        <w:t>" (AP) while others described feeling "</w:t>
      </w:r>
      <w:r w:rsidRPr="00EA09C9">
        <w:rPr>
          <w:i/>
          <w:color w:val="E97132" w:themeColor="accent2"/>
          <w:sz w:val="24"/>
          <w:szCs w:val="24"/>
        </w:rPr>
        <w:t>part of a community</w:t>
      </w:r>
      <w:r w:rsidRPr="00EA09C9">
        <w:rPr>
          <w:iCs/>
          <w:sz w:val="24"/>
          <w:szCs w:val="24"/>
        </w:rPr>
        <w:t>" (AP) and "</w:t>
      </w:r>
      <w:r w:rsidRPr="00EA09C9">
        <w:rPr>
          <w:i/>
          <w:color w:val="E97132" w:themeColor="accent2"/>
          <w:sz w:val="24"/>
          <w:szCs w:val="24"/>
        </w:rPr>
        <w:t>proud of being part of the Holburne community</w:t>
      </w:r>
      <w:r w:rsidRPr="00EA09C9">
        <w:rPr>
          <w:iCs/>
          <w:sz w:val="24"/>
          <w:szCs w:val="24"/>
        </w:rPr>
        <w:t>" (AP). The supportive peer environment was particularly valued by those who had felt isolated before joining, with participants noting it was "</w:t>
      </w:r>
      <w:r w:rsidRPr="00EA09C9">
        <w:rPr>
          <w:i/>
          <w:color w:val="E97132" w:themeColor="accent2"/>
          <w:sz w:val="24"/>
          <w:szCs w:val="24"/>
        </w:rPr>
        <w:t>lovely to feel very accepted</w:t>
      </w:r>
      <w:r w:rsidRPr="00EA09C9">
        <w:rPr>
          <w:iCs/>
          <w:sz w:val="24"/>
          <w:szCs w:val="24"/>
        </w:rPr>
        <w:t>" (AP) and that "</w:t>
      </w:r>
      <w:r w:rsidRPr="00EA09C9">
        <w:rPr>
          <w:i/>
          <w:color w:val="E97132" w:themeColor="accent2"/>
          <w:sz w:val="24"/>
          <w:szCs w:val="24"/>
        </w:rPr>
        <w:t>being around a group of kind and supportive people has given me more trust in others</w:t>
      </w:r>
      <w:r w:rsidRPr="00EA09C9">
        <w:rPr>
          <w:iCs/>
          <w:sz w:val="24"/>
          <w:szCs w:val="24"/>
        </w:rPr>
        <w:t>" (AP). Connection extended beyond the group itself to the Holburne Museum, described as a place of enduring safety: "</w:t>
      </w:r>
      <w:r w:rsidRPr="00EA09C9">
        <w:rPr>
          <w:i/>
          <w:color w:val="E97132" w:themeColor="accent2"/>
          <w:sz w:val="24"/>
          <w:szCs w:val="24"/>
        </w:rPr>
        <w:t>being part of the museum provides a sense of safety — even if the group ended forever, the Holburne feels like a safe place</w:t>
      </w:r>
      <w:r w:rsidRPr="00EA09C9">
        <w:rPr>
          <w:iCs/>
          <w:sz w:val="24"/>
          <w:szCs w:val="24"/>
        </w:rPr>
        <w:t>" (AP).</w:t>
      </w:r>
    </w:p>
    <w:p w14:paraId="73C9466D" w14:textId="77777777" w:rsidR="00322FF1" w:rsidRPr="00EA09C9" w:rsidRDefault="00322FF1" w:rsidP="00322FF1">
      <w:pPr>
        <w:spacing w:after="200"/>
        <w:ind w:left="567"/>
        <w:jc w:val="both"/>
        <w:rPr>
          <w:iCs/>
          <w:sz w:val="24"/>
          <w:szCs w:val="24"/>
        </w:rPr>
      </w:pPr>
      <w:r w:rsidRPr="00EA09C9">
        <w:rPr>
          <w:b/>
          <w:bCs/>
          <w:iCs/>
          <w:color w:val="00B050"/>
          <w:sz w:val="24"/>
          <w:szCs w:val="24"/>
        </w:rPr>
        <w:t xml:space="preserve">Giving </w:t>
      </w:r>
      <w:r w:rsidRPr="00EA09C9">
        <w:rPr>
          <w:iCs/>
          <w:sz w:val="24"/>
          <w:szCs w:val="24"/>
        </w:rPr>
        <w:t>was also evident, with participants describing the mutual support within groups, noting that it had “</w:t>
      </w:r>
      <w:r w:rsidRPr="00EA09C9">
        <w:rPr>
          <w:i/>
          <w:color w:val="E97132" w:themeColor="accent2"/>
          <w:sz w:val="24"/>
          <w:szCs w:val="24"/>
        </w:rPr>
        <w:t>been great to feel I can help people and they can help me</w:t>
      </w:r>
      <w:r w:rsidRPr="00EA09C9">
        <w:rPr>
          <w:iCs/>
          <w:sz w:val="24"/>
          <w:szCs w:val="24"/>
        </w:rPr>
        <w:t xml:space="preserve">” (AP), reflecting a culture of reciprocity and care that ran through </w:t>
      </w:r>
      <w:r w:rsidRPr="00EA09C9">
        <w:rPr>
          <w:b/>
          <w:bCs/>
          <w:iCs/>
          <w:sz w:val="24"/>
          <w:szCs w:val="24"/>
        </w:rPr>
        <w:t>Pathways to Wellbeing</w:t>
      </w:r>
      <w:r w:rsidRPr="00EA09C9">
        <w:rPr>
          <w:iCs/>
          <w:sz w:val="24"/>
          <w:szCs w:val="24"/>
        </w:rPr>
        <w:t xml:space="preserve">.  </w:t>
      </w:r>
    </w:p>
    <w:p w14:paraId="4BCF3A23" w14:textId="085B3106" w:rsidR="00002D84" w:rsidRPr="00EA09C9" w:rsidRDefault="00002D84" w:rsidP="002D5B41">
      <w:pPr>
        <w:spacing w:after="200"/>
        <w:ind w:left="567"/>
        <w:jc w:val="both"/>
        <w:rPr>
          <w:sz w:val="24"/>
          <w:szCs w:val="24"/>
        </w:rPr>
      </w:pPr>
      <w:r w:rsidRPr="00EA09C9">
        <w:rPr>
          <w:iCs/>
          <w:sz w:val="24"/>
          <w:szCs w:val="24"/>
        </w:rPr>
        <w:t>P</w:t>
      </w:r>
      <w:r w:rsidR="00D57E29" w:rsidRPr="00EA09C9">
        <w:rPr>
          <w:iCs/>
          <w:sz w:val="24"/>
          <w:szCs w:val="24"/>
        </w:rPr>
        <w:t xml:space="preserve">articipants consistently and spontaneously expressed deep gratitude for their experience of </w:t>
      </w:r>
      <w:r w:rsidR="00D57E29" w:rsidRPr="00EA09C9">
        <w:rPr>
          <w:b/>
          <w:bCs/>
          <w:iCs/>
          <w:sz w:val="24"/>
          <w:szCs w:val="24"/>
        </w:rPr>
        <w:t xml:space="preserve">Pathways to Wellbeing, </w:t>
      </w:r>
      <w:r w:rsidRPr="00EA09C9">
        <w:rPr>
          <w:iCs/>
          <w:sz w:val="24"/>
          <w:szCs w:val="24"/>
        </w:rPr>
        <w:t>describing it as a “</w:t>
      </w:r>
      <w:r w:rsidRPr="00EA09C9">
        <w:rPr>
          <w:i/>
          <w:color w:val="E97132" w:themeColor="accent2"/>
          <w:sz w:val="24"/>
          <w:szCs w:val="24"/>
        </w:rPr>
        <w:t>gift</w:t>
      </w:r>
      <w:r w:rsidRPr="00EA09C9">
        <w:rPr>
          <w:iCs/>
          <w:sz w:val="24"/>
          <w:szCs w:val="24"/>
        </w:rPr>
        <w:t>” (AP) and a “</w:t>
      </w:r>
      <w:r w:rsidRPr="00EA09C9">
        <w:rPr>
          <w:i/>
          <w:color w:val="E97132" w:themeColor="accent2"/>
          <w:sz w:val="24"/>
          <w:szCs w:val="24"/>
        </w:rPr>
        <w:t>wonderful opportunity</w:t>
      </w:r>
      <w:r w:rsidRPr="00EA09C9">
        <w:rPr>
          <w:iCs/>
          <w:sz w:val="24"/>
          <w:szCs w:val="24"/>
        </w:rPr>
        <w:t>” (AP) which they felt “</w:t>
      </w:r>
      <w:r w:rsidRPr="00EA09C9">
        <w:rPr>
          <w:i/>
          <w:color w:val="E97132" w:themeColor="accent2"/>
          <w:sz w:val="24"/>
          <w:szCs w:val="24"/>
        </w:rPr>
        <w:t>privileged</w:t>
      </w:r>
      <w:r w:rsidRPr="00EA09C9">
        <w:rPr>
          <w:iCs/>
          <w:sz w:val="24"/>
          <w:szCs w:val="24"/>
        </w:rPr>
        <w:t xml:space="preserve">” (AP) to experience. Participants suggested that </w:t>
      </w:r>
      <w:r w:rsidRPr="00EA09C9">
        <w:rPr>
          <w:b/>
          <w:bCs/>
          <w:iCs/>
          <w:sz w:val="24"/>
          <w:szCs w:val="24"/>
        </w:rPr>
        <w:t xml:space="preserve">Pathways to Wellbeing </w:t>
      </w:r>
      <w:r w:rsidRPr="00EA09C9">
        <w:rPr>
          <w:iCs/>
          <w:sz w:val="24"/>
          <w:szCs w:val="24"/>
        </w:rPr>
        <w:t>exceeded initial expectations, reflecting that it had been “</w:t>
      </w:r>
      <w:r w:rsidRPr="00EA09C9">
        <w:rPr>
          <w:i/>
          <w:color w:val="E97132" w:themeColor="accent2"/>
          <w:sz w:val="24"/>
          <w:szCs w:val="24"/>
        </w:rPr>
        <w:t>an even better experience than I imagined</w:t>
      </w:r>
      <w:r w:rsidRPr="00EA09C9">
        <w:rPr>
          <w:iCs/>
          <w:sz w:val="24"/>
          <w:szCs w:val="24"/>
        </w:rPr>
        <w:t>” (AP) and that they “</w:t>
      </w:r>
      <w:r w:rsidRPr="00EA09C9">
        <w:rPr>
          <w:i/>
          <w:color w:val="E97132" w:themeColor="accent2"/>
          <w:sz w:val="24"/>
          <w:szCs w:val="24"/>
        </w:rPr>
        <w:t xml:space="preserve">wouldn’t hesitate to </w:t>
      </w:r>
      <w:r w:rsidRPr="00EA09C9">
        <w:rPr>
          <w:i/>
          <w:color w:val="E97132" w:themeColor="accent2"/>
          <w:sz w:val="24"/>
          <w:szCs w:val="24"/>
        </w:rPr>
        <w:lastRenderedPageBreak/>
        <w:t>recommend people try something similar</w:t>
      </w:r>
      <w:r w:rsidRPr="00EA09C9">
        <w:rPr>
          <w:iCs/>
          <w:sz w:val="24"/>
          <w:szCs w:val="24"/>
        </w:rPr>
        <w:t>” (AP). Participants “</w:t>
      </w:r>
      <w:r w:rsidRPr="00EA09C9">
        <w:rPr>
          <w:i/>
          <w:iCs/>
          <w:color w:val="E97132" w:themeColor="accent2"/>
          <w:sz w:val="24"/>
          <w:szCs w:val="24"/>
        </w:rPr>
        <w:t>couldn't feel more grateful to know and be a part of</w:t>
      </w:r>
      <w:r w:rsidRPr="00EA09C9">
        <w:rPr>
          <w:i/>
          <w:iCs/>
          <w:sz w:val="24"/>
          <w:szCs w:val="24"/>
        </w:rPr>
        <w:t>"</w:t>
      </w:r>
      <w:r w:rsidRPr="00EA09C9">
        <w:rPr>
          <w:iCs/>
          <w:sz w:val="24"/>
          <w:szCs w:val="24"/>
        </w:rPr>
        <w:t xml:space="preserve"> (AP) such a </w:t>
      </w:r>
      <w:r w:rsidRPr="00EA09C9">
        <w:rPr>
          <w:i/>
          <w:iCs/>
          <w:sz w:val="24"/>
          <w:szCs w:val="24"/>
        </w:rPr>
        <w:t>"</w:t>
      </w:r>
      <w:r w:rsidRPr="00EA09C9">
        <w:rPr>
          <w:i/>
          <w:iCs/>
          <w:color w:val="E97132" w:themeColor="accent2"/>
          <w:sz w:val="24"/>
          <w:szCs w:val="24"/>
        </w:rPr>
        <w:t>safe healing creative space</w:t>
      </w:r>
      <w:r w:rsidRPr="00EA09C9">
        <w:rPr>
          <w:i/>
          <w:iCs/>
          <w:sz w:val="24"/>
          <w:szCs w:val="24"/>
        </w:rPr>
        <w:t xml:space="preserve">" </w:t>
      </w:r>
      <w:r w:rsidRPr="00EA09C9">
        <w:rPr>
          <w:sz w:val="24"/>
          <w:szCs w:val="24"/>
        </w:rPr>
        <w:t>(AP).</w:t>
      </w:r>
    </w:p>
    <w:p w14:paraId="2B51BA47" w14:textId="5ED3AAC8" w:rsidR="00D57E29" w:rsidRPr="00EA09C9" w:rsidRDefault="00002D84" w:rsidP="002D5B41">
      <w:pPr>
        <w:spacing w:after="200"/>
        <w:ind w:left="567"/>
        <w:jc w:val="both"/>
        <w:rPr>
          <w:iCs/>
          <w:sz w:val="24"/>
          <w:szCs w:val="24"/>
        </w:rPr>
      </w:pPr>
      <w:r w:rsidRPr="00EA09C9">
        <w:rPr>
          <w:iCs/>
          <w:sz w:val="24"/>
          <w:szCs w:val="24"/>
        </w:rPr>
        <w:t xml:space="preserve">Participant </w:t>
      </w:r>
      <w:r w:rsidR="00D57E29" w:rsidRPr="00EA09C9">
        <w:rPr>
          <w:iCs/>
          <w:sz w:val="24"/>
          <w:szCs w:val="24"/>
        </w:rPr>
        <w:t xml:space="preserve">appreciation </w:t>
      </w:r>
      <w:r w:rsidR="00931217" w:rsidRPr="00EA09C9">
        <w:rPr>
          <w:iCs/>
          <w:sz w:val="24"/>
          <w:szCs w:val="24"/>
        </w:rPr>
        <w:t xml:space="preserve">consistently </w:t>
      </w:r>
      <w:r w:rsidR="00D57E29" w:rsidRPr="00EA09C9">
        <w:rPr>
          <w:iCs/>
          <w:sz w:val="24"/>
          <w:szCs w:val="24"/>
        </w:rPr>
        <w:t xml:space="preserve">highlighted the quality of human relationships at the heart of </w:t>
      </w:r>
      <w:r w:rsidR="00F85F75" w:rsidRPr="00EA09C9">
        <w:rPr>
          <w:b/>
          <w:bCs/>
          <w:iCs/>
          <w:sz w:val="24"/>
          <w:szCs w:val="24"/>
        </w:rPr>
        <w:t>Pathways to Wellbeing</w:t>
      </w:r>
      <w:r w:rsidR="00D57E29" w:rsidRPr="00EA09C9">
        <w:rPr>
          <w:iCs/>
          <w:sz w:val="24"/>
          <w:szCs w:val="24"/>
        </w:rPr>
        <w:t>. Staff and artists were thanked for “</w:t>
      </w:r>
      <w:r w:rsidR="00D57E29" w:rsidRPr="00EA09C9">
        <w:rPr>
          <w:i/>
          <w:color w:val="E97132" w:themeColor="accent2"/>
          <w:sz w:val="24"/>
          <w:szCs w:val="24"/>
        </w:rPr>
        <w:t>working tirelessly”</w:t>
      </w:r>
      <w:r w:rsidR="00D57E29" w:rsidRPr="00EA09C9">
        <w:rPr>
          <w:iCs/>
          <w:sz w:val="24"/>
          <w:szCs w:val="24"/>
        </w:rPr>
        <w:t xml:space="preserve"> (AP), being “</w:t>
      </w:r>
      <w:r w:rsidR="00D57E29" w:rsidRPr="00EA09C9">
        <w:rPr>
          <w:i/>
          <w:color w:val="E97132" w:themeColor="accent2"/>
          <w:sz w:val="24"/>
          <w:szCs w:val="24"/>
        </w:rPr>
        <w:t>patient and encouraging</w:t>
      </w:r>
      <w:r w:rsidR="00D57E29" w:rsidRPr="00EA09C9">
        <w:rPr>
          <w:iCs/>
          <w:sz w:val="24"/>
          <w:szCs w:val="24"/>
        </w:rPr>
        <w:t xml:space="preserve">” (AP), and sharing their skills generously. </w:t>
      </w:r>
      <w:r w:rsidR="00931217" w:rsidRPr="00EA09C9">
        <w:rPr>
          <w:iCs/>
          <w:sz w:val="24"/>
          <w:szCs w:val="24"/>
        </w:rPr>
        <w:t>Many p</w:t>
      </w:r>
      <w:r w:rsidR="00F85F75" w:rsidRPr="00EA09C9">
        <w:rPr>
          <w:iCs/>
          <w:sz w:val="24"/>
          <w:szCs w:val="24"/>
        </w:rPr>
        <w:t>articipants expressed a strong desire to “</w:t>
      </w:r>
      <w:r w:rsidR="00F85F75" w:rsidRPr="00EA09C9">
        <w:rPr>
          <w:i/>
          <w:color w:val="E97132" w:themeColor="accent2"/>
          <w:sz w:val="24"/>
          <w:szCs w:val="24"/>
        </w:rPr>
        <w:t>continue in some way</w:t>
      </w:r>
      <w:r w:rsidR="00F85F75" w:rsidRPr="00EA09C9">
        <w:rPr>
          <w:iCs/>
          <w:sz w:val="24"/>
          <w:szCs w:val="24"/>
        </w:rPr>
        <w:t>” (AP) and remain “</w:t>
      </w:r>
      <w:r w:rsidR="00F85F75" w:rsidRPr="00EA09C9">
        <w:rPr>
          <w:i/>
          <w:color w:val="E97132" w:themeColor="accent2"/>
          <w:sz w:val="24"/>
          <w:szCs w:val="24"/>
        </w:rPr>
        <w:t>involved in future projects</w:t>
      </w:r>
      <w:r w:rsidR="00F85F75" w:rsidRPr="00EA09C9">
        <w:rPr>
          <w:iCs/>
          <w:sz w:val="24"/>
          <w:szCs w:val="24"/>
        </w:rPr>
        <w:t xml:space="preserve">” (AP), suggesting a genuine </w:t>
      </w:r>
      <w:r w:rsidR="00931217" w:rsidRPr="00EA09C9">
        <w:rPr>
          <w:iCs/>
          <w:sz w:val="24"/>
          <w:szCs w:val="24"/>
        </w:rPr>
        <w:t xml:space="preserve">sense of </w:t>
      </w:r>
      <w:r w:rsidR="00F85F75" w:rsidRPr="00EA09C9">
        <w:rPr>
          <w:iCs/>
          <w:sz w:val="24"/>
          <w:szCs w:val="24"/>
        </w:rPr>
        <w:t xml:space="preserve">connection and investment in </w:t>
      </w:r>
      <w:r w:rsidR="00F85F75" w:rsidRPr="00EA09C9">
        <w:rPr>
          <w:b/>
          <w:bCs/>
          <w:iCs/>
          <w:sz w:val="24"/>
          <w:szCs w:val="24"/>
        </w:rPr>
        <w:t xml:space="preserve">Pathways to Wellbeing’s </w:t>
      </w:r>
      <w:r w:rsidR="00F85F75" w:rsidRPr="00EA09C9">
        <w:rPr>
          <w:iCs/>
          <w:sz w:val="24"/>
          <w:szCs w:val="24"/>
        </w:rPr>
        <w:t xml:space="preserve">future. </w:t>
      </w:r>
      <w:r w:rsidR="00931217" w:rsidRPr="00EA09C9">
        <w:rPr>
          <w:iCs/>
          <w:sz w:val="24"/>
          <w:szCs w:val="24"/>
        </w:rPr>
        <w:t>T</w:t>
      </w:r>
      <w:r w:rsidR="00F85F75" w:rsidRPr="00EA09C9">
        <w:rPr>
          <w:iCs/>
          <w:sz w:val="24"/>
          <w:szCs w:val="24"/>
        </w:rPr>
        <w:t xml:space="preserve">his sustained and heartfelt appreciation </w:t>
      </w:r>
      <w:r w:rsidR="00931217" w:rsidRPr="00EA09C9">
        <w:rPr>
          <w:iCs/>
          <w:sz w:val="24"/>
          <w:szCs w:val="24"/>
        </w:rPr>
        <w:t>spoke</w:t>
      </w:r>
      <w:r w:rsidR="00F85F75" w:rsidRPr="00EA09C9">
        <w:rPr>
          <w:iCs/>
          <w:sz w:val="24"/>
          <w:szCs w:val="24"/>
        </w:rPr>
        <w:t xml:space="preserve"> to the quality of the experience </w:t>
      </w:r>
      <w:r w:rsidR="00F85F75" w:rsidRPr="00EA09C9">
        <w:rPr>
          <w:b/>
          <w:bCs/>
          <w:iCs/>
          <w:sz w:val="24"/>
          <w:szCs w:val="24"/>
        </w:rPr>
        <w:t xml:space="preserve">Pathways to Wellbeing </w:t>
      </w:r>
      <w:r w:rsidR="00F85F75" w:rsidRPr="00EA09C9">
        <w:rPr>
          <w:iCs/>
          <w:sz w:val="24"/>
          <w:szCs w:val="24"/>
        </w:rPr>
        <w:t>consistently delivered.</w:t>
      </w:r>
    </w:p>
    <w:p w14:paraId="5FB888A8" w14:textId="58AF2ED3" w:rsidR="000F6DE5" w:rsidRPr="00EA09C9" w:rsidRDefault="000F6DE5" w:rsidP="002D5B41">
      <w:pPr>
        <w:spacing w:after="200"/>
        <w:ind w:left="567"/>
        <w:jc w:val="both"/>
        <w:rPr>
          <w:iCs/>
          <w:sz w:val="24"/>
          <w:szCs w:val="24"/>
        </w:rPr>
      </w:pPr>
      <w:r w:rsidRPr="00EA09C9">
        <w:rPr>
          <w:iCs/>
          <w:sz w:val="24"/>
          <w:szCs w:val="24"/>
        </w:rPr>
        <w:t>Participants’ suggestions for improvement were thoughtful and constructive. Practical concerns around time, including requests for longer sessions, more time to complete tasks, and greater frequency, were raised consistently and suggested the programme was so valued that participants simply wanted more opportunities to engage. Group dynamics, including the impact of interpersonal conflict and group size, were raised across multiple years, demonstrating the importance of careful group management given the vulnerability of some participants. Accessibility emerged as a recurring theme, encompassing parking, physical comfort and scheduling, particularly for parents. In Year 3, a particularly significant concern was raised around continuity: one participant described how “</w:t>
      </w:r>
      <w:r w:rsidRPr="00EA09C9">
        <w:rPr>
          <w:i/>
          <w:color w:val="E97132" w:themeColor="accent2"/>
          <w:sz w:val="24"/>
          <w:szCs w:val="24"/>
        </w:rPr>
        <w:t>following finishing the group - my mental health did deteriorate - to the point of needing input from the intensive mental health team… know this opportunity was short-term only. It's a shame</w:t>
      </w:r>
      <w:r w:rsidRPr="00EA09C9">
        <w:rPr>
          <w:iCs/>
          <w:sz w:val="24"/>
          <w:szCs w:val="24"/>
        </w:rPr>
        <w:t xml:space="preserve">” (AP). This reflected both the </w:t>
      </w:r>
      <w:r w:rsidR="003A7CD0" w:rsidRPr="00EA09C9">
        <w:rPr>
          <w:iCs/>
          <w:sz w:val="24"/>
          <w:szCs w:val="24"/>
        </w:rPr>
        <w:t>extent</w:t>
      </w:r>
      <w:r w:rsidRPr="00EA09C9">
        <w:rPr>
          <w:iCs/>
          <w:sz w:val="24"/>
          <w:szCs w:val="24"/>
        </w:rPr>
        <w:t xml:space="preserve"> of </w:t>
      </w:r>
      <w:r w:rsidRPr="00EA09C9">
        <w:rPr>
          <w:b/>
          <w:bCs/>
          <w:iCs/>
          <w:sz w:val="24"/>
          <w:szCs w:val="24"/>
        </w:rPr>
        <w:t xml:space="preserve">Pathways to Wellbeing’s </w:t>
      </w:r>
      <w:r w:rsidRPr="00EA09C9">
        <w:rPr>
          <w:iCs/>
          <w:sz w:val="24"/>
          <w:szCs w:val="24"/>
        </w:rPr>
        <w:t>impact and the importance of considering appropriate transition support and onward pathways for participants beyond the programme.</w:t>
      </w:r>
    </w:p>
    <w:p w14:paraId="3AE98653" w14:textId="40DF1D4C" w:rsidR="006E011C" w:rsidRPr="00EA09C9" w:rsidRDefault="009C33FE" w:rsidP="001304A6">
      <w:pPr>
        <w:pStyle w:val="Heading3"/>
        <w:jc w:val="both"/>
      </w:pPr>
      <w:bookmarkStart w:id="15" w:name="_Toc232696117"/>
      <w:r w:rsidRPr="00EA09C9">
        <w:t>P</w:t>
      </w:r>
      <w:r w:rsidR="006E011C" w:rsidRPr="00EA09C9">
        <w:t xml:space="preserve">articipant </w:t>
      </w:r>
      <w:r w:rsidR="00AF1D43" w:rsidRPr="00EA09C9">
        <w:t>R</w:t>
      </w:r>
      <w:r w:rsidR="006E011C" w:rsidRPr="00EA09C9">
        <w:t>eflections</w:t>
      </w:r>
      <w:bookmarkEnd w:id="15"/>
    </w:p>
    <w:p w14:paraId="0ED19CE0" w14:textId="17B55735" w:rsidR="004E2AF3" w:rsidRPr="00EA09C9" w:rsidRDefault="00E706AB" w:rsidP="002C4060">
      <w:pPr>
        <w:pStyle w:val="NormalWeb"/>
        <w:contextualSpacing/>
        <w:jc w:val="both"/>
        <w:rPr>
          <w:sz w:val="24"/>
          <w:szCs w:val="24"/>
        </w:rPr>
      </w:pPr>
      <w:r w:rsidRPr="00EA09C9">
        <w:rPr>
          <w:sz w:val="24"/>
          <w:szCs w:val="24"/>
        </w:rPr>
        <w:t>V</w:t>
      </w:r>
      <w:r w:rsidR="00CE5317" w:rsidRPr="00EA09C9">
        <w:rPr>
          <w:sz w:val="24"/>
          <w:szCs w:val="24"/>
        </w:rPr>
        <w:t>erbal feedback</w:t>
      </w:r>
      <w:r w:rsidR="00BA4D4E" w:rsidRPr="00EA09C9">
        <w:rPr>
          <w:sz w:val="24"/>
          <w:szCs w:val="24"/>
        </w:rPr>
        <w:t xml:space="preserve"> sessions </w:t>
      </w:r>
      <w:r w:rsidRPr="00EA09C9">
        <w:rPr>
          <w:sz w:val="24"/>
          <w:szCs w:val="24"/>
        </w:rPr>
        <w:t xml:space="preserve">across all three evaluation years </w:t>
      </w:r>
      <w:r w:rsidR="00DE2B95" w:rsidRPr="00EA09C9">
        <w:rPr>
          <w:sz w:val="24"/>
          <w:szCs w:val="24"/>
        </w:rPr>
        <w:t xml:space="preserve">largely </w:t>
      </w:r>
      <w:r w:rsidR="00F74FE2" w:rsidRPr="00EA09C9">
        <w:rPr>
          <w:sz w:val="24"/>
          <w:szCs w:val="24"/>
        </w:rPr>
        <w:t>echoed survey commentary</w:t>
      </w:r>
      <w:r w:rsidR="00197F2B" w:rsidRPr="00EA09C9">
        <w:rPr>
          <w:sz w:val="24"/>
          <w:szCs w:val="24"/>
        </w:rPr>
        <w:t xml:space="preserve">, </w:t>
      </w:r>
      <w:r w:rsidRPr="00EA09C9">
        <w:rPr>
          <w:sz w:val="24"/>
          <w:szCs w:val="24"/>
        </w:rPr>
        <w:t>affirming</w:t>
      </w:r>
      <w:r w:rsidR="009F766C" w:rsidRPr="00EA09C9">
        <w:rPr>
          <w:sz w:val="24"/>
          <w:szCs w:val="24"/>
        </w:rPr>
        <w:t xml:space="preserve"> </w:t>
      </w:r>
      <w:r w:rsidR="009F766C" w:rsidRPr="00EA09C9">
        <w:rPr>
          <w:b/>
          <w:bCs/>
          <w:sz w:val="24"/>
          <w:szCs w:val="24"/>
        </w:rPr>
        <w:t>Pathways to Wellbeing</w:t>
      </w:r>
      <w:r w:rsidRPr="00EA09C9">
        <w:rPr>
          <w:b/>
          <w:bCs/>
          <w:sz w:val="24"/>
          <w:szCs w:val="24"/>
        </w:rPr>
        <w:t>’s</w:t>
      </w:r>
      <w:r w:rsidR="009F766C" w:rsidRPr="00EA09C9">
        <w:rPr>
          <w:sz w:val="24"/>
          <w:szCs w:val="24"/>
        </w:rPr>
        <w:t xml:space="preserve"> </w:t>
      </w:r>
      <w:r w:rsidRPr="00EA09C9">
        <w:rPr>
          <w:sz w:val="24"/>
          <w:szCs w:val="24"/>
        </w:rPr>
        <w:t xml:space="preserve">broad impact on personal and social </w:t>
      </w:r>
      <w:r w:rsidR="008D78A3" w:rsidRPr="00EA09C9">
        <w:rPr>
          <w:sz w:val="24"/>
          <w:szCs w:val="24"/>
        </w:rPr>
        <w:t>wellbeing and the 5 Ways to Wellbeing. H</w:t>
      </w:r>
      <w:r w:rsidR="00321CEE" w:rsidRPr="00EA09C9">
        <w:rPr>
          <w:sz w:val="24"/>
          <w:szCs w:val="24"/>
        </w:rPr>
        <w:t>owever</w:t>
      </w:r>
      <w:r w:rsidR="00FF45E3" w:rsidRPr="00EA09C9">
        <w:rPr>
          <w:sz w:val="24"/>
          <w:szCs w:val="24"/>
        </w:rPr>
        <w:t>,</w:t>
      </w:r>
      <w:r w:rsidR="00321CEE" w:rsidRPr="00EA09C9">
        <w:rPr>
          <w:sz w:val="24"/>
          <w:szCs w:val="24"/>
        </w:rPr>
        <w:t xml:space="preserve"> </w:t>
      </w:r>
      <w:r w:rsidR="004E2AF3" w:rsidRPr="00EA09C9">
        <w:rPr>
          <w:sz w:val="24"/>
          <w:szCs w:val="24"/>
        </w:rPr>
        <w:t xml:space="preserve">these sessions also highlighted </w:t>
      </w:r>
      <w:r w:rsidR="003B2CAF" w:rsidRPr="00EA09C9">
        <w:rPr>
          <w:sz w:val="24"/>
          <w:szCs w:val="24"/>
        </w:rPr>
        <w:t>several</w:t>
      </w:r>
      <w:r w:rsidR="004E2AF3" w:rsidRPr="00EA09C9">
        <w:rPr>
          <w:sz w:val="24"/>
          <w:szCs w:val="24"/>
        </w:rPr>
        <w:t xml:space="preserve"> themes that were more prevalent in reflection than in survey responses, offering additional depth and nuance to the overall picture.</w:t>
      </w:r>
    </w:p>
    <w:p w14:paraId="4EEEB46D" w14:textId="77777777" w:rsidR="004E2AF3" w:rsidRPr="00EA09C9" w:rsidRDefault="004E2AF3" w:rsidP="002C4060">
      <w:pPr>
        <w:pStyle w:val="NormalWeb"/>
        <w:contextualSpacing/>
        <w:jc w:val="both"/>
        <w:rPr>
          <w:sz w:val="24"/>
          <w:szCs w:val="24"/>
        </w:rPr>
      </w:pPr>
    </w:p>
    <w:p w14:paraId="5ED58FD2" w14:textId="45EF3223" w:rsidR="005F6B56" w:rsidRPr="00EA09C9" w:rsidRDefault="00880791" w:rsidP="002C4060">
      <w:pPr>
        <w:pStyle w:val="NormalWeb"/>
        <w:contextualSpacing/>
        <w:jc w:val="both"/>
        <w:rPr>
          <w:sz w:val="24"/>
          <w:szCs w:val="24"/>
        </w:rPr>
      </w:pPr>
      <w:r w:rsidRPr="00EA09C9">
        <w:rPr>
          <w:b/>
          <w:bCs/>
          <w:iCs/>
          <w:color w:val="0070C0"/>
          <w:sz w:val="24"/>
          <w:szCs w:val="24"/>
        </w:rPr>
        <w:t>Autonomy</w:t>
      </w:r>
      <w:r w:rsidRPr="00EA09C9">
        <w:rPr>
          <w:iCs/>
          <w:sz w:val="24"/>
          <w:szCs w:val="24"/>
        </w:rPr>
        <w:t xml:space="preserve"> </w:t>
      </w:r>
      <w:r w:rsidR="00486BB5" w:rsidRPr="00EA09C9">
        <w:rPr>
          <w:iCs/>
          <w:sz w:val="24"/>
          <w:szCs w:val="24"/>
        </w:rPr>
        <w:t xml:space="preserve">emerged as a particularly valued aspect of </w:t>
      </w:r>
      <w:r w:rsidR="00486BB5" w:rsidRPr="00EA09C9">
        <w:rPr>
          <w:b/>
          <w:bCs/>
          <w:sz w:val="24"/>
          <w:szCs w:val="24"/>
        </w:rPr>
        <w:t xml:space="preserve">Pathways to Wellbeing. </w:t>
      </w:r>
      <w:r w:rsidR="00486BB5" w:rsidRPr="00EA09C9">
        <w:rPr>
          <w:sz w:val="24"/>
          <w:szCs w:val="24"/>
        </w:rPr>
        <w:t>Participants consistently appreciated the balance between structure and creative freedom, valuing projects that felt “</w:t>
      </w:r>
      <w:r w:rsidR="00486BB5" w:rsidRPr="00EA09C9">
        <w:rPr>
          <w:i/>
          <w:iCs/>
          <w:color w:val="E97132" w:themeColor="accent2"/>
          <w:sz w:val="24"/>
          <w:szCs w:val="24"/>
        </w:rPr>
        <w:t>open-ended and individual</w:t>
      </w:r>
      <w:r w:rsidR="00486BB5" w:rsidRPr="00EA09C9">
        <w:rPr>
          <w:sz w:val="24"/>
          <w:szCs w:val="24"/>
        </w:rPr>
        <w:t>” (AP) and approaches that were “</w:t>
      </w:r>
      <w:r w:rsidR="00486BB5" w:rsidRPr="00EA09C9">
        <w:rPr>
          <w:i/>
          <w:iCs/>
          <w:color w:val="E97132" w:themeColor="accent2"/>
          <w:sz w:val="24"/>
          <w:szCs w:val="24"/>
        </w:rPr>
        <w:t>laid back</w:t>
      </w:r>
      <w:r w:rsidR="00486BB5" w:rsidRPr="00EA09C9">
        <w:rPr>
          <w:sz w:val="24"/>
          <w:szCs w:val="24"/>
        </w:rPr>
        <w:t>” (AP)</w:t>
      </w:r>
      <w:r w:rsidR="00C70455" w:rsidRPr="00EA09C9">
        <w:rPr>
          <w:sz w:val="24"/>
          <w:szCs w:val="24"/>
        </w:rPr>
        <w:t xml:space="preserve"> with space to “</w:t>
      </w:r>
      <w:r w:rsidR="00C70455" w:rsidRPr="00EA09C9">
        <w:rPr>
          <w:i/>
          <w:iCs/>
          <w:color w:val="E97132" w:themeColor="accent2"/>
          <w:sz w:val="24"/>
          <w:szCs w:val="24"/>
        </w:rPr>
        <w:t>go in our own direction</w:t>
      </w:r>
      <w:r w:rsidR="00C70455" w:rsidRPr="00EA09C9">
        <w:rPr>
          <w:i/>
          <w:iCs/>
          <w:sz w:val="24"/>
          <w:szCs w:val="24"/>
        </w:rPr>
        <w:t xml:space="preserve">” </w:t>
      </w:r>
      <w:r w:rsidR="00C70455" w:rsidRPr="00EA09C9">
        <w:rPr>
          <w:sz w:val="24"/>
          <w:szCs w:val="24"/>
        </w:rPr>
        <w:t>(AP).</w:t>
      </w:r>
      <w:r w:rsidR="005D08DD" w:rsidRPr="00EA09C9">
        <w:rPr>
          <w:sz w:val="24"/>
          <w:szCs w:val="24"/>
        </w:rPr>
        <w:t xml:space="preserve"> One participant explained “</w:t>
      </w:r>
      <w:r w:rsidR="005D08DD" w:rsidRPr="00EA09C9">
        <w:rPr>
          <w:i/>
          <w:iCs/>
          <w:color w:val="E97132" w:themeColor="accent2"/>
          <w:sz w:val="24"/>
          <w:szCs w:val="24"/>
        </w:rPr>
        <w:t>I liked the choice that was given, within the structure. I felt supported but also a sense of freedom to take things in my own direction too</w:t>
      </w:r>
      <w:r w:rsidR="005D08DD" w:rsidRPr="00EA09C9">
        <w:rPr>
          <w:sz w:val="24"/>
          <w:szCs w:val="24"/>
        </w:rPr>
        <w:t xml:space="preserve">" (AP) while another appreciated the </w:t>
      </w:r>
      <w:r w:rsidR="000716CD" w:rsidRPr="00EA09C9">
        <w:rPr>
          <w:sz w:val="24"/>
          <w:szCs w:val="24"/>
        </w:rPr>
        <w:t>“</w:t>
      </w:r>
      <w:r w:rsidR="005D08DD" w:rsidRPr="00EA09C9">
        <w:rPr>
          <w:i/>
          <w:iCs/>
          <w:color w:val="E97132" w:themeColor="accent2"/>
          <w:sz w:val="24"/>
          <w:szCs w:val="24"/>
        </w:rPr>
        <w:t>general vibe of togetherness and freedom of expression</w:t>
      </w:r>
      <w:r w:rsidR="005D08DD" w:rsidRPr="00EA09C9">
        <w:rPr>
          <w:sz w:val="24"/>
          <w:szCs w:val="24"/>
        </w:rPr>
        <w:t>" (AP).</w:t>
      </w:r>
      <w:r w:rsidR="001266EA" w:rsidRPr="00EA09C9">
        <w:rPr>
          <w:sz w:val="24"/>
          <w:szCs w:val="24"/>
        </w:rPr>
        <w:t xml:space="preserve"> </w:t>
      </w:r>
      <w:r w:rsidR="004C023F" w:rsidRPr="00EA09C9">
        <w:rPr>
          <w:sz w:val="24"/>
          <w:szCs w:val="24"/>
        </w:rPr>
        <w:t xml:space="preserve">Tensions arose, however, when programme or material constraints felt </w:t>
      </w:r>
      <w:r w:rsidR="005F6B56" w:rsidRPr="00EA09C9">
        <w:rPr>
          <w:sz w:val="24"/>
          <w:szCs w:val="24"/>
        </w:rPr>
        <w:t>limiting, whether</w:t>
      </w:r>
      <w:r w:rsidR="004C023F" w:rsidRPr="00EA09C9">
        <w:rPr>
          <w:sz w:val="24"/>
          <w:szCs w:val="24"/>
        </w:rPr>
        <w:t xml:space="preserve"> due to a medium that was </w:t>
      </w:r>
      <w:r w:rsidR="004C023F" w:rsidRPr="00EA09C9">
        <w:rPr>
          <w:i/>
          <w:iCs/>
          <w:sz w:val="24"/>
          <w:szCs w:val="24"/>
        </w:rPr>
        <w:t>"</w:t>
      </w:r>
      <w:r w:rsidR="004C023F" w:rsidRPr="00EA09C9">
        <w:rPr>
          <w:i/>
          <w:iCs/>
          <w:color w:val="E97132" w:themeColor="accent2"/>
          <w:sz w:val="24"/>
          <w:szCs w:val="24"/>
        </w:rPr>
        <w:t>hard to control</w:t>
      </w:r>
      <w:r w:rsidR="004C023F" w:rsidRPr="00EA09C9">
        <w:rPr>
          <w:i/>
          <w:iCs/>
          <w:sz w:val="24"/>
          <w:szCs w:val="24"/>
        </w:rPr>
        <w:t>"</w:t>
      </w:r>
      <w:r w:rsidR="00800622" w:rsidRPr="00EA09C9">
        <w:rPr>
          <w:i/>
          <w:iCs/>
          <w:sz w:val="24"/>
          <w:szCs w:val="24"/>
        </w:rPr>
        <w:t xml:space="preserve"> </w:t>
      </w:r>
      <w:r w:rsidR="00800622" w:rsidRPr="00EA09C9">
        <w:rPr>
          <w:sz w:val="24"/>
          <w:szCs w:val="24"/>
        </w:rPr>
        <w:t>(AP)</w:t>
      </w:r>
      <w:r w:rsidR="004C023F" w:rsidRPr="00EA09C9">
        <w:rPr>
          <w:sz w:val="24"/>
          <w:szCs w:val="24"/>
        </w:rPr>
        <w:t xml:space="preserve"> or a thematic brief that felt </w:t>
      </w:r>
      <w:r w:rsidR="004C023F" w:rsidRPr="00EA09C9">
        <w:rPr>
          <w:sz w:val="24"/>
          <w:szCs w:val="24"/>
        </w:rPr>
        <w:lastRenderedPageBreak/>
        <w:t xml:space="preserve">overwhelming. Some participants also noted that clearer expectations at the outset of projects would have helped, with one reflecting that it would have been helpful </w:t>
      </w:r>
      <w:r w:rsidR="00185328" w:rsidRPr="00EA09C9">
        <w:rPr>
          <w:i/>
          <w:iCs/>
          <w:sz w:val="24"/>
          <w:szCs w:val="24"/>
        </w:rPr>
        <w:t>“</w:t>
      </w:r>
      <w:r w:rsidR="004C023F" w:rsidRPr="00EA09C9">
        <w:rPr>
          <w:i/>
          <w:iCs/>
          <w:color w:val="E97132" w:themeColor="accent2"/>
          <w:sz w:val="24"/>
          <w:szCs w:val="24"/>
        </w:rPr>
        <w:t>to frame the project a bit more clearly, to manage expectations</w:t>
      </w:r>
      <w:r w:rsidR="004C023F" w:rsidRPr="00EA09C9">
        <w:rPr>
          <w:i/>
          <w:iCs/>
          <w:sz w:val="24"/>
          <w:szCs w:val="24"/>
        </w:rPr>
        <w:t>"</w:t>
      </w:r>
      <w:r w:rsidR="00800622" w:rsidRPr="00EA09C9">
        <w:rPr>
          <w:i/>
          <w:iCs/>
          <w:sz w:val="24"/>
          <w:szCs w:val="24"/>
        </w:rPr>
        <w:t xml:space="preserve"> </w:t>
      </w:r>
      <w:r w:rsidR="00800622" w:rsidRPr="00EA09C9">
        <w:rPr>
          <w:sz w:val="24"/>
          <w:szCs w:val="24"/>
        </w:rPr>
        <w:t>(AP).</w:t>
      </w:r>
    </w:p>
    <w:p w14:paraId="5F36190E" w14:textId="77777777" w:rsidR="005F6B56" w:rsidRPr="00EA09C9" w:rsidRDefault="005F6B56" w:rsidP="002C4060">
      <w:pPr>
        <w:pStyle w:val="NormalWeb"/>
        <w:contextualSpacing/>
        <w:jc w:val="both"/>
        <w:rPr>
          <w:sz w:val="24"/>
          <w:szCs w:val="24"/>
        </w:rPr>
      </w:pPr>
    </w:p>
    <w:p w14:paraId="36511C87" w14:textId="03666DC7" w:rsidR="00504C26" w:rsidRPr="00EA09C9" w:rsidRDefault="005F6B56" w:rsidP="002C4060">
      <w:pPr>
        <w:pStyle w:val="NormalWeb"/>
        <w:contextualSpacing/>
        <w:jc w:val="both"/>
        <w:rPr>
          <w:sz w:val="24"/>
          <w:szCs w:val="24"/>
        </w:rPr>
      </w:pPr>
      <w:r w:rsidRPr="00EA09C9">
        <w:rPr>
          <w:sz w:val="24"/>
          <w:szCs w:val="24"/>
        </w:rPr>
        <w:t xml:space="preserve">The opportunity to </w:t>
      </w:r>
      <w:r w:rsidR="00E5408E" w:rsidRPr="00EA09C9">
        <w:rPr>
          <w:sz w:val="24"/>
          <w:szCs w:val="24"/>
        </w:rPr>
        <w:t xml:space="preserve">gain specialist skills was highlighted as a key motivation for </w:t>
      </w:r>
      <w:r w:rsidR="00E5408E" w:rsidRPr="00EA09C9">
        <w:rPr>
          <w:b/>
          <w:bCs/>
          <w:color w:val="0070C0"/>
          <w:sz w:val="24"/>
          <w:szCs w:val="24"/>
        </w:rPr>
        <w:t>engagement</w:t>
      </w:r>
      <w:r w:rsidR="00E5408E" w:rsidRPr="00EA09C9">
        <w:rPr>
          <w:color w:val="0070C0"/>
          <w:sz w:val="24"/>
          <w:szCs w:val="24"/>
        </w:rPr>
        <w:t xml:space="preserve"> </w:t>
      </w:r>
      <w:r w:rsidR="00E5408E" w:rsidRPr="00EA09C9">
        <w:rPr>
          <w:sz w:val="24"/>
          <w:szCs w:val="24"/>
        </w:rPr>
        <w:t>and positive outcomes. Participants valued working with equipment and techniques which were not available elsewhere, “</w:t>
      </w:r>
      <w:r w:rsidR="00E5408E" w:rsidRPr="00EA09C9">
        <w:rPr>
          <w:i/>
          <w:iCs/>
          <w:color w:val="E97132" w:themeColor="accent2"/>
          <w:sz w:val="24"/>
          <w:szCs w:val="24"/>
        </w:rPr>
        <w:t>using the press and kiln felt very special</w:t>
      </w:r>
      <w:r w:rsidR="00E5408E" w:rsidRPr="00EA09C9">
        <w:rPr>
          <w:sz w:val="24"/>
          <w:szCs w:val="24"/>
        </w:rPr>
        <w:t xml:space="preserve">” (AP), and appreciated mastering more technical mediums such as clay, wax, silk painting and jewellery-making. The impact of </w:t>
      </w:r>
      <w:r w:rsidR="00294E45" w:rsidRPr="00EA09C9">
        <w:rPr>
          <w:sz w:val="24"/>
          <w:szCs w:val="24"/>
        </w:rPr>
        <w:t xml:space="preserve">this extended beyond sessions, with </w:t>
      </w:r>
      <w:r w:rsidR="00AA371C" w:rsidRPr="00EA09C9">
        <w:rPr>
          <w:sz w:val="24"/>
          <w:szCs w:val="24"/>
        </w:rPr>
        <w:t xml:space="preserve">some </w:t>
      </w:r>
      <w:r w:rsidR="00294E45" w:rsidRPr="00EA09C9">
        <w:rPr>
          <w:sz w:val="24"/>
          <w:szCs w:val="24"/>
        </w:rPr>
        <w:t>participants sharing newly acquired skills with others</w:t>
      </w:r>
      <w:r w:rsidR="00AA371C" w:rsidRPr="00EA09C9">
        <w:rPr>
          <w:sz w:val="24"/>
          <w:szCs w:val="24"/>
        </w:rPr>
        <w:t>,</w:t>
      </w:r>
      <w:r w:rsidR="00CC211B" w:rsidRPr="00EA09C9">
        <w:rPr>
          <w:sz w:val="24"/>
          <w:szCs w:val="24"/>
        </w:rPr>
        <w:t xml:space="preserve"> and </w:t>
      </w:r>
      <w:r w:rsidR="00AA371C" w:rsidRPr="00EA09C9">
        <w:rPr>
          <w:sz w:val="24"/>
          <w:szCs w:val="24"/>
        </w:rPr>
        <w:t>others</w:t>
      </w:r>
      <w:r w:rsidR="00504C26" w:rsidRPr="00EA09C9">
        <w:rPr>
          <w:sz w:val="24"/>
          <w:szCs w:val="24"/>
        </w:rPr>
        <w:t xml:space="preserve"> began selling their finished pieces, demonstrating how learning within </w:t>
      </w:r>
      <w:r w:rsidR="00504C26" w:rsidRPr="00EA09C9">
        <w:rPr>
          <w:b/>
          <w:bCs/>
          <w:sz w:val="24"/>
          <w:szCs w:val="24"/>
        </w:rPr>
        <w:t xml:space="preserve">Pathways to Wellbeing </w:t>
      </w:r>
      <w:r w:rsidR="00341A76" w:rsidRPr="00EA09C9">
        <w:rPr>
          <w:sz w:val="24"/>
          <w:szCs w:val="24"/>
        </w:rPr>
        <w:t xml:space="preserve">rippled out into wider community connection and contribution. </w:t>
      </w:r>
    </w:p>
    <w:p w14:paraId="2BF93633" w14:textId="21D35945" w:rsidR="005F6B56" w:rsidRPr="00EA09C9" w:rsidRDefault="005F6B56" w:rsidP="002C4060">
      <w:pPr>
        <w:pStyle w:val="NormalWeb"/>
        <w:contextualSpacing/>
        <w:jc w:val="both"/>
        <w:rPr>
          <w:sz w:val="24"/>
          <w:szCs w:val="24"/>
        </w:rPr>
      </w:pPr>
    </w:p>
    <w:p w14:paraId="382ECE95" w14:textId="0B76F7B6" w:rsidR="00341A76" w:rsidRPr="00EA09C9" w:rsidRDefault="00341A76" w:rsidP="002C4060">
      <w:pPr>
        <w:pStyle w:val="NormalWeb"/>
        <w:contextualSpacing/>
        <w:jc w:val="both"/>
        <w:rPr>
          <w:sz w:val="24"/>
          <w:szCs w:val="24"/>
        </w:rPr>
      </w:pPr>
      <w:r w:rsidRPr="00EA09C9">
        <w:rPr>
          <w:sz w:val="24"/>
          <w:szCs w:val="24"/>
        </w:rPr>
        <w:t>Participants described forming meaningful connections museum collections, artworks</w:t>
      </w:r>
      <w:r w:rsidR="00AA371C" w:rsidRPr="00EA09C9">
        <w:rPr>
          <w:sz w:val="24"/>
          <w:szCs w:val="24"/>
        </w:rPr>
        <w:t>,</w:t>
      </w:r>
      <w:r w:rsidRPr="00EA09C9">
        <w:rPr>
          <w:sz w:val="24"/>
          <w:szCs w:val="24"/>
        </w:rPr>
        <w:t xml:space="preserve"> and artists</w:t>
      </w:r>
      <w:r w:rsidR="00AA371C" w:rsidRPr="00EA09C9">
        <w:rPr>
          <w:sz w:val="24"/>
          <w:szCs w:val="24"/>
        </w:rPr>
        <w:t>, who served</w:t>
      </w:r>
      <w:r w:rsidRPr="00EA09C9">
        <w:rPr>
          <w:sz w:val="24"/>
          <w:szCs w:val="24"/>
        </w:rPr>
        <w:t xml:space="preserve"> as inspiration throughout </w:t>
      </w:r>
      <w:r w:rsidRPr="00EA09C9">
        <w:rPr>
          <w:b/>
          <w:bCs/>
          <w:sz w:val="24"/>
          <w:szCs w:val="24"/>
        </w:rPr>
        <w:t xml:space="preserve">Pathways to Wellbeing </w:t>
      </w:r>
      <w:r w:rsidRPr="00EA09C9">
        <w:rPr>
          <w:sz w:val="24"/>
          <w:szCs w:val="24"/>
        </w:rPr>
        <w:t xml:space="preserve">projects. </w:t>
      </w:r>
      <w:r w:rsidR="00F01A47" w:rsidRPr="00EA09C9">
        <w:rPr>
          <w:sz w:val="24"/>
          <w:szCs w:val="24"/>
        </w:rPr>
        <w:t xml:space="preserve">Participants brought family members to </w:t>
      </w:r>
      <w:r w:rsidR="00F310BE">
        <w:rPr>
          <w:sz w:val="24"/>
          <w:szCs w:val="24"/>
        </w:rPr>
        <w:t>the Holburne</w:t>
      </w:r>
      <w:r w:rsidR="00F01A47" w:rsidRPr="00EA09C9">
        <w:rPr>
          <w:sz w:val="24"/>
          <w:szCs w:val="24"/>
        </w:rPr>
        <w:t xml:space="preserve"> to share these new connections, one described taking their nephew</w:t>
      </w:r>
      <w:r w:rsidR="008879B9" w:rsidRPr="00EA09C9">
        <w:rPr>
          <w:sz w:val="24"/>
          <w:szCs w:val="24"/>
        </w:rPr>
        <w:t>,</w:t>
      </w:r>
      <w:r w:rsidR="00F01A47" w:rsidRPr="00EA09C9">
        <w:rPr>
          <w:sz w:val="24"/>
          <w:szCs w:val="24"/>
        </w:rPr>
        <w:t xml:space="preserve"> </w:t>
      </w:r>
      <w:r w:rsidR="00555929" w:rsidRPr="00EA09C9">
        <w:rPr>
          <w:sz w:val="24"/>
          <w:szCs w:val="24"/>
        </w:rPr>
        <w:t xml:space="preserve">who </w:t>
      </w:r>
      <w:r w:rsidR="00555929" w:rsidRPr="00EA09C9">
        <w:rPr>
          <w:i/>
          <w:iCs/>
          <w:sz w:val="24"/>
          <w:szCs w:val="24"/>
        </w:rPr>
        <w:t>"</w:t>
      </w:r>
      <w:r w:rsidR="00555929" w:rsidRPr="00EA09C9">
        <w:rPr>
          <w:i/>
          <w:iCs/>
          <w:color w:val="E97132" w:themeColor="accent2"/>
          <w:sz w:val="24"/>
          <w:szCs w:val="24"/>
        </w:rPr>
        <w:t>had never been to an art museum before… was so into everything</w:t>
      </w:r>
      <w:r w:rsidR="00555929" w:rsidRPr="00EA09C9">
        <w:rPr>
          <w:i/>
          <w:iCs/>
          <w:sz w:val="24"/>
          <w:szCs w:val="24"/>
        </w:rPr>
        <w:t>"</w:t>
      </w:r>
      <w:r w:rsidR="00555929" w:rsidRPr="00EA09C9">
        <w:rPr>
          <w:sz w:val="24"/>
          <w:szCs w:val="24"/>
        </w:rPr>
        <w:t xml:space="preserve"> (AP), </w:t>
      </w:r>
      <w:r w:rsidR="003006E2" w:rsidRPr="00EA09C9">
        <w:rPr>
          <w:sz w:val="24"/>
          <w:szCs w:val="24"/>
        </w:rPr>
        <w:t xml:space="preserve">again </w:t>
      </w:r>
      <w:r w:rsidR="00555929" w:rsidRPr="00EA09C9">
        <w:rPr>
          <w:sz w:val="24"/>
          <w:szCs w:val="24"/>
        </w:rPr>
        <w:t>suggesting that the programme's reach extended into participants' wider networks and family lives.</w:t>
      </w:r>
    </w:p>
    <w:p w14:paraId="6413EC57" w14:textId="77777777" w:rsidR="00285C38" w:rsidRPr="00EA09C9" w:rsidRDefault="00285C38" w:rsidP="002C4060">
      <w:pPr>
        <w:pStyle w:val="NormalWeb"/>
        <w:contextualSpacing/>
        <w:jc w:val="both"/>
        <w:rPr>
          <w:sz w:val="24"/>
          <w:szCs w:val="24"/>
        </w:rPr>
      </w:pPr>
    </w:p>
    <w:p w14:paraId="4D52B5A0" w14:textId="759CB3FC" w:rsidR="003006E2" w:rsidRPr="00EA09C9" w:rsidRDefault="00285C38" w:rsidP="002C4060">
      <w:pPr>
        <w:pStyle w:val="NormalWeb"/>
        <w:contextualSpacing/>
        <w:jc w:val="both"/>
        <w:rPr>
          <w:sz w:val="24"/>
          <w:szCs w:val="24"/>
        </w:rPr>
      </w:pPr>
      <w:r w:rsidRPr="00EA09C9">
        <w:rPr>
          <w:sz w:val="24"/>
          <w:szCs w:val="24"/>
        </w:rPr>
        <w:t xml:space="preserve">The transition between programme levels was a source of anxiety for some participants, but reflections suggested that navigating this challenge was a significant source of growth. </w:t>
      </w:r>
      <w:r w:rsidR="00272FCB" w:rsidRPr="00EA09C9">
        <w:rPr>
          <w:sz w:val="24"/>
          <w:szCs w:val="24"/>
        </w:rPr>
        <w:t>One participant reflected: "</w:t>
      </w:r>
      <w:r w:rsidR="00272FCB" w:rsidRPr="00EA09C9">
        <w:rPr>
          <w:i/>
          <w:iCs/>
          <w:color w:val="E97132" w:themeColor="accent2"/>
          <w:sz w:val="24"/>
          <w:szCs w:val="24"/>
        </w:rPr>
        <w:t>moving on to the IMAGE group was scary, because I knew there wasn't going to be the same support in place. But all of a sudden you grow and find yourself standing on your own two feet… I've grown so much in confidence, this group has been life changing for me</w:t>
      </w:r>
      <w:r w:rsidR="00272FCB" w:rsidRPr="00EA09C9">
        <w:rPr>
          <w:sz w:val="24"/>
          <w:szCs w:val="24"/>
        </w:rPr>
        <w:t xml:space="preserve">" (AP). The programme's graduated structure, while daunting at first, appeared to play an important role in building genuine </w:t>
      </w:r>
      <w:r w:rsidR="00B866D9" w:rsidRPr="00EA09C9">
        <w:rPr>
          <w:b/>
          <w:bCs/>
          <w:color w:val="0070C0"/>
          <w:sz w:val="24"/>
          <w:szCs w:val="24"/>
        </w:rPr>
        <w:t>self-esteem, r</w:t>
      </w:r>
      <w:r w:rsidR="00272FCB" w:rsidRPr="00EA09C9">
        <w:rPr>
          <w:b/>
          <w:bCs/>
          <w:color w:val="0070C0"/>
          <w:sz w:val="24"/>
          <w:szCs w:val="24"/>
        </w:rPr>
        <w:t>esilience</w:t>
      </w:r>
      <w:r w:rsidR="00272FCB" w:rsidRPr="00EA09C9">
        <w:rPr>
          <w:color w:val="0070C0"/>
          <w:sz w:val="24"/>
          <w:szCs w:val="24"/>
        </w:rPr>
        <w:t xml:space="preserve"> </w:t>
      </w:r>
      <w:r w:rsidR="00272FCB" w:rsidRPr="00EA09C9">
        <w:rPr>
          <w:sz w:val="24"/>
          <w:szCs w:val="24"/>
        </w:rPr>
        <w:t xml:space="preserve">and </w:t>
      </w:r>
      <w:r w:rsidR="00B866D9" w:rsidRPr="00EA09C9">
        <w:rPr>
          <w:b/>
          <w:bCs/>
          <w:color w:val="0070C0"/>
          <w:sz w:val="24"/>
          <w:szCs w:val="24"/>
        </w:rPr>
        <w:t>competence</w:t>
      </w:r>
      <w:r w:rsidR="00272FCB" w:rsidRPr="00EA09C9">
        <w:rPr>
          <w:sz w:val="24"/>
          <w:szCs w:val="24"/>
        </w:rPr>
        <w:t>.</w:t>
      </w:r>
    </w:p>
    <w:p w14:paraId="16B9C7BE" w14:textId="77777777" w:rsidR="00B866D9" w:rsidRPr="00EA09C9" w:rsidRDefault="00B866D9" w:rsidP="002C4060">
      <w:pPr>
        <w:pStyle w:val="NormalWeb"/>
        <w:contextualSpacing/>
        <w:jc w:val="both"/>
        <w:rPr>
          <w:sz w:val="24"/>
          <w:szCs w:val="24"/>
        </w:rPr>
      </w:pPr>
    </w:p>
    <w:p w14:paraId="126D2CBF" w14:textId="507B6C8B" w:rsidR="00B866D9" w:rsidRPr="00EA09C9" w:rsidRDefault="00B866D9" w:rsidP="002C4060">
      <w:pPr>
        <w:pStyle w:val="NormalWeb"/>
        <w:contextualSpacing/>
        <w:jc w:val="both"/>
        <w:rPr>
          <w:b/>
          <w:bCs/>
          <w:sz w:val="24"/>
          <w:szCs w:val="24"/>
        </w:rPr>
      </w:pPr>
      <w:r w:rsidRPr="00EA09C9">
        <w:rPr>
          <w:sz w:val="24"/>
          <w:szCs w:val="24"/>
        </w:rPr>
        <w:t xml:space="preserve">Participants highlighted the importance of </w:t>
      </w:r>
      <w:r w:rsidR="0026721F" w:rsidRPr="00EA09C9">
        <w:rPr>
          <w:b/>
          <w:bCs/>
          <w:sz w:val="24"/>
          <w:szCs w:val="24"/>
        </w:rPr>
        <w:t xml:space="preserve">Pathways to Wellbeing </w:t>
      </w:r>
      <w:r w:rsidR="0026721F" w:rsidRPr="00EA09C9">
        <w:rPr>
          <w:sz w:val="24"/>
          <w:szCs w:val="24"/>
        </w:rPr>
        <w:t xml:space="preserve">being free, with several noting that they would not have been able to participate had there been a charge to attend. The free museum admission pass was also valued and used by multiple participants, </w:t>
      </w:r>
      <w:r w:rsidR="00D86FD0" w:rsidRPr="00EA09C9">
        <w:rPr>
          <w:sz w:val="24"/>
          <w:szCs w:val="24"/>
        </w:rPr>
        <w:t xml:space="preserve">who also signed up to other creative activities as a result, suggesting that removing financial barriers had a meaningful impact on broader cultural engagement. </w:t>
      </w:r>
      <w:r w:rsidR="00A31113" w:rsidRPr="00EA09C9">
        <w:rPr>
          <w:sz w:val="24"/>
          <w:szCs w:val="24"/>
        </w:rPr>
        <w:t xml:space="preserve">Practical accessibility </w:t>
      </w:r>
      <w:r w:rsidR="00057D3E" w:rsidRPr="00EA09C9">
        <w:rPr>
          <w:sz w:val="24"/>
          <w:szCs w:val="24"/>
        </w:rPr>
        <w:t xml:space="preserve">barriers were also consistently raised, including parking, physical comfort during sessions, noise sensitivity, material accessibility for those with limited hand mobility, respiratory concerns around certain materials, and childcare. These observations highlight </w:t>
      </w:r>
      <w:r w:rsidR="003660EB" w:rsidRPr="00EA09C9">
        <w:rPr>
          <w:sz w:val="24"/>
          <w:szCs w:val="24"/>
        </w:rPr>
        <w:t xml:space="preserve">an ongoing need to </w:t>
      </w:r>
      <w:r w:rsidR="00F849CE" w:rsidRPr="00EA09C9">
        <w:rPr>
          <w:sz w:val="24"/>
          <w:szCs w:val="24"/>
        </w:rPr>
        <w:t>prioritise accessibility and inclusivity throughout</w:t>
      </w:r>
      <w:r w:rsidR="003660EB" w:rsidRPr="00EA09C9">
        <w:rPr>
          <w:sz w:val="24"/>
          <w:szCs w:val="24"/>
        </w:rPr>
        <w:t xml:space="preserve"> </w:t>
      </w:r>
      <w:r w:rsidR="003660EB" w:rsidRPr="00EA09C9">
        <w:rPr>
          <w:b/>
          <w:bCs/>
          <w:sz w:val="24"/>
          <w:szCs w:val="24"/>
        </w:rPr>
        <w:t>Pathways to Wellbeing</w:t>
      </w:r>
      <w:r w:rsidR="00F849CE" w:rsidRPr="00EA09C9">
        <w:rPr>
          <w:b/>
          <w:bCs/>
          <w:sz w:val="24"/>
          <w:szCs w:val="24"/>
        </w:rPr>
        <w:t>.</w:t>
      </w:r>
    </w:p>
    <w:p w14:paraId="703697FD" w14:textId="77777777" w:rsidR="00AB59A0" w:rsidRPr="00EA09C9" w:rsidRDefault="00AB59A0" w:rsidP="002C4060">
      <w:pPr>
        <w:pStyle w:val="NormalWeb"/>
        <w:contextualSpacing/>
        <w:jc w:val="both"/>
        <w:rPr>
          <w:b/>
          <w:bCs/>
          <w:sz w:val="24"/>
          <w:szCs w:val="24"/>
        </w:rPr>
      </w:pPr>
    </w:p>
    <w:p w14:paraId="2F7578A2" w14:textId="10696D56" w:rsidR="00EA796F" w:rsidRPr="00EA09C9" w:rsidRDefault="00EA796F" w:rsidP="00082CD1">
      <w:pPr>
        <w:pStyle w:val="NormalWeb"/>
        <w:contextualSpacing/>
        <w:jc w:val="both"/>
        <w:rPr>
          <w:sz w:val="24"/>
          <w:szCs w:val="24"/>
        </w:rPr>
      </w:pPr>
      <w:r w:rsidRPr="00EA09C9">
        <w:rPr>
          <w:sz w:val="24"/>
          <w:szCs w:val="24"/>
        </w:rPr>
        <w:lastRenderedPageBreak/>
        <w:t xml:space="preserve">Suggestions for improvement across the three years were constructive and specific. Recurring themes included the need for more time within sessions and across projects, particularly for technical or layered processes, with participants consistently feeling that the work deserved more space. Session frequency was raised across multiple years, with participants </w:t>
      </w:r>
      <w:r w:rsidR="00A07871" w:rsidRPr="00EA09C9">
        <w:rPr>
          <w:sz w:val="24"/>
          <w:szCs w:val="24"/>
        </w:rPr>
        <w:t xml:space="preserve">repeatedly </w:t>
      </w:r>
      <w:r w:rsidRPr="00EA09C9">
        <w:rPr>
          <w:sz w:val="24"/>
          <w:szCs w:val="24"/>
        </w:rPr>
        <w:t xml:space="preserve">advocating for </w:t>
      </w:r>
      <w:r w:rsidR="00A07871" w:rsidRPr="00EA09C9">
        <w:rPr>
          <w:sz w:val="24"/>
          <w:szCs w:val="24"/>
        </w:rPr>
        <w:t>more frequent</w:t>
      </w:r>
      <w:r w:rsidRPr="00EA09C9">
        <w:rPr>
          <w:sz w:val="24"/>
          <w:szCs w:val="24"/>
        </w:rPr>
        <w:t xml:space="preserve"> session</w:t>
      </w:r>
      <w:r w:rsidR="00DD34F7" w:rsidRPr="00EA09C9">
        <w:rPr>
          <w:sz w:val="24"/>
          <w:szCs w:val="24"/>
        </w:rPr>
        <w:t>s</w:t>
      </w:r>
      <w:r w:rsidRPr="00EA09C9">
        <w:rPr>
          <w:sz w:val="24"/>
          <w:szCs w:val="24"/>
        </w:rPr>
        <w:t xml:space="preserve"> to “</w:t>
      </w:r>
      <w:r w:rsidRPr="00EA09C9">
        <w:rPr>
          <w:i/>
          <w:iCs/>
          <w:color w:val="E97132" w:themeColor="accent2"/>
          <w:sz w:val="24"/>
          <w:szCs w:val="24"/>
        </w:rPr>
        <w:t>give a greater sense of momentum</w:t>
      </w:r>
      <w:r w:rsidRPr="00EA09C9">
        <w:rPr>
          <w:sz w:val="24"/>
          <w:szCs w:val="24"/>
        </w:rPr>
        <w:t>” (AP).</w:t>
      </w:r>
      <w:r w:rsidR="00DD34F7" w:rsidRPr="00EA09C9">
        <w:rPr>
          <w:sz w:val="24"/>
          <w:szCs w:val="24"/>
        </w:rPr>
        <w:t xml:space="preserve"> Clearer technical demonstrations, better management of pacing within sessions, and attention to sensory and physical barriers were also highlighted. </w:t>
      </w:r>
      <w:r w:rsidR="00652F74" w:rsidRPr="00EA09C9">
        <w:rPr>
          <w:sz w:val="24"/>
          <w:szCs w:val="24"/>
        </w:rPr>
        <w:t>Smaller practical suggestions, including name labels, clocks</w:t>
      </w:r>
      <w:r w:rsidR="00DC5ACC" w:rsidRPr="00EA09C9">
        <w:rPr>
          <w:sz w:val="24"/>
          <w:szCs w:val="24"/>
        </w:rPr>
        <w:t xml:space="preserve">, and venue photos, highlighted the value of thoughtful logistics in </w:t>
      </w:r>
      <w:r w:rsidR="00343420" w:rsidRPr="00EA09C9">
        <w:rPr>
          <w:sz w:val="24"/>
          <w:szCs w:val="24"/>
        </w:rPr>
        <w:t xml:space="preserve">supporting participant comfort. </w:t>
      </w:r>
      <w:r w:rsidR="0074117B" w:rsidRPr="00EA09C9">
        <w:rPr>
          <w:sz w:val="24"/>
          <w:szCs w:val="24"/>
        </w:rPr>
        <w:t xml:space="preserve">Overall, suggestions reflect the high regard in which participants held the programme and their genuine desire to see it continue to </w:t>
      </w:r>
      <w:r w:rsidR="00003D13" w:rsidRPr="00EA09C9">
        <w:rPr>
          <w:sz w:val="24"/>
          <w:szCs w:val="24"/>
        </w:rPr>
        <w:t>improve and succeed</w:t>
      </w:r>
      <w:r w:rsidR="0074117B" w:rsidRPr="00EA09C9">
        <w:rPr>
          <w:sz w:val="24"/>
          <w:szCs w:val="24"/>
        </w:rPr>
        <w:t xml:space="preserve">. </w:t>
      </w:r>
      <w:r w:rsidR="00DC5ACC" w:rsidRPr="00EA09C9">
        <w:rPr>
          <w:sz w:val="24"/>
          <w:szCs w:val="24"/>
        </w:rPr>
        <w:t xml:space="preserve"> </w:t>
      </w:r>
      <w:r w:rsidRPr="00EA09C9">
        <w:rPr>
          <w:sz w:val="24"/>
          <w:szCs w:val="24"/>
        </w:rPr>
        <w:t xml:space="preserve"> </w:t>
      </w:r>
    </w:p>
    <w:p w14:paraId="15D3EC44" w14:textId="75CF2DE6" w:rsidR="00AC6ABE" w:rsidRPr="00EA09C9" w:rsidRDefault="00AC6ABE" w:rsidP="001304A6">
      <w:pPr>
        <w:pStyle w:val="Heading3"/>
        <w:jc w:val="both"/>
      </w:pPr>
      <w:bookmarkStart w:id="16" w:name="_Toc232696118"/>
      <w:r w:rsidRPr="00EA09C9">
        <w:t>Staff/</w:t>
      </w:r>
      <w:r w:rsidR="00AF1D43" w:rsidRPr="00EA09C9">
        <w:t>A</w:t>
      </w:r>
      <w:r w:rsidRPr="00EA09C9">
        <w:t xml:space="preserve">rtist </w:t>
      </w:r>
      <w:r w:rsidR="00AF1D43" w:rsidRPr="00EA09C9">
        <w:t>O</w:t>
      </w:r>
      <w:r w:rsidRPr="00EA09C9">
        <w:t>bservations</w:t>
      </w:r>
      <w:bookmarkEnd w:id="16"/>
    </w:p>
    <w:p w14:paraId="0C531C12" w14:textId="1614367E" w:rsidR="001B0217" w:rsidRPr="00EA09C9" w:rsidRDefault="00AC6ABE" w:rsidP="001304A6">
      <w:pPr>
        <w:pStyle w:val="NormalWeb"/>
        <w:contextualSpacing/>
        <w:jc w:val="both"/>
        <w:rPr>
          <w:rFonts w:asciiTheme="minorHAnsi" w:hAnsiTheme="minorHAnsi" w:cstheme="minorHAnsi"/>
          <w:iCs/>
          <w:sz w:val="24"/>
          <w:szCs w:val="24"/>
        </w:rPr>
      </w:pPr>
      <w:r w:rsidRPr="00EA09C9">
        <w:rPr>
          <w:rFonts w:asciiTheme="minorHAnsi" w:hAnsiTheme="minorHAnsi" w:cstheme="minorHAnsi"/>
          <w:iCs/>
          <w:sz w:val="24"/>
          <w:szCs w:val="24"/>
        </w:rPr>
        <w:t xml:space="preserve">Staff/artists ranked observed participant experiences after the final session of each </w:t>
      </w:r>
      <w:r w:rsidR="007F6EF6" w:rsidRPr="00EA09C9">
        <w:rPr>
          <w:rFonts w:asciiTheme="minorHAnsi" w:hAnsiTheme="minorHAnsi" w:cstheme="minorHAnsi"/>
          <w:iCs/>
          <w:sz w:val="24"/>
          <w:szCs w:val="24"/>
        </w:rPr>
        <w:t>projec</w:t>
      </w:r>
      <w:r w:rsidR="009330AA" w:rsidRPr="00EA09C9">
        <w:rPr>
          <w:rFonts w:asciiTheme="minorHAnsi" w:hAnsiTheme="minorHAnsi" w:cstheme="minorHAnsi"/>
          <w:iCs/>
          <w:sz w:val="24"/>
          <w:szCs w:val="24"/>
        </w:rPr>
        <w:t>t</w:t>
      </w:r>
      <w:r w:rsidR="00014A74" w:rsidRPr="00EA09C9">
        <w:rPr>
          <w:rFonts w:asciiTheme="minorHAnsi" w:hAnsiTheme="minorHAnsi" w:cstheme="minorHAnsi"/>
          <w:iCs/>
          <w:sz w:val="24"/>
          <w:szCs w:val="24"/>
        </w:rPr>
        <w:t xml:space="preserve"> (Figure </w:t>
      </w:r>
      <w:r w:rsidR="000F60F3">
        <w:rPr>
          <w:rFonts w:asciiTheme="minorHAnsi" w:hAnsiTheme="minorHAnsi" w:cstheme="minorHAnsi"/>
          <w:iCs/>
          <w:sz w:val="24"/>
          <w:szCs w:val="24"/>
        </w:rPr>
        <w:t>7</w:t>
      </w:r>
      <w:r w:rsidR="00014A74" w:rsidRPr="00EA09C9">
        <w:rPr>
          <w:rFonts w:asciiTheme="minorHAnsi" w:hAnsiTheme="minorHAnsi" w:cstheme="minorHAnsi"/>
          <w:iCs/>
          <w:sz w:val="24"/>
          <w:szCs w:val="24"/>
        </w:rPr>
        <w:t>)</w:t>
      </w:r>
      <w:r w:rsidR="005F3A89" w:rsidRPr="00EA09C9">
        <w:rPr>
          <w:rFonts w:asciiTheme="minorHAnsi" w:hAnsiTheme="minorHAnsi" w:cstheme="minorHAnsi"/>
          <w:iCs/>
          <w:sz w:val="24"/>
          <w:szCs w:val="24"/>
        </w:rPr>
        <w:t xml:space="preserve"> on the staff/artist survey. They</w:t>
      </w:r>
      <w:r w:rsidRPr="00EA09C9">
        <w:rPr>
          <w:rFonts w:asciiTheme="minorHAnsi" w:hAnsiTheme="minorHAnsi" w:cstheme="minorHAnsi"/>
          <w:iCs/>
          <w:sz w:val="24"/>
          <w:szCs w:val="24"/>
        </w:rPr>
        <w:t xml:space="preserve"> reported that on average</w:t>
      </w:r>
      <w:r w:rsidR="00C616DB" w:rsidRPr="00EA09C9">
        <w:rPr>
          <w:rFonts w:asciiTheme="minorHAnsi" w:hAnsiTheme="minorHAnsi" w:cstheme="minorHAnsi"/>
          <w:iCs/>
          <w:sz w:val="24"/>
          <w:szCs w:val="24"/>
        </w:rPr>
        <w:t>,</w:t>
      </w:r>
      <w:r w:rsidRPr="00EA09C9">
        <w:rPr>
          <w:rFonts w:asciiTheme="minorHAnsi" w:hAnsiTheme="minorHAnsi" w:cstheme="minorHAnsi"/>
          <w:iCs/>
          <w:sz w:val="24"/>
          <w:szCs w:val="24"/>
        </w:rPr>
        <w:t xml:space="preserve"> </w:t>
      </w:r>
      <w:r w:rsidR="00197F2B" w:rsidRPr="00EA09C9">
        <w:rPr>
          <w:rFonts w:asciiTheme="minorHAnsi" w:hAnsiTheme="minorHAnsi" w:cstheme="minorHAnsi"/>
          <w:iCs/>
          <w:sz w:val="24"/>
          <w:szCs w:val="24"/>
        </w:rPr>
        <w:t>participants:</w:t>
      </w:r>
    </w:p>
    <w:p w14:paraId="0F253D76" w14:textId="556E1CCC" w:rsidR="001B0217" w:rsidRPr="00EA09C9" w:rsidRDefault="009C7A5E" w:rsidP="00F032AD">
      <w:pPr>
        <w:pStyle w:val="NormalWeb"/>
        <w:numPr>
          <w:ilvl w:val="0"/>
          <w:numId w:val="10"/>
        </w:numPr>
        <w:contextualSpacing/>
        <w:jc w:val="both"/>
        <w:rPr>
          <w:rFonts w:asciiTheme="minorHAnsi" w:hAnsiTheme="minorHAnsi" w:cstheme="minorHAnsi"/>
          <w:b/>
          <w:bCs/>
          <w:iCs/>
          <w:sz w:val="24"/>
          <w:szCs w:val="24"/>
        </w:rPr>
      </w:pPr>
      <w:r w:rsidRPr="00EA09C9">
        <w:rPr>
          <w:rFonts w:asciiTheme="minorHAnsi" w:hAnsiTheme="minorHAnsi" w:cstheme="minorHAnsi"/>
          <w:iCs/>
          <w:sz w:val="24"/>
          <w:szCs w:val="24"/>
        </w:rPr>
        <w:t>En</w:t>
      </w:r>
      <w:r w:rsidR="00AC6ABE" w:rsidRPr="00EA09C9">
        <w:rPr>
          <w:rFonts w:asciiTheme="minorHAnsi" w:hAnsiTheme="minorHAnsi" w:cstheme="minorHAnsi"/>
          <w:iCs/>
          <w:sz w:val="24"/>
          <w:szCs w:val="24"/>
        </w:rPr>
        <w:t>joyed the activities (</w:t>
      </w:r>
      <w:r w:rsidR="005D7E4B" w:rsidRPr="00EA09C9">
        <w:rPr>
          <w:rFonts w:asciiTheme="minorHAnsi" w:hAnsiTheme="minorHAnsi" w:cstheme="minorHAnsi"/>
          <w:b/>
          <w:bCs/>
          <w:iCs/>
          <w:sz w:val="24"/>
          <w:szCs w:val="24"/>
        </w:rPr>
        <w:t>8</w:t>
      </w:r>
      <w:r w:rsidR="003B0D47" w:rsidRPr="00EA09C9">
        <w:rPr>
          <w:rFonts w:asciiTheme="minorHAnsi" w:hAnsiTheme="minorHAnsi" w:cstheme="minorHAnsi"/>
          <w:b/>
          <w:bCs/>
          <w:iCs/>
          <w:sz w:val="24"/>
          <w:szCs w:val="24"/>
        </w:rPr>
        <w:t>8</w:t>
      </w:r>
      <w:r w:rsidR="009D41DB" w:rsidRPr="00EA09C9">
        <w:rPr>
          <w:rFonts w:asciiTheme="minorHAnsi" w:hAnsiTheme="minorHAnsi" w:cstheme="minorHAnsi"/>
          <w:b/>
          <w:bCs/>
          <w:iCs/>
          <w:sz w:val="24"/>
          <w:szCs w:val="24"/>
        </w:rPr>
        <w:t>%</w:t>
      </w:r>
      <w:r w:rsidR="00AC6ABE" w:rsidRPr="00EA09C9">
        <w:rPr>
          <w:rFonts w:asciiTheme="minorHAnsi" w:hAnsiTheme="minorHAnsi" w:cstheme="minorHAnsi"/>
          <w:iCs/>
          <w:sz w:val="24"/>
          <w:szCs w:val="24"/>
        </w:rPr>
        <w:t xml:space="preserve">), </w:t>
      </w:r>
    </w:p>
    <w:p w14:paraId="5A4BF8FE" w14:textId="4D33A5F1" w:rsidR="001B0217" w:rsidRPr="00EA09C9" w:rsidRDefault="009C7A5E" w:rsidP="00F032AD">
      <w:pPr>
        <w:pStyle w:val="NormalWeb"/>
        <w:numPr>
          <w:ilvl w:val="0"/>
          <w:numId w:val="10"/>
        </w:numPr>
        <w:contextualSpacing/>
        <w:jc w:val="both"/>
        <w:rPr>
          <w:rFonts w:asciiTheme="minorHAnsi" w:hAnsiTheme="minorHAnsi" w:cstheme="minorHAnsi"/>
          <w:b/>
          <w:bCs/>
          <w:iCs/>
          <w:sz w:val="24"/>
          <w:szCs w:val="24"/>
        </w:rPr>
      </w:pPr>
      <w:r w:rsidRPr="00EA09C9">
        <w:rPr>
          <w:rFonts w:asciiTheme="minorHAnsi" w:hAnsiTheme="minorHAnsi" w:cstheme="minorHAnsi"/>
          <w:iCs/>
          <w:sz w:val="24"/>
          <w:szCs w:val="24"/>
        </w:rPr>
        <w:t xml:space="preserve">Engaged with the </w:t>
      </w:r>
      <w:r w:rsidR="00E2414A" w:rsidRPr="00EA09C9">
        <w:rPr>
          <w:rFonts w:asciiTheme="minorHAnsi" w:hAnsiTheme="minorHAnsi" w:cstheme="minorHAnsi"/>
          <w:iCs/>
          <w:sz w:val="24"/>
          <w:szCs w:val="24"/>
        </w:rPr>
        <w:t>group</w:t>
      </w:r>
      <w:r w:rsidR="00AC6ABE" w:rsidRPr="00EA09C9">
        <w:rPr>
          <w:rFonts w:asciiTheme="minorHAnsi" w:hAnsiTheme="minorHAnsi" w:cstheme="minorHAnsi"/>
          <w:iCs/>
          <w:sz w:val="24"/>
          <w:szCs w:val="24"/>
        </w:rPr>
        <w:t xml:space="preserve"> (</w:t>
      </w:r>
      <w:r w:rsidR="003B0D47" w:rsidRPr="00EA09C9">
        <w:rPr>
          <w:rFonts w:asciiTheme="minorHAnsi" w:hAnsiTheme="minorHAnsi" w:cstheme="minorHAnsi"/>
          <w:b/>
          <w:bCs/>
          <w:iCs/>
          <w:sz w:val="24"/>
          <w:szCs w:val="24"/>
        </w:rPr>
        <w:t>72</w:t>
      </w:r>
      <w:r w:rsidR="000F5857" w:rsidRPr="00EA09C9">
        <w:rPr>
          <w:rFonts w:asciiTheme="minorHAnsi" w:hAnsiTheme="minorHAnsi" w:cstheme="minorHAnsi"/>
          <w:b/>
          <w:bCs/>
          <w:iCs/>
          <w:sz w:val="24"/>
          <w:szCs w:val="24"/>
        </w:rPr>
        <w:t>%</w:t>
      </w:r>
      <w:r w:rsidR="00AC6ABE" w:rsidRPr="00EA09C9">
        <w:rPr>
          <w:rFonts w:asciiTheme="minorHAnsi" w:hAnsiTheme="minorHAnsi" w:cstheme="minorHAnsi"/>
          <w:iCs/>
          <w:sz w:val="24"/>
          <w:szCs w:val="24"/>
        </w:rPr>
        <w:t xml:space="preserve">), </w:t>
      </w:r>
    </w:p>
    <w:p w14:paraId="10C7702A" w14:textId="777E3E96" w:rsidR="001B0217" w:rsidRPr="00EA09C9" w:rsidRDefault="009C7A5E" w:rsidP="00F032AD">
      <w:pPr>
        <w:pStyle w:val="NormalWeb"/>
        <w:numPr>
          <w:ilvl w:val="0"/>
          <w:numId w:val="10"/>
        </w:numPr>
        <w:contextualSpacing/>
        <w:jc w:val="both"/>
        <w:rPr>
          <w:rFonts w:asciiTheme="minorHAnsi" w:hAnsiTheme="minorHAnsi" w:cstheme="minorHAnsi"/>
          <w:b/>
          <w:bCs/>
          <w:iCs/>
          <w:sz w:val="24"/>
          <w:szCs w:val="24"/>
        </w:rPr>
      </w:pPr>
      <w:r w:rsidRPr="00EA09C9">
        <w:rPr>
          <w:rFonts w:asciiTheme="minorHAnsi" w:hAnsiTheme="minorHAnsi" w:cstheme="minorHAnsi"/>
          <w:iCs/>
          <w:sz w:val="24"/>
          <w:szCs w:val="24"/>
        </w:rPr>
        <w:t xml:space="preserve">Actively </w:t>
      </w:r>
      <w:r w:rsidR="00927460" w:rsidRPr="00EA09C9">
        <w:rPr>
          <w:rFonts w:asciiTheme="minorHAnsi" w:hAnsiTheme="minorHAnsi" w:cstheme="minorHAnsi"/>
          <w:iCs/>
          <w:sz w:val="24"/>
          <w:szCs w:val="24"/>
        </w:rPr>
        <w:t>engaged with the</w:t>
      </w:r>
      <w:r w:rsidR="004729B5" w:rsidRPr="00EA09C9">
        <w:rPr>
          <w:rFonts w:asciiTheme="minorHAnsi" w:hAnsiTheme="minorHAnsi" w:cstheme="minorHAnsi"/>
          <w:iCs/>
          <w:sz w:val="24"/>
          <w:szCs w:val="24"/>
        </w:rPr>
        <w:t xml:space="preserve"> </w:t>
      </w:r>
      <w:r w:rsidR="00CF63DA" w:rsidRPr="00EA09C9">
        <w:rPr>
          <w:rFonts w:asciiTheme="minorHAnsi" w:hAnsiTheme="minorHAnsi" w:cstheme="minorHAnsi"/>
          <w:iCs/>
          <w:sz w:val="24"/>
          <w:szCs w:val="24"/>
        </w:rPr>
        <w:t>event</w:t>
      </w:r>
      <w:r w:rsidR="004729B5" w:rsidRPr="00EA09C9">
        <w:rPr>
          <w:rFonts w:asciiTheme="minorHAnsi" w:hAnsiTheme="minorHAnsi" w:cstheme="minorHAnsi"/>
          <w:iCs/>
          <w:sz w:val="24"/>
          <w:szCs w:val="24"/>
        </w:rPr>
        <w:t>/activit</w:t>
      </w:r>
      <w:r w:rsidR="00CF63DA" w:rsidRPr="00EA09C9">
        <w:rPr>
          <w:rFonts w:asciiTheme="minorHAnsi" w:hAnsiTheme="minorHAnsi" w:cstheme="minorHAnsi"/>
          <w:iCs/>
          <w:sz w:val="24"/>
          <w:szCs w:val="24"/>
        </w:rPr>
        <w:t>y</w:t>
      </w:r>
      <w:r w:rsidR="00AC6ABE" w:rsidRPr="00EA09C9">
        <w:rPr>
          <w:rFonts w:asciiTheme="minorHAnsi" w:hAnsiTheme="minorHAnsi" w:cstheme="minorHAnsi"/>
          <w:iCs/>
          <w:sz w:val="24"/>
          <w:szCs w:val="24"/>
        </w:rPr>
        <w:t xml:space="preserve"> (</w:t>
      </w:r>
      <w:r w:rsidR="000867FF" w:rsidRPr="00EA09C9">
        <w:rPr>
          <w:rFonts w:asciiTheme="minorHAnsi" w:hAnsiTheme="minorHAnsi" w:cstheme="minorHAnsi"/>
          <w:b/>
          <w:bCs/>
          <w:iCs/>
          <w:sz w:val="24"/>
          <w:szCs w:val="24"/>
        </w:rPr>
        <w:t>9</w:t>
      </w:r>
      <w:r w:rsidR="00A32B2E" w:rsidRPr="00EA09C9">
        <w:rPr>
          <w:rFonts w:asciiTheme="minorHAnsi" w:hAnsiTheme="minorHAnsi" w:cstheme="minorHAnsi"/>
          <w:b/>
          <w:bCs/>
          <w:iCs/>
          <w:sz w:val="24"/>
          <w:szCs w:val="24"/>
        </w:rPr>
        <w:t>2</w:t>
      </w:r>
      <w:r w:rsidR="004D345E" w:rsidRPr="00EA09C9">
        <w:rPr>
          <w:rFonts w:asciiTheme="minorHAnsi" w:hAnsiTheme="minorHAnsi" w:cstheme="minorHAnsi"/>
          <w:b/>
          <w:bCs/>
          <w:iCs/>
          <w:sz w:val="24"/>
          <w:szCs w:val="24"/>
        </w:rPr>
        <w:t>%</w:t>
      </w:r>
      <w:r w:rsidR="00AC6ABE" w:rsidRPr="00EA09C9">
        <w:rPr>
          <w:rFonts w:asciiTheme="minorHAnsi" w:hAnsiTheme="minorHAnsi" w:cstheme="minorHAnsi"/>
          <w:iCs/>
          <w:sz w:val="24"/>
          <w:szCs w:val="24"/>
        </w:rPr>
        <w:t xml:space="preserve">), </w:t>
      </w:r>
    </w:p>
    <w:p w14:paraId="3EFB7D99" w14:textId="104F3D58" w:rsidR="001B0217" w:rsidRPr="00EA09C9" w:rsidRDefault="009C7A5E" w:rsidP="00F032AD">
      <w:pPr>
        <w:pStyle w:val="NormalWeb"/>
        <w:numPr>
          <w:ilvl w:val="0"/>
          <w:numId w:val="10"/>
        </w:numPr>
        <w:contextualSpacing/>
        <w:jc w:val="both"/>
        <w:rPr>
          <w:rFonts w:asciiTheme="minorHAnsi" w:hAnsiTheme="minorHAnsi" w:cstheme="minorHAnsi"/>
          <w:b/>
          <w:bCs/>
          <w:iCs/>
          <w:sz w:val="24"/>
          <w:szCs w:val="24"/>
        </w:rPr>
      </w:pPr>
      <w:r w:rsidRPr="00EA09C9">
        <w:rPr>
          <w:rFonts w:asciiTheme="minorHAnsi" w:hAnsiTheme="minorHAnsi" w:cstheme="minorHAnsi"/>
          <w:iCs/>
          <w:sz w:val="24"/>
          <w:szCs w:val="24"/>
        </w:rPr>
        <w:t>Understood the event/activity</w:t>
      </w:r>
      <w:r w:rsidR="00AC6ABE" w:rsidRPr="00EA09C9">
        <w:rPr>
          <w:rFonts w:asciiTheme="minorHAnsi" w:hAnsiTheme="minorHAnsi" w:cstheme="minorHAnsi"/>
          <w:iCs/>
          <w:sz w:val="24"/>
          <w:szCs w:val="24"/>
        </w:rPr>
        <w:t xml:space="preserve"> (</w:t>
      </w:r>
      <w:r w:rsidR="000867FF" w:rsidRPr="00EA09C9">
        <w:rPr>
          <w:rFonts w:asciiTheme="minorHAnsi" w:hAnsiTheme="minorHAnsi" w:cstheme="minorHAnsi"/>
          <w:b/>
          <w:bCs/>
          <w:iCs/>
          <w:sz w:val="24"/>
          <w:szCs w:val="24"/>
        </w:rPr>
        <w:t>90</w:t>
      </w:r>
      <w:r w:rsidR="00605819" w:rsidRPr="00EA09C9">
        <w:rPr>
          <w:rFonts w:asciiTheme="minorHAnsi" w:hAnsiTheme="minorHAnsi" w:cstheme="minorHAnsi"/>
          <w:b/>
          <w:bCs/>
          <w:iCs/>
          <w:sz w:val="24"/>
          <w:szCs w:val="24"/>
        </w:rPr>
        <w:t>%</w:t>
      </w:r>
      <w:r w:rsidR="00AC6ABE" w:rsidRPr="00EA09C9">
        <w:rPr>
          <w:rFonts w:asciiTheme="minorHAnsi" w:hAnsiTheme="minorHAnsi" w:cstheme="minorHAnsi"/>
          <w:iCs/>
          <w:sz w:val="24"/>
          <w:szCs w:val="24"/>
        </w:rPr>
        <w:t>)</w:t>
      </w:r>
      <w:r w:rsidR="0030747F" w:rsidRPr="00EA09C9">
        <w:rPr>
          <w:rFonts w:asciiTheme="minorHAnsi" w:hAnsiTheme="minorHAnsi" w:cstheme="minorHAnsi"/>
          <w:iCs/>
          <w:sz w:val="24"/>
          <w:szCs w:val="24"/>
        </w:rPr>
        <w:t xml:space="preserve">, </w:t>
      </w:r>
    </w:p>
    <w:p w14:paraId="24F7B85A" w14:textId="7F204B9E" w:rsidR="001B0217" w:rsidRPr="00EA09C9" w:rsidRDefault="009C7A5E" w:rsidP="00F032AD">
      <w:pPr>
        <w:pStyle w:val="NormalWeb"/>
        <w:numPr>
          <w:ilvl w:val="0"/>
          <w:numId w:val="10"/>
        </w:numPr>
        <w:contextualSpacing/>
        <w:jc w:val="both"/>
        <w:rPr>
          <w:rFonts w:asciiTheme="minorHAnsi" w:hAnsiTheme="minorHAnsi" w:cstheme="minorHAnsi"/>
          <w:b/>
          <w:bCs/>
          <w:iCs/>
          <w:sz w:val="24"/>
          <w:szCs w:val="24"/>
        </w:rPr>
      </w:pPr>
      <w:r w:rsidRPr="00EA09C9">
        <w:rPr>
          <w:rFonts w:asciiTheme="minorHAnsi" w:hAnsiTheme="minorHAnsi" w:cstheme="minorHAnsi"/>
          <w:iCs/>
          <w:sz w:val="24"/>
          <w:szCs w:val="24"/>
        </w:rPr>
        <w:t>Learnt new skills and knowledge (</w:t>
      </w:r>
      <w:r w:rsidR="00E64C8B" w:rsidRPr="00EA09C9">
        <w:rPr>
          <w:rFonts w:asciiTheme="minorHAnsi" w:hAnsiTheme="minorHAnsi" w:cstheme="minorHAnsi"/>
          <w:b/>
          <w:bCs/>
          <w:iCs/>
          <w:sz w:val="24"/>
          <w:szCs w:val="24"/>
        </w:rPr>
        <w:t>9</w:t>
      </w:r>
      <w:r w:rsidR="00A32B2E" w:rsidRPr="00EA09C9">
        <w:rPr>
          <w:rFonts w:asciiTheme="minorHAnsi" w:hAnsiTheme="minorHAnsi" w:cstheme="minorHAnsi"/>
          <w:b/>
          <w:bCs/>
          <w:iCs/>
          <w:sz w:val="24"/>
          <w:szCs w:val="24"/>
        </w:rPr>
        <w:t>1</w:t>
      </w:r>
      <w:r w:rsidR="00E64C8B" w:rsidRPr="00EA09C9">
        <w:rPr>
          <w:rFonts w:asciiTheme="minorHAnsi" w:hAnsiTheme="minorHAnsi" w:cstheme="minorHAnsi"/>
          <w:b/>
          <w:bCs/>
          <w:iCs/>
          <w:sz w:val="24"/>
          <w:szCs w:val="24"/>
        </w:rPr>
        <w:t>%</w:t>
      </w:r>
      <w:r w:rsidR="0030747F" w:rsidRPr="00EA09C9">
        <w:rPr>
          <w:rFonts w:asciiTheme="minorHAnsi" w:hAnsiTheme="minorHAnsi" w:cstheme="minorHAnsi"/>
          <w:iCs/>
          <w:sz w:val="24"/>
          <w:szCs w:val="24"/>
        </w:rPr>
        <w:t>)</w:t>
      </w:r>
      <w:r w:rsidR="00096742" w:rsidRPr="00EA09C9">
        <w:rPr>
          <w:rFonts w:asciiTheme="minorHAnsi" w:hAnsiTheme="minorHAnsi" w:cstheme="minorHAnsi"/>
          <w:iCs/>
          <w:sz w:val="24"/>
          <w:szCs w:val="24"/>
        </w:rPr>
        <w:t xml:space="preserve">, </w:t>
      </w:r>
    </w:p>
    <w:p w14:paraId="2F13CEB6" w14:textId="4C649DF7" w:rsidR="007F6C0C" w:rsidRPr="00EA09C9" w:rsidRDefault="009C7A5E" w:rsidP="00F032AD">
      <w:pPr>
        <w:pStyle w:val="NormalWeb"/>
        <w:numPr>
          <w:ilvl w:val="0"/>
          <w:numId w:val="10"/>
        </w:numPr>
        <w:contextualSpacing/>
        <w:jc w:val="both"/>
        <w:rPr>
          <w:rFonts w:asciiTheme="minorHAnsi" w:hAnsiTheme="minorHAnsi" w:cstheme="minorHAnsi"/>
          <w:b/>
          <w:bCs/>
          <w:iCs/>
          <w:sz w:val="24"/>
          <w:szCs w:val="24"/>
        </w:rPr>
      </w:pPr>
      <w:r w:rsidRPr="00EA09C9">
        <w:rPr>
          <w:rFonts w:asciiTheme="minorHAnsi" w:hAnsiTheme="minorHAnsi" w:cstheme="minorHAnsi"/>
          <w:iCs/>
          <w:sz w:val="24"/>
          <w:szCs w:val="24"/>
        </w:rPr>
        <w:t>Shared ideas and stories with each other (</w:t>
      </w:r>
      <w:r w:rsidR="00A32B2E" w:rsidRPr="00EA09C9">
        <w:rPr>
          <w:rFonts w:asciiTheme="minorHAnsi" w:hAnsiTheme="minorHAnsi" w:cstheme="minorHAnsi"/>
          <w:b/>
          <w:bCs/>
          <w:iCs/>
          <w:sz w:val="24"/>
          <w:szCs w:val="24"/>
        </w:rPr>
        <w:t>78</w:t>
      </w:r>
      <w:r w:rsidR="00613F43" w:rsidRPr="00EA09C9">
        <w:rPr>
          <w:rFonts w:asciiTheme="minorHAnsi" w:hAnsiTheme="minorHAnsi" w:cstheme="minorHAnsi"/>
          <w:b/>
          <w:bCs/>
          <w:iCs/>
          <w:sz w:val="24"/>
          <w:szCs w:val="24"/>
        </w:rPr>
        <w:t>%</w:t>
      </w:r>
      <w:r w:rsidR="007F6C0C" w:rsidRPr="00EA09C9">
        <w:rPr>
          <w:rFonts w:asciiTheme="minorHAnsi" w:hAnsiTheme="minorHAnsi" w:cstheme="minorHAnsi"/>
          <w:iCs/>
          <w:sz w:val="24"/>
          <w:szCs w:val="24"/>
        </w:rPr>
        <w:t>),</w:t>
      </w:r>
    </w:p>
    <w:p w14:paraId="6E149838" w14:textId="49779AE4" w:rsidR="007F6C0C" w:rsidRPr="00EA09C9" w:rsidRDefault="009C7A5E" w:rsidP="00F032AD">
      <w:pPr>
        <w:pStyle w:val="NormalWeb"/>
        <w:numPr>
          <w:ilvl w:val="0"/>
          <w:numId w:val="10"/>
        </w:numPr>
        <w:contextualSpacing/>
        <w:jc w:val="both"/>
        <w:rPr>
          <w:rFonts w:asciiTheme="minorHAnsi" w:hAnsiTheme="minorHAnsi" w:cstheme="minorHAnsi"/>
          <w:b/>
          <w:bCs/>
          <w:iCs/>
          <w:sz w:val="24"/>
          <w:szCs w:val="24"/>
        </w:rPr>
      </w:pPr>
      <w:r w:rsidRPr="00EA09C9">
        <w:rPr>
          <w:rFonts w:asciiTheme="minorHAnsi" w:hAnsiTheme="minorHAnsi" w:cstheme="minorHAnsi"/>
          <w:iCs/>
          <w:sz w:val="24"/>
          <w:szCs w:val="24"/>
        </w:rPr>
        <w:t>Demonstrated positive responses to the event/activity (</w:t>
      </w:r>
      <w:r w:rsidR="00905797" w:rsidRPr="00EA09C9">
        <w:rPr>
          <w:rFonts w:asciiTheme="minorHAnsi" w:hAnsiTheme="minorHAnsi" w:cstheme="minorHAnsi"/>
          <w:b/>
          <w:bCs/>
          <w:iCs/>
          <w:sz w:val="24"/>
          <w:szCs w:val="24"/>
        </w:rPr>
        <w:t>8</w:t>
      </w:r>
      <w:r w:rsidR="00A32B2E" w:rsidRPr="00EA09C9">
        <w:rPr>
          <w:rFonts w:asciiTheme="minorHAnsi" w:hAnsiTheme="minorHAnsi" w:cstheme="minorHAnsi"/>
          <w:b/>
          <w:bCs/>
          <w:iCs/>
          <w:sz w:val="24"/>
          <w:szCs w:val="24"/>
        </w:rPr>
        <w:t>0</w:t>
      </w:r>
      <w:r w:rsidR="00905797" w:rsidRPr="00EA09C9">
        <w:rPr>
          <w:rFonts w:asciiTheme="minorHAnsi" w:hAnsiTheme="minorHAnsi" w:cstheme="minorHAnsi"/>
          <w:b/>
          <w:bCs/>
          <w:iCs/>
          <w:sz w:val="24"/>
          <w:szCs w:val="24"/>
        </w:rPr>
        <w:t>%</w:t>
      </w:r>
      <w:r w:rsidR="002B7B02" w:rsidRPr="00EA09C9">
        <w:rPr>
          <w:rFonts w:asciiTheme="minorHAnsi" w:hAnsiTheme="minorHAnsi" w:cstheme="minorHAnsi"/>
          <w:iCs/>
          <w:sz w:val="24"/>
          <w:szCs w:val="24"/>
        </w:rPr>
        <w:t>)</w:t>
      </w:r>
      <w:r w:rsidR="007F6C0C" w:rsidRPr="00EA09C9">
        <w:rPr>
          <w:rFonts w:asciiTheme="minorHAnsi" w:hAnsiTheme="minorHAnsi" w:cstheme="minorHAnsi"/>
          <w:iCs/>
          <w:sz w:val="24"/>
          <w:szCs w:val="24"/>
        </w:rPr>
        <w:t>,</w:t>
      </w:r>
    </w:p>
    <w:p w14:paraId="6058FCAA" w14:textId="54D664F5" w:rsidR="001B0217" w:rsidRPr="00EA09C9" w:rsidRDefault="009C7A5E" w:rsidP="00F032AD">
      <w:pPr>
        <w:pStyle w:val="NormalWeb"/>
        <w:numPr>
          <w:ilvl w:val="0"/>
          <w:numId w:val="10"/>
        </w:numPr>
        <w:contextualSpacing/>
        <w:jc w:val="both"/>
        <w:rPr>
          <w:rFonts w:asciiTheme="minorHAnsi" w:hAnsiTheme="minorHAnsi" w:cstheme="minorHAnsi"/>
          <w:b/>
          <w:bCs/>
          <w:iCs/>
          <w:sz w:val="24"/>
          <w:szCs w:val="24"/>
        </w:rPr>
      </w:pPr>
      <w:r w:rsidRPr="00EA09C9">
        <w:rPr>
          <w:rFonts w:asciiTheme="minorHAnsi" w:hAnsiTheme="minorHAnsi" w:cstheme="minorHAnsi"/>
          <w:iCs/>
          <w:sz w:val="24"/>
          <w:szCs w:val="24"/>
        </w:rPr>
        <w:t>Appeared happy (</w:t>
      </w:r>
      <w:r w:rsidR="00A32B2E" w:rsidRPr="00EA09C9">
        <w:rPr>
          <w:rFonts w:asciiTheme="minorHAnsi" w:hAnsiTheme="minorHAnsi" w:cstheme="minorHAnsi"/>
          <w:b/>
          <w:bCs/>
          <w:iCs/>
          <w:sz w:val="24"/>
          <w:szCs w:val="24"/>
        </w:rPr>
        <w:t>88</w:t>
      </w:r>
      <w:r w:rsidR="000B515A" w:rsidRPr="00EA09C9">
        <w:rPr>
          <w:rFonts w:asciiTheme="minorHAnsi" w:hAnsiTheme="minorHAnsi" w:cstheme="minorHAnsi"/>
          <w:b/>
          <w:bCs/>
          <w:iCs/>
          <w:sz w:val="24"/>
          <w:szCs w:val="24"/>
        </w:rPr>
        <w:t>%</w:t>
      </w:r>
      <w:r w:rsidR="00AC6ABE" w:rsidRPr="00EA09C9">
        <w:rPr>
          <w:rFonts w:asciiTheme="minorHAnsi" w:hAnsiTheme="minorHAnsi" w:cstheme="minorHAnsi"/>
          <w:iCs/>
          <w:sz w:val="24"/>
          <w:szCs w:val="24"/>
        </w:rPr>
        <w:t>)</w:t>
      </w:r>
      <w:r w:rsidR="007F6C0C" w:rsidRPr="00EA09C9">
        <w:rPr>
          <w:rFonts w:asciiTheme="minorHAnsi" w:hAnsiTheme="minorHAnsi" w:cstheme="minorHAnsi"/>
          <w:iCs/>
          <w:sz w:val="24"/>
          <w:szCs w:val="24"/>
        </w:rPr>
        <w:t>,</w:t>
      </w:r>
      <w:r w:rsidR="00AC6ABE" w:rsidRPr="00EA09C9">
        <w:rPr>
          <w:rFonts w:asciiTheme="minorHAnsi" w:hAnsiTheme="minorHAnsi" w:cstheme="minorHAnsi"/>
          <w:iCs/>
          <w:sz w:val="24"/>
          <w:szCs w:val="24"/>
        </w:rPr>
        <w:t xml:space="preserve"> </w:t>
      </w:r>
    </w:p>
    <w:p w14:paraId="4E7ADF48" w14:textId="59E78AEC" w:rsidR="001B0217" w:rsidRPr="00EA09C9" w:rsidRDefault="009C7A5E" w:rsidP="00F032AD">
      <w:pPr>
        <w:pStyle w:val="NormalWeb"/>
        <w:numPr>
          <w:ilvl w:val="0"/>
          <w:numId w:val="10"/>
        </w:numPr>
        <w:contextualSpacing/>
        <w:jc w:val="both"/>
        <w:rPr>
          <w:rFonts w:asciiTheme="minorHAnsi" w:hAnsiTheme="minorHAnsi" w:cstheme="minorHAnsi"/>
          <w:b/>
          <w:bCs/>
          <w:iCs/>
          <w:sz w:val="24"/>
          <w:szCs w:val="24"/>
        </w:rPr>
      </w:pPr>
      <w:r w:rsidRPr="00EA09C9">
        <w:rPr>
          <w:rFonts w:asciiTheme="minorHAnsi" w:hAnsiTheme="minorHAnsi" w:cstheme="minorHAnsi"/>
          <w:iCs/>
          <w:sz w:val="24"/>
          <w:szCs w:val="24"/>
        </w:rPr>
        <w:t xml:space="preserve">Appeared </w:t>
      </w:r>
      <w:r w:rsidR="00AC6ABE" w:rsidRPr="00EA09C9">
        <w:rPr>
          <w:rFonts w:asciiTheme="minorHAnsi" w:hAnsiTheme="minorHAnsi" w:cstheme="minorHAnsi"/>
          <w:iCs/>
          <w:sz w:val="24"/>
          <w:szCs w:val="24"/>
        </w:rPr>
        <w:t>confident (</w:t>
      </w:r>
      <w:r w:rsidR="00A32B2E" w:rsidRPr="00EA09C9">
        <w:rPr>
          <w:rFonts w:asciiTheme="minorHAnsi" w:hAnsiTheme="minorHAnsi" w:cstheme="minorHAnsi"/>
          <w:b/>
          <w:bCs/>
          <w:iCs/>
          <w:sz w:val="24"/>
          <w:szCs w:val="24"/>
        </w:rPr>
        <w:t>7</w:t>
      </w:r>
      <w:r w:rsidR="000867FF" w:rsidRPr="00EA09C9">
        <w:rPr>
          <w:rFonts w:asciiTheme="minorHAnsi" w:hAnsiTheme="minorHAnsi" w:cstheme="minorHAnsi"/>
          <w:b/>
          <w:bCs/>
          <w:iCs/>
          <w:sz w:val="24"/>
          <w:szCs w:val="24"/>
        </w:rPr>
        <w:t>3</w:t>
      </w:r>
      <w:r w:rsidR="000B515A" w:rsidRPr="00EA09C9">
        <w:rPr>
          <w:rFonts w:asciiTheme="minorHAnsi" w:hAnsiTheme="minorHAnsi" w:cstheme="minorHAnsi"/>
          <w:b/>
          <w:bCs/>
          <w:iCs/>
          <w:sz w:val="24"/>
          <w:szCs w:val="24"/>
        </w:rPr>
        <w:t>%</w:t>
      </w:r>
      <w:r w:rsidR="00AC6ABE" w:rsidRPr="00EA09C9">
        <w:rPr>
          <w:rFonts w:asciiTheme="minorHAnsi" w:hAnsiTheme="minorHAnsi" w:cstheme="minorHAnsi"/>
          <w:iCs/>
          <w:sz w:val="24"/>
          <w:szCs w:val="24"/>
        </w:rPr>
        <w:t>)</w:t>
      </w:r>
      <w:r w:rsidRPr="00EA09C9">
        <w:rPr>
          <w:rFonts w:asciiTheme="minorHAnsi" w:hAnsiTheme="minorHAnsi" w:cstheme="minorHAnsi"/>
          <w:iCs/>
          <w:sz w:val="24"/>
          <w:szCs w:val="24"/>
        </w:rPr>
        <w:t>.</w:t>
      </w:r>
    </w:p>
    <w:p w14:paraId="2658EE00" w14:textId="77777777" w:rsidR="0099290D" w:rsidRPr="00EA09C9" w:rsidRDefault="0099290D" w:rsidP="001B0217">
      <w:pPr>
        <w:pStyle w:val="NormalWeb"/>
        <w:contextualSpacing/>
        <w:jc w:val="both"/>
        <w:rPr>
          <w:rFonts w:asciiTheme="minorHAnsi" w:hAnsiTheme="minorHAnsi" w:cstheme="minorHAnsi"/>
          <w:iCs/>
          <w:sz w:val="24"/>
          <w:szCs w:val="24"/>
        </w:rPr>
      </w:pPr>
    </w:p>
    <w:p w14:paraId="7E1BA3FF" w14:textId="5B6596A2" w:rsidR="00AC6ABE" w:rsidRPr="00EA09C9" w:rsidRDefault="001B0217" w:rsidP="001B0217">
      <w:pPr>
        <w:pStyle w:val="NormalWeb"/>
        <w:contextualSpacing/>
        <w:jc w:val="both"/>
        <w:rPr>
          <w:rFonts w:asciiTheme="minorHAnsi" w:hAnsiTheme="minorHAnsi" w:cstheme="minorHAnsi"/>
          <w:b/>
          <w:bCs/>
          <w:iCs/>
          <w:sz w:val="24"/>
          <w:szCs w:val="24"/>
        </w:rPr>
      </w:pPr>
      <w:r w:rsidRPr="00EA09C9">
        <w:rPr>
          <w:rFonts w:asciiTheme="minorHAnsi" w:hAnsiTheme="minorHAnsi" w:cstheme="minorHAnsi"/>
          <w:iCs/>
          <w:sz w:val="24"/>
          <w:szCs w:val="24"/>
        </w:rPr>
        <w:t>Observations suggest</w:t>
      </w:r>
      <w:r w:rsidR="00197F2B" w:rsidRPr="00EA09C9">
        <w:rPr>
          <w:rFonts w:asciiTheme="minorHAnsi" w:hAnsiTheme="minorHAnsi" w:cstheme="minorHAnsi"/>
          <w:iCs/>
          <w:sz w:val="24"/>
          <w:szCs w:val="24"/>
        </w:rPr>
        <w:t>ed</w:t>
      </w:r>
      <w:r w:rsidR="00CF63DA" w:rsidRPr="00EA09C9">
        <w:rPr>
          <w:rFonts w:asciiTheme="minorHAnsi" w:hAnsiTheme="minorHAnsi" w:cstheme="minorHAnsi"/>
          <w:iCs/>
          <w:sz w:val="24"/>
          <w:szCs w:val="24"/>
        </w:rPr>
        <w:t xml:space="preserve"> </w:t>
      </w:r>
      <w:r w:rsidR="00CF63DA" w:rsidRPr="00EA09C9">
        <w:rPr>
          <w:rFonts w:asciiTheme="minorHAnsi" w:hAnsiTheme="minorHAnsi" w:cstheme="minorHAnsi"/>
          <w:b/>
          <w:bCs/>
          <w:iCs/>
          <w:sz w:val="24"/>
          <w:szCs w:val="24"/>
        </w:rPr>
        <w:t>Pathways to Wellbeing</w:t>
      </w:r>
      <w:r w:rsidR="00AC6ABE" w:rsidRPr="00EA09C9">
        <w:rPr>
          <w:rFonts w:asciiTheme="minorHAnsi" w:hAnsiTheme="minorHAnsi" w:cstheme="minorHAnsi"/>
          <w:iCs/>
          <w:sz w:val="24"/>
          <w:szCs w:val="24"/>
        </w:rPr>
        <w:t xml:space="preserve"> supported </w:t>
      </w:r>
      <w:r w:rsidR="00CF3F58" w:rsidRPr="00EA09C9">
        <w:rPr>
          <w:rFonts w:asciiTheme="minorHAnsi" w:hAnsiTheme="minorHAnsi" w:cstheme="minorHAnsi"/>
          <w:iCs/>
          <w:sz w:val="24"/>
          <w:szCs w:val="24"/>
        </w:rPr>
        <w:t xml:space="preserve">5 Ways to Wellbeing </w:t>
      </w:r>
      <w:r w:rsidR="000525DC" w:rsidRPr="00EA09C9">
        <w:rPr>
          <w:rFonts w:asciiTheme="minorHAnsi" w:hAnsiTheme="minorHAnsi" w:cstheme="minorHAnsi"/>
          <w:b/>
          <w:bCs/>
          <w:iCs/>
          <w:color w:val="00B050"/>
          <w:sz w:val="24"/>
          <w:szCs w:val="24"/>
        </w:rPr>
        <w:t>keep learning</w:t>
      </w:r>
      <w:r w:rsidR="00F17117" w:rsidRPr="00EA09C9">
        <w:rPr>
          <w:rFonts w:asciiTheme="minorHAnsi" w:hAnsiTheme="minorHAnsi" w:cstheme="minorHAnsi"/>
          <w:b/>
          <w:bCs/>
          <w:iCs/>
          <w:color w:val="00B050"/>
          <w:sz w:val="24"/>
          <w:szCs w:val="24"/>
        </w:rPr>
        <w:t>, connect</w:t>
      </w:r>
      <w:r w:rsidR="00F142F6" w:rsidRPr="00EA09C9">
        <w:rPr>
          <w:rFonts w:asciiTheme="minorHAnsi" w:hAnsiTheme="minorHAnsi" w:cstheme="minorHAnsi"/>
          <w:b/>
          <w:bCs/>
          <w:iCs/>
          <w:color w:val="00B050"/>
          <w:sz w:val="24"/>
          <w:szCs w:val="24"/>
        </w:rPr>
        <w:t>,</w:t>
      </w:r>
      <w:r w:rsidR="00C67378" w:rsidRPr="00EA09C9">
        <w:rPr>
          <w:rFonts w:asciiTheme="minorHAnsi" w:hAnsiTheme="minorHAnsi" w:cstheme="minorHAnsi"/>
          <w:b/>
          <w:bCs/>
          <w:iCs/>
          <w:color w:val="124F1A" w:themeColor="accent3" w:themeShade="BF"/>
          <w:sz w:val="24"/>
          <w:szCs w:val="24"/>
        </w:rPr>
        <w:t xml:space="preserve"> </w:t>
      </w:r>
      <w:r w:rsidR="00C67378" w:rsidRPr="00EA09C9">
        <w:rPr>
          <w:rFonts w:asciiTheme="minorHAnsi" w:hAnsiTheme="minorHAnsi" w:cstheme="minorHAnsi"/>
          <w:iCs/>
          <w:sz w:val="24"/>
          <w:szCs w:val="24"/>
        </w:rPr>
        <w:t>and</w:t>
      </w:r>
      <w:r w:rsidR="000525DC" w:rsidRPr="00EA09C9">
        <w:rPr>
          <w:rFonts w:asciiTheme="minorHAnsi" w:hAnsiTheme="minorHAnsi" w:cstheme="minorHAnsi"/>
          <w:b/>
          <w:bCs/>
          <w:iCs/>
          <w:sz w:val="24"/>
          <w:szCs w:val="24"/>
        </w:rPr>
        <w:t xml:space="preserve"> </w:t>
      </w:r>
      <w:r w:rsidR="005844CE" w:rsidRPr="00EA09C9">
        <w:rPr>
          <w:rFonts w:asciiTheme="minorHAnsi" w:hAnsiTheme="minorHAnsi" w:cstheme="minorHAnsi"/>
          <w:b/>
          <w:bCs/>
          <w:iCs/>
          <w:color w:val="00B050"/>
          <w:sz w:val="24"/>
          <w:szCs w:val="24"/>
        </w:rPr>
        <w:t>take notice</w:t>
      </w:r>
      <w:r w:rsidR="005844CE" w:rsidRPr="00EA09C9">
        <w:rPr>
          <w:rFonts w:asciiTheme="minorHAnsi" w:hAnsiTheme="minorHAnsi" w:cstheme="minorHAnsi"/>
          <w:iCs/>
          <w:sz w:val="24"/>
          <w:szCs w:val="24"/>
        </w:rPr>
        <w:t>,</w:t>
      </w:r>
      <w:r w:rsidR="005844CE" w:rsidRPr="00EA09C9">
        <w:rPr>
          <w:rFonts w:asciiTheme="minorHAnsi" w:hAnsiTheme="minorHAnsi" w:cstheme="minorHAnsi"/>
          <w:b/>
          <w:bCs/>
          <w:iCs/>
          <w:sz w:val="24"/>
          <w:szCs w:val="24"/>
        </w:rPr>
        <w:t xml:space="preserve"> </w:t>
      </w:r>
      <w:r w:rsidR="00C67378" w:rsidRPr="00EA09C9">
        <w:rPr>
          <w:rFonts w:asciiTheme="minorHAnsi" w:hAnsiTheme="minorHAnsi" w:cstheme="minorHAnsi"/>
          <w:iCs/>
          <w:sz w:val="24"/>
          <w:szCs w:val="24"/>
        </w:rPr>
        <w:t>and</w:t>
      </w:r>
      <w:r w:rsidR="00C67378" w:rsidRPr="00EA09C9">
        <w:rPr>
          <w:rFonts w:asciiTheme="minorHAnsi" w:hAnsiTheme="minorHAnsi" w:cstheme="minorHAnsi"/>
          <w:b/>
          <w:bCs/>
          <w:iCs/>
          <w:sz w:val="24"/>
          <w:szCs w:val="24"/>
        </w:rPr>
        <w:t xml:space="preserve"> </w:t>
      </w:r>
      <w:r w:rsidR="00F17117" w:rsidRPr="00EA09C9">
        <w:rPr>
          <w:rFonts w:asciiTheme="minorHAnsi" w:hAnsiTheme="minorHAnsi" w:cstheme="minorHAnsi"/>
          <w:b/>
          <w:bCs/>
          <w:iCs/>
          <w:sz w:val="24"/>
          <w:szCs w:val="24"/>
        </w:rPr>
        <w:t xml:space="preserve">social </w:t>
      </w:r>
      <w:r w:rsidR="00F17117" w:rsidRPr="00EA09C9">
        <w:rPr>
          <w:rFonts w:asciiTheme="minorHAnsi" w:hAnsiTheme="minorHAnsi" w:cstheme="minorHAnsi"/>
          <w:iCs/>
          <w:sz w:val="24"/>
          <w:szCs w:val="24"/>
        </w:rPr>
        <w:t>and</w:t>
      </w:r>
      <w:r w:rsidR="00F17117" w:rsidRPr="00EA09C9">
        <w:rPr>
          <w:rFonts w:asciiTheme="minorHAnsi" w:hAnsiTheme="minorHAnsi" w:cstheme="minorHAnsi"/>
          <w:b/>
          <w:bCs/>
          <w:iCs/>
          <w:sz w:val="24"/>
          <w:szCs w:val="24"/>
        </w:rPr>
        <w:t xml:space="preserve"> </w:t>
      </w:r>
      <w:r w:rsidR="00AC6ABE" w:rsidRPr="00EA09C9">
        <w:rPr>
          <w:rFonts w:asciiTheme="minorHAnsi" w:hAnsiTheme="minorHAnsi" w:cstheme="minorHAnsi"/>
          <w:b/>
          <w:bCs/>
          <w:iCs/>
          <w:sz w:val="24"/>
          <w:szCs w:val="24"/>
        </w:rPr>
        <w:t>personal wellbeing</w:t>
      </w:r>
      <w:r w:rsidR="00AC6ABE" w:rsidRPr="00EA09C9">
        <w:rPr>
          <w:rFonts w:asciiTheme="minorHAnsi" w:hAnsiTheme="minorHAnsi" w:cstheme="minorHAnsi"/>
          <w:iCs/>
          <w:sz w:val="24"/>
          <w:szCs w:val="24"/>
        </w:rPr>
        <w:t xml:space="preserve"> indicators </w:t>
      </w:r>
      <w:r w:rsidR="00AC6ABE" w:rsidRPr="00EA09C9">
        <w:rPr>
          <w:rFonts w:asciiTheme="minorHAnsi" w:hAnsiTheme="minorHAnsi" w:cstheme="minorHAnsi"/>
          <w:b/>
          <w:bCs/>
          <w:iCs/>
          <w:color w:val="0070C0"/>
          <w:sz w:val="24"/>
          <w:szCs w:val="24"/>
        </w:rPr>
        <w:t>emotional wellbeing</w:t>
      </w:r>
      <w:r w:rsidR="005F1858" w:rsidRPr="00EA09C9">
        <w:rPr>
          <w:rFonts w:asciiTheme="minorHAnsi" w:hAnsiTheme="minorHAnsi" w:cstheme="minorHAnsi"/>
          <w:iCs/>
          <w:color w:val="0070C0"/>
          <w:sz w:val="24"/>
          <w:szCs w:val="24"/>
        </w:rPr>
        <w:t>,</w:t>
      </w:r>
      <w:r w:rsidR="00AC6ABE" w:rsidRPr="00EA09C9">
        <w:rPr>
          <w:rFonts w:asciiTheme="minorHAnsi" w:hAnsiTheme="minorHAnsi" w:cstheme="minorHAnsi"/>
          <w:b/>
          <w:bCs/>
          <w:iCs/>
          <w:sz w:val="24"/>
          <w:szCs w:val="24"/>
        </w:rPr>
        <w:t xml:space="preserve"> </w:t>
      </w:r>
      <w:r w:rsidR="00AC6ABE" w:rsidRPr="00EA09C9">
        <w:rPr>
          <w:rFonts w:asciiTheme="minorHAnsi" w:hAnsiTheme="minorHAnsi" w:cstheme="minorHAnsi"/>
          <w:b/>
          <w:bCs/>
          <w:iCs/>
          <w:color w:val="0070C0"/>
          <w:sz w:val="24"/>
          <w:szCs w:val="24"/>
        </w:rPr>
        <w:t>engagement</w:t>
      </w:r>
      <w:r w:rsidR="005F1858" w:rsidRPr="00EA09C9">
        <w:rPr>
          <w:rFonts w:asciiTheme="minorHAnsi" w:hAnsiTheme="minorHAnsi" w:cstheme="minorHAnsi"/>
          <w:iCs/>
          <w:color w:val="0070C0"/>
          <w:sz w:val="24"/>
          <w:szCs w:val="24"/>
        </w:rPr>
        <w:t>,</w:t>
      </w:r>
      <w:r w:rsidR="00AC6ABE" w:rsidRPr="00EA09C9">
        <w:rPr>
          <w:rFonts w:asciiTheme="minorHAnsi" w:hAnsiTheme="minorHAnsi" w:cstheme="minorHAnsi"/>
          <w:b/>
          <w:bCs/>
          <w:iCs/>
          <w:sz w:val="24"/>
          <w:szCs w:val="24"/>
        </w:rPr>
        <w:t xml:space="preserve"> </w:t>
      </w:r>
      <w:r w:rsidR="00AC6ABE" w:rsidRPr="00EA09C9">
        <w:rPr>
          <w:rFonts w:asciiTheme="minorHAnsi" w:hAnsiTheme="minorHAnsi" w:cstheme="minorHAnsi"/>
          <w:b/>
          <w:bCs/>
          <w:iCs/>
          <w:color w:val="0070C0"/>
          <w:sz w:val="24"/>
          <w:szCs w:val="24"/>
        </w:rPr>
        <w:t>competency</w:t>
      </w:r>
      <w:r w:rsidR="005F1858" w:rsidRPr="00EA09C9">
        <w:rPr>
          <w:rFonts w:asciiTheme="minorHAnsi" w:hAnsiTheme="minorHAnsi" w:cstheme="minorHAnsi"/>
          <w:iCs/>
          <w:color w:val="0070C0"/>
          <w:sz w:val="24"/>
          <w:szCs w:val="24"/>
        </w:rPr>
        <w:t>,</w:t>
      </w:r>
      <w:r w:rsidR="00AC6ABE" w:rsidRPr="00EA09C9">
        <w:rPr>
          <w:rFonts w:asciiTheme="minorHAnsi" w:hAnsiTheme="minorHAnsi" w:cstheme="minorHAnsi"/>
          <w:b/>
          <w:bCs/>
          <w:iCs/>
          <w:sz w:val="24"/>
          <w:szCs w:val="24"/>
        </w:rPr>
        <w:t xml:space="preserve"> </w:t>
      </w:r>
      <w:r w:rsidR="00AC6ABE" w:rsidRPr="00EA09C9">
        <w:rPr>
          <w:rFonts w:asciiTheme="minorHAnsi" w:hAnsiTheme="minorHAnsi" w:cstheme="minorHAnsi"/>
          <w:b/>
          <w:bCs/>
          <w:iCs/>
          <w:color w:val="0070C0"/>
          <w:sz w:val="24"/>
          <w:szCs w:val="24"/>
        </w:rPr>
        <w:t>self-esteem</w:t>
      </w:r>
      <w:r w:rsidR="005F1858" w:rsidRPr="00EA09C9">
        <w:rPr>
          <w:rFonts w:asciiTheme="minorHAnsi" w:hAnsiTheme="minorHAnsi" w:cstheme="minorHAnsi"/>
          <w:iCs/>
          <w:color w:val="0070C0"/>
          <w:sz w:val="24"/>
          <w:szCs w:val="24"/>
        </w:rPr>
        <w:t>,</w:t>
      </w:r>
      <w:r w:rsidR="005F1858" w:rsidRPr="00EA09C9">
        <w:rPr>
          <w:rFonts w:asciiTheme="minorHAnsi" w:hAnsiTheme="minorHAnsi" w:cstheme="minorHAnsi"/>
          <w:b/>
          <w:bCs/>
          <w:iCs/>
          <w:color w:val="0070C0"/>
          <w:sz w:val="24"/>
          <w:szCs w:val="24"/>
        </w:rPr>
        <w:t xml:space="preserve"> </w:t>
      </w:r>
      <w:r w:rsidR="005F1858" w:rsidRPr="00EA09C9">
        <w:rPr>
          <w:rFonts w:asciiTheme="minorHAnsi" w:hAnsiTheme="minorHAnsi" w:cstheme="minorHAnsi"/>
          <w:iCs/>
          <w:sz w:val="24"/>
          <w:szCs w:val="24"/>
        </w:rPr>
        <w:t>and</w:t>
      </w:r>
      <w:r w:rsidR="005F1858" w:rsidRPr="00EA09C9">
        <w:rPr>
          <w:rFonts w:asciiTheme="minorHAnsi" w:hAnsiTheme="minorHAnsi" w:cstheme="minorHAnsi"/>
          <w:b/>
          <w:bCs/>
          <w:iCs/>
          <w:sz w:val="24"/>
          <w:szCs w:val="24"/>
        </w:rPr>
        <w:t xml:space="preserve"> </w:t>
      </w:r>
      <w:r w:rsidR="005F1858" w:rsidRPr="00EA09C9">
        <w:rPr>
          <w:rFonts w:asciiTheme="minorHAnsi" w:hAnsiTheme="minorHAnsi" w:cstheme="minorHAnsi"/>
          <w:b/>
          <w:bCs/>
          <w:iCs/>
          <w:color w:val="0070C0"/>
          <w:sz w:val="24"/>
          <w:szCs w:val="24"/>
        </w:rPr>
        <w:t>supportive relationships</w:t>
      </w:r>
      <w:r w:rsidR="00AC6ABE" w:rsidRPr="00EA09C9">
        <w:rPr>
          <w:rFonts w:asciiTheme="minorHAnsi" w:hAnsiTheme="minorHAnsi" w:cstheme="minorHAnsi"/>
          <w:b/>
          <w:bCs/>
          <w:iCs/>
          <w:sz w:val="24"/>
          <w:szCs w:val="24"/>
        </w:rPr>
        <w:t>.</w:t>
      </w:r>
    </w:p>
    <w:p w14:paraId="056F6FCB" w14:textId="77777777" w:rsidR="00AC6ABE" w:rsidRPr="00EA09C9" w:rsidRDefault="00AC6ABE" w:rsidP="001304A6">
      <w:pPr>
        <w:pStyle w:val="NormalWeb"/>
        <w:contextualSpacing/>
        <w:jc w:val="both"/>
        <w:rPr>
          <w:rFonts w:asciiTheme="minorHAnsi" w:hAnsiTheme="minorHAnsi" w:cstheme="minorHAnsi"/>
          <w:iCs/>
          <w:sz w:val="24"/>
          <w:szCs w:val="24"/>
        </w:rPr>
      </w:pPr>
    </w:p>
    <w:p w14:paraId="0395F48A" w14:textId="77777777" w:rsidR="00ED50E5" w:rsidRPr="00EA09C9" w:rsidRDefault="00ED50E5" w:rsidP="001304A6">
      <w:pPr>
        <w:pStyle w:val="NormalWeb"/>
        <w:contextualSpacing/>
        <w:jc w:val="both"/>
        <w:rPr>
          <w:rFonts w:asciiTheme="minorHAnsi" w:hAnsiTheme="minorHAnsi" w:cstheme="minorHAnsi"/>
          <w:iCs/>
          <w:sz w:val="24"/>
          <w:szCs w:val="24"/>
        </w:rPr>
      </w:pPr>
    </w:p>
    <w:p w14:paraId="33CAE16D" w14:textId="72ABCC2B" w:rsidR="00C62557" w:rsidRPr="00EA09C9" w:rsidRDefault="00C62557" w:rsidP="0067211B">
      <w:pPr>
        <w:pStyle w:val="NormalWeb"/>
        <w:contextualSpacing/>
        <w:jc w:val="center"/>
        <w:rPr>
          <w:rFonts w:asciiTheme="minorHAnsi" w:hAnsiTheme="minorHAnsi" w:cstheme="minorHAnsi"/>
          <w:iCs/>
          <w:sz w:val="24"/>
          <w:szCs w:val="24"/>
        </w:rPr>
      </w:pPr>
      <w:r w:rsidRPr="00EA09C9">
        <w:rPr>
          <w:noProof/>
        </w:rPr>
        <w:lastRenderedPageBreak/>
        <w:drawing>
          <wp:inline distT="0" distB="0" distL="0" distR="0" wp14:anchorId="43C48116" wp14:editId="6498FF62">
            <wp:extent cx="4572000" cy="2743200"/>
            <wp:effectExtent l="0" t="0" r="0" b="0"/>
            <wp:docPr id="1933396959" name="Chart 1">
              <a:extLst xmlns:a="http://schemas.openxmlformats.org/drawingml/2006/main">
                <a:ext uri="{FF2B5EF4-FFF2-40B4-BE49-F238E27FC236}">
                  <a16:creationId xmlns:a16="http://schemas.microsoft.com/office/drawing/2014/main" id="{5993C92E-F9DC-7193-418D-378B5011C4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7FC26B6" w14:textId="317B2F26" w:rsidR="00AC6ABE" w:rsidRPr="00EA09C9" w:rsidRDefault="00396B66" w:rsidP="00396B66">
      <w:pPr>
        <w:pStyle w:val="Caption"/>
        <w:jc w:val="center"/>
      </w:pPr>
      <w:r w:rsidRPr="00EA09C9">
        <w:t xml:space="preserve">Figure </w:t>
      </w:r>
      <w:r w:rsidR="000F60F3">
        <w:t>7</w:t>
      </w:r>
      <w:r w:rsidRPr="00EA09C9">
        <w:t xml:space="preserve">: </w:t>
      </w:r>
      <w:r w:rsidR="00847033" w:rsidRPr="00EA09C9">
        <w:t xml:space="preserve">Staff/Artist Observations Overall Mean Average Scores </w:t>
      </w:r>
    </w:p>
    <w:p w14:paraId="0B4EED82" w14:textId="77777777" w:rsidR="00DC1A48" w:rsidRPr="00EA09C9" w:rsidRDefault="00DC1A48" w:rsidP="00DC1A48">
      <w:pPr>
        <w:pStyle w:val="NormalWeb"/>
        <w:contextualSpacing/>
        <w:jc w:val="both"/>
        <w:rPr>
          <w:rFonts w:cstheme="minorHAnsi"/>
          <w:iCs/>
          <w:sz w:val="24"/>
          <w:szCs w:val="24"/>
        </w:rPr>
      </w:pPr>
      <w:r w:rsidRPr="00EA09C9">
        <w:rPr>
          <w:rFonts w:cstheme="minorHAnsi"/>
          <w:iCs/>
          <w:sz w:val="24"/>
          <w:szCs w:val="24"/>
        </w:rPr>
        <w:t xml:space="preserve">Staff observations shared in interviews with evaluators and on staff surveys across all three years offered rich and consistent reflections on the positive impact on participants of engaging with </w:t>
      </w:r>
      <w:r w:rsidRPr="00EA09C9">
        <w:rPr>
          <w:rFonts w:cstheme="minorHAnsi"/>
          <w:b/>
          <w:bCs/>
          <w:iCs/>
          <w:sz w:val="24"/>
          <w:szCs w:val="24"/>
        </w:rPr>
        <w:t>Pathways to Wellbeing</w:t>
      </w:r>
      <w:r w:rsidRPr="00EA09C9">
        <w:rPr>
          <w:rFonts w:cstheme="minorHAnsi"/>
          <w:iCs/>
          <w:sz w:val="24"/>
          <w:szCs w:val="24"/>
        </w:rPr>
        <w:t>. Despite the programme being mentally and emotionally demanding for some participants, attendance remained high throughout, demonstrating that participants found genuine value and benefit in taking part.</w:t>
      </w:r>
    </w:p>
    <w:p w14:paraId="6DFA49DF" w14:textId="77777777" w:rsidR="00DC1A48" w:rsidRPr="00EA09C9" w:rsidRDefault="00DC1A48" w:rsidP="00DC1A48">
      <w:pPr>
        <w:pStyle w:val="NormalWeb"/>
        <w:contextualSpacing/>
        <w:jc w:val="both"/>
        <w:rPr>
          <w:rFonts w:cstheme="minorHAnsi"/>
          <w:iCs/>
          <w:sz w:val="24"/>
          <w:szCs w:val="24"/>
        </w:rPr>
      </w:pPr>
    </w:p>
    <w:p w14:paraId="35F0F250" w14:textId="77777777" w:rsidR="00DC1A48" w:rsidRPr="00EA09C9" w:rsidRDefault="00DC1A48" w:rsidP="00DC1A48">
      <w:pPr>
        <w:pStyle w:val="NormalWeb"/>
        <w:contextualSpacing/>
        <w:jc w:val="both"/>
        <w:rPr>
          <w:rFonts w:cstheme="minorHAnsi"/>
          <w:iCs/>
          <w:sz w:val="24"/>
          <w:szCs w:val="24"/>
        </w:rPr>
      </w:pPr>
      <w:r w:rsidRPr="00EA09C9">
        <w:rPr>
          <w:rFonts w:cstheme="minorHAnsi"/>
          <w:iCs/>
          <w:sz w:val="24"/>
          <w:szCs w:val="24"/>
        </w:rPr>
        <w:t xml:space="preserve">Staff and artists reported that </w:t>
      </w:r>
      <w:r w:rsidRPr="00EA09C9">
        <w:rPr>
          <w:rFonts w:cstheme="minorHAnsi"/>
          <w:b/>
          <w:bCs/>
          <w:iCs/>
          <w:sz w:val="24"/>
          <w:szCs w:val="24"/>
        </w:rPr>
        <w:t xml:space="preserve">Pathways to Wellbeing </w:t>
      </w:r>
      <w:r w:rsidRPr="00EA09C9">
        <w:rPr>
          <w:rFonts w:cstheme="minorHAnsi"/>
          <w:iCs/>
          <w:sz w:val="24"/>
          <w:szCs w:val="24"/>
        </w:rPr>
        <w:t xml:space="preserve">provided a safe, non-judgemental space where participants could be playful, deeply focused, and creatively </w:t>
      </w:r>
      <w:r w:rsidRPr="00EA09C9">
        <w:rPr>
          <w:rFonts w:cstheme="minorHAnsi"/>
          <w:b/>
          <w:bCs/>
          <w:iCs/>
          <w:color w:val="0070C0"/>
          <w:sz w:val="24"/>
          <w:szCs w:val="24"/>
        </w:rPr>
        <w:t>engaged</w:t>
      </w:r>
      <w:r w:rsidRPr="00EA09C9">
        <w:rPr>
          <w:rFonts w:cstheme="minorHAnsi"/>
          <w:iCs/>
          <w:color w:val="0070C0"/>
          <w:sz w:val="24"/>
          <w:szCs w:val="24"/>
        </w:rPr>
        <w:t xml:space="preserve"> </w:t>
      </w:r>
      <w:r w:rsidRPr="00EA09C9">
        <w:rPr>
          <w:rFonts w:cstheme="minorHAnsi"/>
          <w:iCs/>
          <w:sz w:val="24"/>
          <w:szCs w:val="24"/>
        </w:rPr>
        <w:t xml:space="preserve">without expectation or self-criticism. This safe environment was characterised by consistency, with the same people each week, uniform start and end points across cohorts, which allowed stable, </w:t>
      </w:r>
      <w:r w:rsidRPr="00EA09C9">
        <w:rPr>
          <w:rFonts w:cstheme="minorHAnsi"/>
          <w:b/>
          <w:bCs/>
          <w:iCs/>
          <w:color w:val="0070C0"/>
          <w:sz w:val="24"/>
          <w:szCs w:val="24"/>
        </w:rPr>
        <w:t>trusting</w:t>
      </w:r>
      <w:r w:rsidRPr="00EA09C9">
        <w:rPr>
          <w:rFonts w:cstheme="minorHAnsi"/>
          <w:iCs/>
          <w:color w:val="0070C0"/>
          <w:sz w:val="24"/>
          <w:szCs w:val="24"/>
        </w:rPr>
        <w:t xml:space="preserve"> </w:t>
      </w:r>
      <w:r w:rsidRPr="00EA09C9">
        <w:rPr>
          <w:rFonts w:cstheme="minorHAnsi"/>
          <w:iCs/>
          <w:sz w:val="24"/>
          <w:szCs w:val="24"/>
        </w:rPr>
        <w:t xml:space="preserve">groups and to form. </w:t>
      </w:r>
    </w:p>
    <w:p w14:paraId="778CBC1A" w14:textId="77777777" w:rsidR="00DC1A48" w:rsidRPr="00EA09C9" w:rsidRDefault="00DC1A48" w:rsidP="00DC1A48">
      <w:pPr>
        <w:pStyle w:val="NormalWeb"/>
        <w:contextualSpacing/>
        <w:jc w:val="both"/>
        <w:rPr>
          <w:rFonts w:cstheme="minorHAnsi"/>
          <w:iCs/>
          <w:sz w:val="24"/>
          <w:szCs w:val="24"/>
        </w:rPr>
      </w:pPr>
    </w:p>
    <w:p w14:paraId="6D1937DD" w14:textId="77777777" w:rsidR="00DC1A48" w:rsidRPr="00EA09C9" w:rsidRDefault="00DC1A48" w:rsidP="00DC1A48">
      <w:pPr>
        <w:pStyle w:val="NormalWeb"/>
        <w:contextualSpacing/>
        <w:jc w:val="both"/>
        <w:rPr>
          <w:rFonts w:cstheme="minorHAnsi"/>
          <w:iCs/>
          <w:sz w:val="24"/>
          <w:szCs w:val="24"/>
        </w:rPr>
      </w:pPr>
      <w:r w:rsidRPr="00EA09C9">
        <w:rPr>
          <w:rFonts w:cstheme="minorHAnsi"/>
          <w:iCs/>
          <w:sz w:val="24"/>
          <w:szCs w:val="24"/>
        </w:rPr>
        <w:t xml:space="preserve">Staff and artists suggested that </w:t>
      </w:r>
      <w:r w:rsidRPr="00EA09C9">
        <w:rPr>
          <w:rFonts w:cstheme="minorHAnsi"/>
          <w:b/>
          <w:bCs/>
          <w:iCs/>
          <w:sz w:val="24"/>
          <w:szCs w:val="24"/>
        </w:rPr>
        <w:t xml:space="preserve">Pathways to Wellbeing </w:t>
      </w:r>
      <w:r w:rsidRPr="00EA09C9">
        <w:rPr>
          <w:rFonts w:cstheme="minorHAnsi"/>
          <w:iCs/>
          <w:sz w:val="24"/>
          <w:szCs w:val="24"/>
        </w:rPr>
        <w:t xml:space="preserve">supported </w:t>
      </w:r>
      <w:r w:rsidRPr="00EA09C9">
        <w:rPr>
          <w:rFonts w:cstheme="minorHAnsi"/>
          <w:b/>
          <w:bCs/>
          <w:iCs/>
          <w:color w:val="0070C0"/>
          <w:sz w:val="24"/>
          <w:szCs w:val="24"/>
        </w:rPr>
        <w:t>emotional wellbeing</w:t>
      </w:r>
      <w:r w:rsidRPr="00EA09C9">
        <w:rPr>
          <w:rFonts w:cstheme="minorHAnsi"/>
          <w:iCs/>
          <w:color w:val="0070C0"/>
          <w:sz w:val="24"/>
          <w:szCs w:val="24"/>
        </w:rPr>
        <w:t xml:space="preserve"> </w:t>
      </w:r>
      <w:r w:rsidRPr="00EA09C9">
        <w:rPr>
          <w:rFonts w:cstheme="minorHAnsi"/>
          <w:iCs/>
          <w:sz w:val="24"/>
          <w:szCs w:val="24"/>
        </w:rPr>
        <w:t xml:space="preserve">by fostering positive emotions, including happiness, enjoyment, lightness and laughter, and by reducing negative ones. Courses allowed participants to take their minds off daily worries and staff and artists observed a visible and consistent improvement in </w:t>
      </w:r>
      <w:r w:rsidRPr="00EA09C9">
        <w:rPr>
          <w:rFonts w:cstheme="minorHAnsi"/>
          <w:b/>
          <w:bCs/>
          <w:iCs/>
          <w:color w:val="0070C0"/>
          <w:sz w:val="24"/>
          <w:szCs w:val="24"/>
        </w:rPr>
        <w:t>emotional wellbeing</w:t>
      </w:r>
      <w:r w:rsidRPr="00EA09C9">
        <w:rPr>
          <w:rFonts w:cstheme="minorHAnsi"/>
          <w:iCs/>
          <w:color w:val="0070C0"/>
          <w:sz w:val="24"/>
          <w:szCs w:val="24"/>
        </w:rPr>
        <w:t xml:space="preserve"> </w:t>
      </w:r>
      <w:r w:rsidRPr="00EA09C9">
        <w:rPr>
          <w:rFonts w:cstheme="minorHAnsi"/>
          <w:iCs/>
          <w:sz w:val="24"/>
          <w:szCs w:val="24"/>
        </w:rPr>
        <w:t xml:space="preserve">even within individual sessions, with participants arriving feeling visibly stressed or anxious and leaving noticeably happier and calmer. They attributed this improvement to the combination of creative </w:t>
      </w:r>
      <w:r w:rsidRPr="00EA09C9">
        <w:rPr>
          <w:rFonts w:cstheme="minorHAnsi"/>
          <w:b/>
          <w:bCs/>
          <w:iCs/>
          <w:color w:val="0070C0"/>
          <w:sz w:val="24"/>
          <w:szCs w:val="24"/>
        </w:rPr>
        <w:t>engagement</w:t>
      </w:r>
      <w:r w:rsidRPr="00EA09C9">
        <w:rPr>
          <w:rFonts w:cstheme="minorHAnsi"/>
          <w:iCs/>
          <w:sz w:val="24"/>
          <w:szCs w:val="24"/>
        </w:rPr>
        <w:t xml:space="preserve">, the quality of the environment, and the </w:t>
      </w:r>
      <w:r w:rsidRPr="00EA09C9">
        <w:rPr>
          <w:rFonts w:cstheme="minorHAnsi"/>
          <w:b/>
          <w:bCs/>
          <w:iCs/>
          <w:color w:val="0070C0"/>
          <w:sz w:val="24"/>
          <w:szCs w:val="24"/>
        </w:rPr>
        <w:t>supportive relationships</w:t>
      </w:r>
      <w:r w:rsidRPr="00EA09C9">
        <w:rPr>
          <w:rFonts w:cstheme="minorHAnsi"/>
          <w:iCs/>
          <w:color w:val="0070C0"/>
          <w:sz w:val="24"/>
          <w:szCs w:val="24"/>
        </w:rPr>
        <w:t xml:space="preserve"> </w:t>
      </w:r>
      <w:r w:rsidRPr="00EA09C9">
        <w:rPr>
          <w:rFonts w:cstheme="minorHAnsi"/>
          <w:iCs/>
          <w:sz w:val="24"/>
          <w:szCs w:val="24"/>
        </w:rPr>
        <w:t>within each group.</w:t>
      </w:r>
    </w:p>
    <w:p w14:paraId="7B811464" w14:textId="77777777" w:rsidR="00DC1A48" w:rsidRPr="00EA09C9" w:rsidRDefault="00DC1A48" w:rsidP="00DC1A48">
      <w:pPr>
        <w:pStyle w:val="NormalWeb"/>
        <w:contextualSpacing/>
        <w:jc w:val="both"/>
        <w:rPr>
          <w:rFonts w:cstheme="minorHAnsi"/>
          <w:iCs/>
          <w:sz w:val="24"/>
          <w:szCs w:val="24"/>
        </w:rPr>
      </w:pPr>
    </w:p>
    <w:p w14:paraId="21F82AF4" w14:textId="4E5A1557" w:rsidR="00DC1A48" w:rsidRPr="00EA09C9" w:rsidRDefault="00DC1A48" w:rsidP="00DC1A48">
      <w:pPr>
        <w:pStyle w:val="NormalWeb"/>
        <w:contextualSpacing/>
        <w:jc w:val="both"/>
        <w:rPr>
          <w:rFonts w:cstheme="minorHAnsi"/>
          <w:b/>
          <w:bCs/>
          <w:iCs/>
          <w:sz w:val="24"/>
          <w:szCs w:val="24"/>
        </w:rPr>
      </w:pPr>
      <w:r w:rsidRPr="00EA09C9">
        <w:rPr>
          <w:rFonts w:cstheme="minorHAnsi"/>
          <w:iCs/>
          <w:sz w:val="24"/>
          <w:szCs w:val="24"/>
        </w:rPr>
        <w:t xml:space="preserve">Participant </w:t>
      </w:r>
      <w:r w:rsidRPr="00EA09C9">
        <w:rPr>
          <w:rFonts w:cstheme="minorHAnsi"/>
          <w:b/>
          <w:bCs/>
          <w:iCs/>
          <w:color w:val="0070C0"/>
          <w:sz w:val="24"/>
          <w:szCs w:val="24"/>
        </w:rPr>
        <w:t>self-esteem</w:t>
      </w:r>
      <w:r w:rsidRPr="00EA09C9">
        <w:rPr>
          <w:rFonts w:cstheme="minorHAnsi"/>
          <w:iCs/>
          <w:color w:val="0070C0"/>
          <w:sz w:val="24"/>
          <w:szCs w:val="24"/>
        </w:rPr>
        <w:t xml:space="preserve"> </w:t>
      </w:r>
      <w:r w:rsidRPr="00EA09C9">
        <w:rPr>
          <w:rFonts w:cstheme="minorHAnsi"/>
          <w:iCs/>
          <w:sz w:val="24"/>
          <w:szCs w:val="24"/>
        </w:rPr>
        <w:t xml:space="preserve">and confidence were supported through </w:t>
      </w:r>
      <w:r w:rsidRPr="00EA09C9">
        <w:rPr>
          <w:rFonts w:cstheme="minorHAnsi"/>
          <w:b/>
          <w:bCs/>
          <w:iCs/>
          <w:sz w:val="24"/>
          <w:szCs w:val="24"/>
        </w:rPr>
        <w:t xml:space="preserve">Pathways to Wellbeing. </w:t>
      </w:r>
      <w:r w:rsidRPr="00EA09C9">
        <w:rPr>
          <w:rFonts w:cstheme="minorHAnsi"/>
          <w:iCs/>
          <w:sz w:val="24"/>
          <w:szCs w:val="24"/>
        </w:rPr>
        <w:t xml:space="preserve">Staff observed participants becoming increasingly confident as projects and groups progressed, in presenting their work within and beyond the group, in developing their own creative style, and in experimenting freely within a low-pressure environment. Over time, Pathways was seen to support a meaningful shift in </w:t>
      </w:r>
      <w:r w:rsidRPr="00EA09C9">
        <w:rPr>
          <w:rFonts w:cstheme="minorHAnsi"/>
          <w:iCs/>
          <w:sz w:val="24"/>
          <w:szCs w:val="24"/>
        </w:rPr>
        <w:lastRenderedPageBreak/>
        <w:t xml:space="preserve">participants’ sense of identity: rather than viewing themselves primarily as people with mental health needs, participants began to view themselves as creative people with skills and something to offer. Staff noted the pride visible in participants when their work was exhibited and treated with the same care as other exhibitions in the </w:t>
      </w:r>
      <w:r w:rsidR="00EB33C8">
        <w:rPr>
          <w:rFonts w:cstheme="minorHAnsi"/>
          <w:iCs/>
          <w:sz w:val="24"/>
          <w:szCs w:val="24"/>
        </w:rPr>
        <w:t>Holburne</w:t>
      </w:r>
      <w:r w:rsidRPr="00EA09C9">
        <w:rPr>
          <w:rFonts w:cstheme="minorHAnsi"/>
          <w:iCs/>
          <w:sz w:val="24"/>
          <w:szCs w:val="24"/>
        </w:rPr>
        <w:t xml:space="preserve"> and highlighted that participants from earlier years still recalled and discussed objects they had made, suggesting that shifts in </w:t>
      </w:r>
      <w:r w:rsidRPr="00EA09C9">
        <w:rPr>
          <w:rFonts w:cstheme="minorHAnsi"/>
          <w:b/>
          <w:bCs/>
          <w:iCs/>
          <w:color w:val="0070C0"/>
          <w:sz w:val="24"/>
          <w:szCs w:val="24"/>
        </w:rPr>
        <w:t>self-esteem</w:t>
      </w:r>
      <w:r w:rsidRPr="00EA09C9">
        <w:rPr>
          <w:rFonts w:cstheme="minorHAnsi"/>
          <w:iCs/>
          <w:color w:val="0070C0"/>
          <w:sz w:val="24"/>
          <w:szCs w:val="24"/>
        </w:rPr>
        <w:t xml:space="preserve"> </w:t>
      </w:r>
      <w:r w:rsidRPr="00EA09C9">
        <w:rPr>
          <w:rFonts w:cstheme="minorHAnsi"/>
          <w:iCs/>
          <w:sz w:val="24"/>
          <w:szCs w:val="24"/>
        </w:rPr>
        <w:t xml:space="preserve">and sense of self extended well beyond participation in </w:t>
      </w:r>
      <w:r w:rsidRPr="00EA09C9">
        <w:rPr>
          <w:rFonts w:cstheme="minorHAnsi"/>
          <w:b/>
          <w:bCs/>
          <w:iCs/>
          <w:sz w:val="24"/>
          <w:szCs w:val="24"/>
        </w:rPr>
        <w:t>Pathways.</w:t>
      </w:r>
    </w:p>
    <w:p w14:paraId="48949866" w14:textId="77777777" w:rsidR="00DC1A48" w:rsidRPr="00EA09C9" w:rsidRDefault="00DC1A48" w:rsidP="00DC1A48">
      <w:pPr>
        <w:pStyle w:val="NormalWeb"/>
        <w:contextualSpacing/>
        <w:jc w:val="both"/>
        <w:rPr>
          <w:rFonts w:cstheme="minorHAnsi"/>
          <w:iCs/>
          <w:sz w:val="24"/>
          <w:szCs w:val="24"/>
        </w:rPr>
      </w:pPr>
    </w:p>
    <w:p w14:paraId="07A75F05" w14:textId="77777777" w:rsidR="00DC1A48" w:rsidRPr="00EA09C9" w:rsidRDefault="00DC1A48" w:rsidP="00DC1A48">
      <w:pPr>
        <w:pStyle w:val="NormalWeb"/>
        <w:contextualSpacing/>
        <w:jc w:val="both"/>
        <w:rPr>
          <w:rFonts w:cstheme="minorHAnsi"/>
          <w:iCs/>
          <w:sz w:val="24"/>
          <w:szCs w:val="24"/>
        </w:rPr>
      </w:pPr>
      <w:r w:rsidRPr="00EA09C9">
        <w:rPr>
          <w:rFonts w:cstheme="minorHAnsi"/>
          <w:iCs/>
          <w:sz w:val="24"/>
          <w:szCs w:val="24"/>
        </w:rPr>
        <w:t xml:space="preserve">Staff observed that participants were more motivated to </w:t>
      </w:r>
      <w:r w:rsidRPr="00EA09C9">
        <w:rPr>
          <w:rFonts w:cstheme="minorHAnsi"/>
          <w:b/>
          <w:bCs/>
          <w:iCs/>
          <w:color w:val="0070C0"/>
          <w:sz w:val="24"/>
          <w:szCs w:val="24"/>
        </w:rPr>
        <w:t xml:space="preserve">engage </w:t>
      </w:r>
      <w:r w:rsidRPr="00EA09C9">
        <w:rPr>
          <w:rFonts w:cstheme="minorHAnsi"/>
          <w:iCs/>
          <w:sz w:val="24"/>
          <w:szCs w:val="24"/>
        </w:rPr>
        <w:t xml:space="preserve">in creative activity and in other areas of life after attending, inspiring </w:t>
      </w:r>
      <w:r w:rsidRPr="00EA09C9">
        <w:rPr>
          <w:rFonts w:cstheme="minorHAnsi"/>
          <w:b/>
          <w:bCs/>
          <w:iCs/>
          <w:color w:val="0070C0"/>
          <w:sz w:val="24"/>
          <w:szCs w:val="24"/>
        </w:rPr>
        <w:t>optimism</w:t>
      </w:r>
      <w:r w:rsidRPr="00EA09C9">
        <w:rPr>
          <w:rFonts w:cstheme="minorHAnsi"/>
          <w:iCs/>
          <w:sz w:val="24"/>
          <w:szCs w:val="24"/>
        </w:rPr>
        <w:t xml:space="preserve">. Uniform cohort structures also enabled progression across sessions as groups built on skills from previous projects, supporting increased ambition, </w:t>
      </w:r>
      <w:r w:rsidRPr="00EA09C9">
        <w:rPr>
          <w:rFonts w:cstheme="minorHAnsi"/>
          <w:b/>
          <w:bCs/>
          <w:iCs/>
          <w:color w:val="0070C0"/>
          <w:sz w:val="24"/>
          <w:szCs w:val="24"/>
        </w:rPr>
        <w:t>competence</w:t>
      </w:r>
      <w:r w:rsidRPr="00EA09C9">
        <w:rPr>
          <w:rFonts w:cstheme="minorHAnsi"/>
          <w:iCs/>
          <w:color w:val="0070C0"/>
          <w:sz w:val="24"/>
          <w:szCs w:val="24"/>
        </w:rPr>
        <w:t xml:space="preserve"> </w:t>
      </w:r>
      <w:r w:rsidRPr="00EA09C9">
        <w:rPr>
          <w:rFonts w:cstheme="minorHAnsi"/>
          <w:iCs/>
          <w:sz w:val="24"/>
          <w:szCs w:val="24"/>
        </w:rPr>
        <w:t>and confidence.</w:t>
      </w:r>
    </w:p>
    <w:p w14:paraId="3AF4EDC0" w14:textId="77777777" w:rsidR="00DC1A48" w:rsidRPr="00EA09C9" w:rsidRDefault="00DC1A48" w:rsidP="00DC1A48">
      <w:pPr>
        <w:pStyle w:val="NormalWeb"/>
        <w:contextualSpacing/>
        <w:jc w:val="both"/>
        <w:rPr>
          <w:rFonts w:cstheme="minorHAnsi"/>
          <w:iCs/>
          <w:sz w:val="24"/>
          <w:szCs w:val="24"/>
        </w:rPr>
      </w:pPr>
    </w:p>
    <w:p w14:paraId="6151BBA9" w14:textId="77777777" w:rsidR="00DC1A48" w:rsidRPr="00EA09C9" w:rsidRDefault="00DC1A48" w:rsidP="00DC1A48">
      <w:pPr>
        <w:pStyle w:val="NormalWeb"/>
        <w:contextualSpacing/>
        <w:jc w:val="both"/>
        <w:rPr>
          <w:rFonts w:cstheme="minorHAnsi"/>
          <w:iCs/>
          <w:sz w:val="24"/>
          <w:szCs w:val="24"/>
        </w:rPr>
      </w:pPr>
      <w:r w:rsidRPr="00EA09C9">
        <w:rPr>
          <w:rFonts w:cstheme="minorHAnsi"/>
          <w:b/>
          <w:bCs/>
          <w:iCs/>
          <w:sz w:val="24"/>
          <w:szCs w:val="24"/>
        </w:rPr>
        <w:t xml:space="preserve">Social wellbeing </w:t>
      </w:r>
      <w:r w:rsidRPr="00EA09C9">
        <w:rPr>
          <w:rFonts w:cstheme="minorHAnsi"/>
          <w:iCs/>
          <w:sz w:val="24"/>
          <w:szCs w:val="24"/>
        </w:rPr>
        <w:t xml:space="preserve">was consistently improved across the evaluation period. </w:t>
      </w:r>
      <w:r w:rsidRPr="00EA09C9">
        <w:rPr>
          <w:rFonts w:cstheme="minorHAnsi"/>
          <w:b/>
          <w:bCs/>
          <w:iCs/>
          <w:sz w:val="24"/>
          <w:szCs w:val="24"/>
        </w:rPr>
        <w:t xml:space="preserve">Pathways </w:t>
      </w:r>
      <w:r w:rsidRPr="00EA09C9">
        <w:rPr>
          <w:rFonts w:cstheme="minorHAnsi"/>
          <w:iCs/>
          <w:sz w:val="24"/>
          <w:szCs w:val="24"/>
        </w:rPr>
        <w:t xml:space="preserve">created a regular, respectful space in which </w:t>
      </w:r>
      <w:r w:rsidRPr="00EA09C9">
        <w:rPr>
          <w:rFonts w:cstheme="minorHAnsi"/>
          <w:b/>
          <w:bCs/>
          <w:iCs/>
          <w:color w:val="0070C0"/>
          <w:sz w:val="24"/>
          <w:szCs w:val="24"/>
        </w:rPr>
        <w:t xml:space="preserve">trust and belonging </w:t>
      </w:r>
      <w:r w:rsidRPr="00EA09C9">
        <w:rPr>
          <w:rFonts w:cstheme="minorHAnsi"/>
          <w:iCs/>
          <w:sz w:val="24"/>
          <w:szCs w:val="24"/>
        </w:rPr>
        <w:t>and</w:t>
      </w:r>
      <w:r w:rsidRPr="00EA09C9">
        <w:rPr>
          <w:rFonts w:cstheme="minorHAnsi"/>
          <w:b/>
          <w:bCs/>
          <w:iCs/>
          <w:sz w:val="24"/>
          <w:szCs w:val="24"/>
        </w:rPr>
        <w:t xml:space="preserve"> </w:t>
      </w:r>
      <w:r w:rsidRPr="00EA09C9">
        <w:rPr>
          <w:rFonts w:cstheme="minorHAnsi"/>
          <w:b/>
          <w:bCs/>
          <w:iCs/>
          <w:color w:val="0070C0"/>
          <w:sz w:val="24"/>
          <w:szCs w:val="24"/>
        </w:rPr>
        <w:t xml:space="preserve">supportive relationships </w:t>
      </w:r>
      <w:r w:rsidRPr="00EA09C9">
        <w:rPr>
          <w:rFonts w:cstheme="minorHAnsi"/>
          <w:iCs/>
          <w:sz w:val="24"/>
          <w:szCs w:val="24"/>
        </w:rPr>
        <w:t xml:space="preserve">developed between participants, staff, artists, and host organisations. Participants felt genuinely </w:t>
      </w:r>
      <w:r w:rsidRPr="00EA09C9">
        <w:rPr>
          <w:rFonts w:cstheme="minorHAnsi"/>
          <w:b/>
          <w:bCs/>
          <w:iCs/>
          <w:color w:val="00B050"/>
          <w:sz w:val="24"/>
          <w:szCs w:val="24"/>
        </w:rPr>
        <w:t>connected</w:t>
      </w:r>
      <w:r w:rsidRPr="00EA09C9">
        <w:rPr>
          <w:rFonts w:cstheme="minorHAnsi"/>
          <w:iCs/>
          <w:sz w:val="24"/>
          <w:szCs w:val="24"/>
        </w:rPr>
        <w:t xml:space="preserve">, not only within sessions but to the wider museum community. They felt comfortable, known and entitled to be in the space, frequently visiting outside of sessions using their museum passes and attending additional opportunities such as private views, talks, and drop-in workshops. Long-term relationships formed through the programme extended beyond sessions, with participants meeting socially, volunteering together, and maintaining connections over time. Examples shared throughout the evaluation years demonstrated the extent to which </w:t>
      </w:r>
      <w:r w:rsidRPr="00EA09C9">
        <w:rPr>
          <w:rFonts w:cstheme="minorHAnsi"/>
          <w:b/>
          <w:bCs/>
          <w:iCs/>
          <w:sz w:val="24"/>
          <w:szCs w:val="24"/>
        </w:rPr>
        <w:t xml:space="preserve">Pathways </w:t>
      </w:r>
      <w:r w:rsidRPr="00EA09C9">
        <w:rPr>
          <w:rFonts w:cstheme="minorHAnsi"/>
          <w:iCs/>
          <w:sz w:val="24"/>
          <w:szCs w:val="24"/>
        </w:rPr>
        <w:t>and the Holburne have become a consistent, valued and sustaining presence in participants’ lives.</w:t>
      </w:r>
    </w:p>
    <w:p w14:paraId="0E2043ED" w14:textId="77777777" w:rsidR="0027079A" w:rsidRPr="00EA09C9" w:rsidRDefault="0027079A" w:rsidP="00DC1A48">
      <w:pPr>
        <w:pStyle w:val="NormalWeb"/>
        <w:contextualSpacing/>
        <w:jc w:val="both"/>
        <w:rPr>
          <w:rFonts w:cstheme="minorHAnsi"/>
          <w:iCs/>
          <w:sz w:val="24"/>
          <w:szCs w:val="24"/>
        </w:rPr>
      </w:pPr>
    </w:p>
    <w:p w14:paraId="09297440" w14:textId="77777777" w:rsidR="0027079A" w:rsidRPr="00EA09C9" w:rsidRDefault="0027079A">
      <w:pPr>
        <w:rPr>
          <w:rFonts w:asciiTheme="majorHAnsi" w:eastAsiaTheme="majorEastAsia" w:hAnsiTheme="majorHAnsi" w:cstheme="majorBidi"/>
          <w:color w:val="BF4E14" w:themeColor="accent2" w:themeShade="BF"/>
          <w:sz w:val="36"/>
          <w:szCs w:val="36"/>
        </w:rPr>
      </w:pPr>
      <w:r w:rsidRPr="00EA09C9">
        <w:br w:type="page"/>
      </w:r>
    </w:p>
    <w:p w14:paraId="099F77B4" w14:textId="06DA8B95" w:rsidR="00AC6ABE" w:rsidRPr="00EA09C9" w:rsidRDefault="002D61AE" w:rsidP="001304A6">
      <w:pPr>
        <w:pStyle w:val="Heading2"/>
        <w:jc w:val="both"/>
      </w:pPr>
      <w:bookmarkStart w:id="17" w:name="_Toc232696119"/>
      <w:r w:rsidRPr="00EA09C9">
        <w:lastRenderedPageBreak/>
        <w:t xml:space="preserve">Pathways to Wellbeing </w:t>
      </w:r>
      <w:r w:rsidR="00AC6ABE" w:rsidRPr="00EA09C9">
        <w:t xml:space="preserve">Staff </w:t>
      </w:r>
      <w:r w:rsidR="00506C36" w:rsidRPr="00EA09C9">
        <w:t>Interviews</w:t>
      </w:r>
      <w:bookmarkEnd w:id="17"/>
    </w:p>
    <w:p w14:paraId="45BFEF36" w14:textId="23F22B39" w:rsidR="00AC6ABE" w:rsidRPr="00EA09C9" w:rsidRDefault="00C13457" w:rsidP="001304A6">
      <w:pPr>
        <w:ind w:left="567"/>
        <w:jc w:val="both"/>
        <w:rPr>
          <w:rFonts w:cs="Calibri"/>
          <w:sz w:val="24"/>
          <w:szCs w:val="24"/>
        </w:rPr>
      </w:pPr>
      <w:r>
        <w:rPr>
          <w:rFonts w:cs="Calibri"/>
          <w:sz w:val="24"/>
          <w:szCs w:val="24"/>
        </w:rPr>
        <w:t>11</w:t>
      </w:r>
      <w:r w:rsidR="00AC6ABE" w:rsidRPr="00EA09C9">
        <w:rPr>
          <w:rFonts w:cs="Calibri"/>
          <w:sz w:val="24"/>
          <w:szCs w:val="24"/>
        </w:rPr>
        <w:t xml:space="preserve"> staff from </w:t>
      </w:r>
      <w:r w:rsidR="00A355E9" w:rsidRPr="00EA09C9">
        <w:rPr>
          <w:rFonts w:cs="Calibri"/>
          <w:sz w:val="24"/>
          <w:szCs w:val="24"/>
        </w:rPr>
        <w:t xml:space="preserve">the </w:t>
      </w:r>
      <w:r w:rsidR="00A355E9" w:rsidRPr="00EA09C9">
        <w:rPr>
          <w:rFonts w:cs="Calibri"/>
          <w:b/>
          <w:bCs/>
          <w:sz w:val="24"/>
          <w:szCs w:val="24"/>
        </w:rPr>
        <w:t>Pathways to Wellbeing</w:t>
      </w:r>
      <w:r w:rsidR="00A355E9" w:rsidRPr="00EA09C9">
        <w:rPr>
          <w:rFonts w:cs="Calibri"/>
          <w:sz w:val="24"/>
          <w:szCs w:val="24"/>
        </w:rPr>
        <w:t xml:space="preserve"> </w:t>
      </w:r>
      <w:r w:rsidR="0058413C" w:rsidRPr="00EA09C9">
        <w:rPr>
          <w:rFonts w:cs="Calibri"/>
          <w:sz w:val="24"/>
          <w:szCs w:val="24"/>
        </w:rPr>
        <w:t>team</w:t>
      </w:r>
      <w:r w:rsidR="00AC6ABE" w:rsidRPr="00EA09C9">
        <w:rPr>
          <w:rFonts w:cs="Calibri"/>
          <w:sz w:val="24"/>
          <w:szCs w:val="24"/>
        </w:rPr>
        <w:t xml:space="preserve"> took part in interviews with evaluators</w:t>
      </w:r>
      <w:r w:rsidR="00DF4EBB" w:rsidRPr="00EA09C9">
        <w:rPr>
          <w:rFonts w:cs="Calibri"/>
          <w:sz w:val="24"/>
          <w:szCs w:val="24"/>
        </w:rPr>
        <w:t>,</w:t>
      </w:r>
      <w:r w:rsidR="00AC6ABE" w:rsidRPr="00EA09C9">
        <w:rPr>
          <w:rFonts w:cs="Calibri"/>
          <w:sz w:val="24"/>
          <w:szCs w:val="24"/>
        </w:rPr>
        <w:t xml:space="preserve"> where staff were encouraged to critically reflect on the project. </w:t>
      </w:r>
    </w:p>
    <w:p w14:paraId="6F48B4A5" w14:textId="77777777" w:rsidR="00AC6ABE" w:rsidRPr="00EA09C9" w:rsidRDefault="00AC6ABE" w:rsidP="001304A6">
      <w:pPr>
        <w:pStyle w:val="Heading3"/>
        <w:jc w:val="both"/>
      </w:pPr>
      <w:bookmarkStart w:id="18" w:name="_Toc232696120"/>
      <w:r w:rsidRPr="00EA09C9">
        <w:t>Successes</w:t>
      </w:r>
      <w:bookmarkEnd w:id="18"/>
    </w:p>
    <w:p w14:paraId="6A14F4BE" w14:textId="2AA5CA60" w:rsidR="00D5083E" w:rsidRPr="00EA09C9" w:rsidRDefault="008C3010" w:rsidP="004A34DA">
      <w:pPr>
        <w:ind w:left="567"/>
        <w:jc w:val="both"/>
        <w:rPr>
          <w:sz w:val="24"/>
          <w:szCs w:val="24"/>
        </w:rPr>
      </w:pPr>
      <w:r w:rsidRPr="00EA09C9">
        <w:rPr>
          <w:sz w:val="24"/>
          <w:szCs w:val="24"/>
        </w:rPr>
        <w:t xml:space="preserve">Across </w:t>
      </w:r>
      <w:r w:rsidR="00CA11D8" w:rsidRPr="00EA09C9">
        <w:rPr>
          <w:sz w:val="24"/>
          <w:szCs w:val="24"/>
        </w:rPr>
        <w:t>the evaluation period</w:t>
      </w:r>
      <w:r w:rsidRPr="00EA09C9">
        <w:rPr>
          <w:sz w:val="24"/>
          <w:szCs w:val="24"/>
        </w:rPr>
        <w:t xml:space="preserve">, staff identified a range of significant and evolving successes. </w:t>
      </w:r>
      <w:r w:rsidR="00777A4B" w:rsidRPr="00EA09C9">
        <w:rPr>
          <w:sz w:val="24"/>
          <w:szCs w:val="24"/>
        </w:rPr>
        <w:t>This included</w:t>
      </w:r>
      <w:r w:rsidR="00D5083E" w:rsidRPr="00EA09C9">
        <w:rPr>
          <w:sz w:val="24"/>
          <w:szCs w:val="24"/>
        </w:rPr>
        <w:t>:</w:t>
      </w:r>
    </w:p>
    <w:p w14:paraId="6B51B76D" w14:textId="6F4F78DF" w:rsidR="003E3333" w:rsidRPr="00EA09C9" w:rsidRDefault="003E3333" w:rsidP="005E7A33">
      <w:pPr>
        <w:pStyle w:val="Heading4"/>
      </w:pPr>
      <w:r w:rsidRPr="00EA09C9">
        <w:t>Programme structure and admissions</w:t>
      </w:r>
    </w:p>
    <w:p w14:paraId="31E04E71" w14:textId="25C8A005" w:rsidR="000E1A97" w:rsidRPr="00EA09C9" w:rsidRDefault="00330307" w:rsidP="00F82641">
      <w:pPr>
        <w:ind w:left="567"/>
        <w:jc w:val="both"/>
        <w:rPr>
          <w:sz w:val="24"/>
          <w:szCs w:val="24"/>
        </w:rPr>
      </w:pPr>
      <w:r w:rsidRPr="00EA09C9">
        <w:rPr>
          <w:sz w:val="24"/>
          <w:szCs w:val="24"/>
        </w:rPr>
        <w:t xml:space="preserve">A significant </w:t>
      </w:r>
      <w:r w:rsidR="009F00AE" w:rsidRPr="00EA09C9">
        <w:rPr>
          <w:sz w:val="24"/>
          <w:szCs w:val="24"/>
        </w:rPr>
        <w:t xml:space="preserve">structural success across the evaluation period was the progressive professionalisation of </w:t>
      </w:r>
      <w:r w:rsidR="00197301" w:rsidRPr="00EA09C9">
        <w:rPr>
          <w:b/>
          <w:bCs/>
          <w:sz w:val="24"/>
          <w:szCs w:val="24"/>
        </w:rPr>
        <w:t>Pathways to Wellbeing</w:t>
      </w:r>
      <w:r w:rsidR="009F00AE" w:rsidRPr="00EA09C9">
        <w:rPr>
          <w:sz w:val="24"/>
          <w:szCs w:val="24"/>
        </w:rPr>
        <w:t>, putting increasingly robust infrastructure in place so that things feel “</w:t>
      </w:r>
      <w:r w:rsidR="009F00AE" w:rsidRPr="00EA09C9">
        <w:rPr>
          <w:i/>
          <w:iCs/>
          <w:color w:val="E97132" w:themeColor="accent2"/>
          <w:sz w:val="24"/>
          <w:szCs w:val="24"/>
        </w:rPr>
        <w:t>well held</w:t>
      </w:r>
      <w:r w:rsidR="009F00AE" w:rsidRPr="00EA09C9">
        <w:rPr>
          <w:sz w:val="24"/>
          <w:szCs w:val="24"/>
        </w:rPr>
        <w:t xml:space="preserve">” (AS). </w:t>
      </w:r>
      <w:r w:rsidR="00727780" w:rsidRPr="00EA09C9">
        <w:rPr>
          <w:sz w:val="24"/>
          <w:szCs w:val="24"/>
        </w:rPr>
        <w:t xml:space="preserve">This encompassed the development of clear protocols and procedures, </w:t>
      </w:r>
      <w:r w:rsidR="000E1A97" w:rsidRPr="00EA09C9">
        <w:rPr>
          <w:sz w:val="24"/>
          <w:szCs w:val="24"/>
        </w:rPr>
        <w:t xml:space="preserve">standardised templates and forms, and clearly </w:t>
      </w:r>
      <w:r w:rsidR="008A0D8E" w:rsidRPr="00EA09C9">
        <w:rPr>
          <w:sz w:val="24"/>
          <w:szCs w:val="24"/>
        </w:rPr>
        <w:t>articulated information materials for new artists setting out the programme's values and expectations. Staff reflected that this clarity was visible and trusted by external partners and the wider community, contributing to the programme's credibility and reach.</w:t>
      </w:r>
      <w:r w:rsidR="00AD16AE" w:rsidRPr="00EA09C9">
        <w:rPr>
          <w:sz w:val="24"/>
          <w:szCs w:val="24"/>
        </w:rPr>
        <w:t xml:space="preserve"> Partner staff shared </w:t>
      </w:r>
      <w:r w:rsidR="00C72D3E" w:rsidRPr="00EA09C9">
        <w:rPr>
          <w:sz w:val="24"/>
          <w:szCs w:val="24"/>
        </w:rPr>
        <w:t>that they came to value and trust Pathways to Wellbeing’s structure, recognising that the stability it provides enables everyone involved to meet participants'</w:t>
      </w:r>
      <w:r w:rsidR="00624ACE" w:rsidRPr="00EA09C9">
        <w:rPr>
          <w:sz w:val="24"/>
          <w:szCs w:val="24"/>
        </w:rPr>
        <w:t xml:space="preserve"> needs flexibly as they arise.</w:t>
      </w:r>
    </w:p>
    <w:p w14:paraId="34C5F9BF" w14:textId="07B559B3" w:rsidR="00F82641" w:rsidRPr="00EA09C9" w:rsidRDefault="009B6F6B" w:rsidP="00F82641">
      <w:pPr>
        <w:ind w:left="567"/>
        <w:jc w:val="both"/>
        <w:rPr>
          <w:sz w:val="24"/>
          <w:szCs w:val="24"/>
        </w:rPr>
      </w:pPr>
      <w:r w:rsidRPr="00EA09C9">
        <w:rPr>
          <w:sz w:val="24"/>
          <w:szCs w:val="24"/>
        </w:rPr>
        <w:t xml:space="preserve">The appointment of an Assistant Manager of Pathways to Wellbeing was </w:t>
      </w:r>
      <w:r w:rsidR="00CA11D8" w:rsidRPr="00EA09C9">
        <w:rPr>
          <w:sz w:val="24"/>
          <w:szCs w:val="24"/>
        </w:rPr>
        <w:t xml:space="preserve">repeatedly </w:t>
      </w:r>
      <w:r w:rsidRPr="00EA09C9">
        <w:rPr>
          <w:sz w:val="24"/>
          <w:szCs w:val="24"/>
        </w:rPr>
        <w:t xml:space="preserve">highlighted as transformative for capacity, enabling staff to meet prospective </w:t>
      </w:r>
      <w:r w:rsidR="00637BC2" w:rsidRPr="00EA09C9">
        <w:rPr>
          <w:b/>
          <w:bCs/>
          <w:sz w:val="24"/>
          <w:szCs w:val="24"/>
        </w:rPr>
        <w:t xml:space="preserve">Pathways </w:t>
      </w:r>
      <w:r w:rsidRPr="00EA09C9">
        <w:rPr>
          <w:sz w:val="24"/>
          <w:szCs w:val="24"/>
        </w:rPr>
        <w:t xml:space="preserve">participants before their first session. This pre-programme meeting reduced nervousness, improved referral conversion rates, </w:t>
      </w:r>
      <w:r w:rsidR="00E425FF" w:rsidRPr="00EA09C9">
        <w:rPr>
          <w:sz w:val="24"/>
          <w:szCs w:val="24"/>
        </w:rPr>
        <w:t>helped understand individual needs</w:t>
      </w:r>
      <w:r w:rsidRPr="00EA09C9">
        <w:rPr>
          <w:sz w:val="24"/>
          <w:szCs w:val="24"/>
        </w:rPr>
        <w:t xml:space="preserve">, and ensured the programme was appropriate for each person. </w:t>
      </w:r>
    </w:p>
    <w:p w14:paraId="308A39F5" w14:textId="77777777" w:rsidR="003E7560" w:rsidRPr="00EA09C9" w:rsidRDefault="00637BC2" w:rsidP="00F82641">
      <w:pPr>
        <w:ind w:left="567"/>
        <w:jc w:val="both"/>
        <w:rPr>
          <w:sz w:val="24"/>
          <w:szCs w:val="24"/>
        </w:rPr>
      </w:pPr>
      <w:r w:rsidRPr="00EA09C9">
        <w:rPr>
          <w:sz w:val="24"/>
          <w:szCs w:val="24"/>
        </w:rPr>
        <w:t xml:space="preserve">Throughout the evaluation period, </w:t>
      </w:r>
      <w:r w:rsidRPr="00EA09C9">
        <w:rPr>
          <w:b/>
          <w:bCs/>
          <w:sz w:val="24"/>
          <w:szCs w:val="24"/>
        </w:rPr>
        <w:t xml:space="preserve">Pathways to Wellbeing </w:t>
      </w:r>
      <w:r w:rsidR="0072699E" w:rsidRPr="00EA09C9">
        <w:rPr>
          <w:sz w:val="24"/>
          <w:szCs w:val="24"/>
        </w:rPr>
        <w:t xml:space="preserve">committed to understanding how the </w:t>
      </w:r>
      <w:r w:rsidR="00595C5F" w:rsidRPr="00EA09C9">
        <w:rPr>
          <w:sz w:val="24"/>
          <w:szCs w:val="24"/>
        </w:rPr>
        <w:t>application and admission</w:t>
      </w:r>
      <w:r w:rsidR="0072699E" w:rsidRPr="00EA09C9">
        <w:rPr>
          <w:sz w:val="24"/>
          <w:szCs w:val="24"/>
        </w:rPr>
        <w:t xml:space="preserve"> process</w:t>
      </w:r>
      <w:r w:rsidR="00507A2F" w:rsidRPr="00EA09C9">
        <w:rPr>
          <w:sz w:val="24"/>
          <w:szCs w:val="24"/>
        </w:rPr>
        <w:t xml:space="preserve"> could be most effective</w:t>
      </w:r>
      <w:r w:rsidR="001A19EB" w:rsidRPr="00EA09C9">
        <w:rPr>
          <w:sz w:val="24"/>
          <w:szCs w:val="24"/>
        </w:rPr>
        <w:t>. A fixed admissions window was</w:t>
      </w:r>
      <w:r w:rsidR="00BD0CF2" w:rsidRPr="00EA09C9">
        <w:rPr>
          <w:sz w:val="24"/>
          <w:szCs w:val="24"/>
        </w:rPr>
        <w:t xml:space="preserve"> </w:t>
      </w:r>
      <w:r w:rsidRPr="00EA09C9">
        <w:rPr>
          <w:sz w:val="24"/>
          <w:szCs w:val="24"/>
        </w:rPr>
        <w:t>trialled</w:t>
      </w:r>
      <w:r w:rsidR="00E3065B" w:rsidRPr="00EA09C9">
        <w:rPr>
          <w:sz w:val="24"/>
          <w:szCs w:val="24"/>
        </w:rPr>
        <w:t xml:space="preserve"> </w:t>
      </w:r>
      <w:r w:rsidR="001A19EB" w:rsidRPr="00EA09C9">
        <w:rPr>
          <w:sz w:val="24"/>
          <w:szCs w:val="24"/>
        </w:rPr>
        <w:t xml:space="preserve">in order </w:t>
      </w:r>
      <w:r w:rsidR="00595C5F" w:rsidRPr="00EA09C9">
        <w:rPr>
          <w:sz w:val="24"/>
          <w:szCs w:val="24"/>
        </w:rPr>
        <w:t>to give staff greater control over group composition and prioritisation, but many individuals had withdrawn by the time places were offered, and referral organisations needed flexibility to refer based on individual circumstances.</w:t>
      </w:r>
      <w:r w:rsidR="003E7560" w:rsidRPr="00EA09C9">
        <w:rPr>
          <w:sz w:val="24"/>
          <w:szCs w:val="24"/>
        </w:rPr>
        <w:t xml:space="preserve"> As a result, t</w:t>
      </w:r>
      <w:r w:rsidR="00595C5F" w:rsidRPr="00EA09C9">
        <w:rPr>
          <w:sz w:val="24"/>
          <w:szCs w:val="24"/>
        </w:rPr>
        <w:t>he admissions process was returned to a rolling basis, with staff arriving at what they described as a middle ground that balance</w:t>
      </w:r>
      <w:r w:rsidR="003E7560" w:rsidRPr="00EA09C9">
        <w:rPr>
          <w:sz w:val="24"/>
          <w:szCs w:val="24"/>
        </w:rPr>
        <w:t>d</w:t>
      </w:r>
      <w:r w:rsidR="00595C5F" w:rsidRPr="00EA09C9">
        <w:rPr>
          <w:sz w:val="24"/>
          <w:szCs w:val="24"/>
        </w:rPr>
        <w:t xml:space="preserve"> responsiveness with a degree of intentional group curation.</w:t>
      </w:r>
      <w:r w:rsidR="003E7560" w:rsidRPr="00EA09C9">
        <w:rPr>
          <w:sz w:val="24"/>
          <w:szCs w:val="24"/>
        </w:rPr>
        <w:t xml:space="preserve"> </w:t>
      </w:r>
    </w:p>
    <w:p w14:paraId="04DB355C" w14:textId="2B8B87F8" w:rsidR="00CD6F67" w:rsidRPr="00EA09C9" w:rsidRDefault="00CD6F67" w:rsidP="009B6F6B">
      <w:pPr>
        <w:pStyle w:val="Heading4"/>
      </w:pPr>
      <w:r w:rsidRPr="00EA09C9">
        <w:t>Transitions and reflective practice</w:t>
      </w:r>
    </w:p>
    <w:p w14:paraId="32579FC3" w14:textId="05CA0C5B" w:rsidR="003A533C" w:rsidRPr="00EA09C9" w:rsidRDefault="003A533C" w:rsidP="00CD6F67">
      <w:pPr>
        <w:ind w:left="567"/>
        <w:jc w:val="both"/>
        <w:rPr>
          <w:sz w:val="24"/>
          <w:szCs w:val="24"/>
        </w:rPr>
      </w:pPr>
      <w:r w:rsidRPr="00EA09C9">
        <w:rPr>
          <w:sz w:val="24"/>
          <w:szCs w:val="24"/>
        </w:rPr>
        <w:t xml:space="preserve">Utilising a robust evaluation framework across the evaluation period was identified by staff as a significant success in its own right. Having a consistent </w:t>
      </w:r>
      <w:r w:rsidR="00BB1AD4" w:rsidRPr="00EA09C9">
        <w:rPr>
          <w:sz w:val="24"/>
          <w:szCs w:val="24"/>
        </w:rPr>
        <w:t xml:space="preserve">system of checking in at the beginning and end of each project, including reflective conversations with participants, structured this into the programme cycle and made the process more rigorous, regular, and purposeful. Incorporating reflective sessions also supported staff learning about how planning decisions affected the participant experience, and annual evaluation outputs were valued as a dedicated opportunity to take on board feedback and adjust the programme accordingly. </w:t>
      </w:r>
    </w:p>
    <w:p w14:paraId="2196731E" w14:textId="3547C9FB" w:rsidR="00BE4CC1" w:rsidRPr="00EA09C9" w:rsidRDefault="00BE4CC1" w:rsidP="00CD6F67">
      <w:pPr>
        <w:ind w:left="567"/>
        <w:jc w:val="both"/>
        <w:rPr>
          <w:sz w:val="24"/>
          <w:szCs w:val="24"/>
        </w:rPr>
      </w:pPr>
      <w:r w:rsidRPr="00EA09C9">
        <w:rPr>
          <w:sz w:val="24"/>
          <w:szCs w:val="24"/>
        </w:rPr>
        <w:lastRenderedPageBreak/>
        <w:t xml:space="preserve">Throughout the evaluation period, </w:t>
      </w:r>
      <w:r w:rsidRPr="00EA09C9">
        <w:rPr>
          <w:b/>
          <w:bCs/>
          <w:sz w:val="24"/>
          <w:szCs w:val="24"/>
        </w:rPr>
        <w:t xml:space="preserve">Pathways to Wellbeing </w:t>
      </w:r>
      <w:r w:rsidRPr="00EA09C9">
        <w:rPr>
          <w:sz w:val="24"/>
          <w:szCs w:val="24"/>
        </w:rPr>
        <w:t xml:space="preserve">placed increasing emphasis on the quality of beginnings and endings more broadly. </w:t>
      </w:r>
      <w:r w:rsidR="00EF748F" w:rsidRPr="00EA09C9">
        <w:rPr>
          <w:sz w:val="24"/>
          <w:szCs w:val="24"/>
        </w:rPr>
        <w:t>Alongside meetings, participants before they started, and r</w:t>
      </w:r>
      <w:r w:rsidRPr="00EA09C9">
        <w:rPr>
          <w:sz w:val="24"/>
          <w:szCs w:val="24"/>
        </w:rPr>
        <w:t xml:space="preserve">ecognising that a successful first project is foundational to </w:t>
      </w:r>
      <w:r w:rsidR="00EF748F" w:rsidRPr="00EA09C9">
        <w:rPr>
          <w:sz w:val="24"/>
          <w:szCs w:val="24"/>
        </w:rPr>
        <w:t>participants'</w:t>
      </w:r>
      <w:r w:rsidRPr="00EA09C9">
        <w:rPr>
          <w:sz w:val="24"/>
          <w:szCs w:val="24"/>
        </w:rPr>
        <w:t xml:space="preserve"> flourishing, staff invested more heavily in briefing artists, particularly around the importance of being gentle with new groups who did not yet know each other or feel comfortable in the space. </w:t>
      </w:r>
      <w:r w:rsidR="00984419" w:rsidRPr="00EA09C9">
        <w:rPr>
          <w:sz w:val="24"/>
          <w:szCs w:val="24"/>
        </w:rPr>
        <w:t>Each session was extended to include a dedicated period for participants to stop creating, reflect on what had been made, and recognise collective achievement.</w:t>
      </w:r>
    </w:p>
    <w:p w14:paraId="20B7D264" w14:textId="093301DD" w:rsidR="005E7A33" w:rsidRPr="00EA09C9" w:rsidRDefault="005E7A33" w:rsidP="009B6F6B">
      <w:pPr>
        <w:pStyle w:val="Heading4"/>
      </w:pPr>
      <w:r w:rsidRPr="00EA09C9">
        <w:t xml:space="preserve">Community of Practice </w:t>
      </w:r>
      <w:r w:rsidR="00777A4B" w:rsidRPr="00EA09C9">
        <w:t xml:space="preserve"> </w:t>
      </w:r>
    </w:p>
    <w:p w14:paraId="448D7B7D" w14:textId="295B580C" w:rsidR="00CF5098" w:rsidRPr="00EA09C9" w:rsidRDefault="006E7A82" w:rsidP="004A34DA">
      <w:pPr>
        <w:ind w:left="567"/>
        <w:jc w:val="both"/>
        <w:rPr>
          <w:sz w:val="24"/>
          <w:szCs w:val="24"/>
        </w:rPr>
      </w:pPr>
      <w:r w:rsidRPr="00EA09C9">
        <w:rPr>
          <w:sz w:val="24"/>
          <w:szCs w:val="24"/>
        </w:rPr>
        <w:t xml:space="preserve">Established in year two and </w:t>
      </w:r>
      <w:r w:rsidR="00777A4B" w:rsidRPr="00EA09C9">
        <w:rPr>
          <w:sz w:val="24"/>
          <w:szCs w:val="24"/>
        </w:rPr>
        <w:t>develop</w:t>
      </w:r>
      <w:r w:rsidRPr="00EA09C9">
        <w:rPr>
          <w:sz w:val="24"/>
          <w:szCs w:val="24"/>
        </w:rPr>
        <w:t xml:space="preserve">ed further in year three, </w:t>
      </w:r>
      <w:r w:rsidR="009978F8" w:rsidRPr="00EA09C9">
        <w:rPr>
          <w:sz w:val="24"/>
          <w:szCs w:val="24"/>
        </w:rPr>
        <w:t xml:space="preserve">the Community of Practice for artists/creative facilitators was consistently identified as one of the most significant successes of the programme. It created a space for deeper thinking, </w:t>
      </w:r>
      <w:r w:rsidR="00CF3005" w:rsidRPr="00EA09C9">
        <w:rPr>
          <w:sz w:val="24"/>
          <w:szCs w:val="24"/>
        </w:rPr>
        <w:t xml:space="preserve">sharing challenges and best practices, </w:t>
      </w:r>
      <w:r w:rsidR="009978F8" w:rsidRPr="00EA09C9">
        <w:rPr>
          <w:sz w:val="24"/>
          <w:szCs w:val="24"/>
        </w:rPr>
        <w:t>professional development, and mutual support among freelance artists who might otherwise experience isolation and limited access to professional networks.</w:t>
      </w:r>
      <w:r w:rsidR="00CF3005" w:rsidRPr="00EA09C9">
        <w:rPr>
          <w:sz w:val="24"/>
          <w:szCs w:val="24"/>
        </w:rPr>
        <w:t xml:space="preserve"> </w:t>
      </w:r>
      <w:r w:rsidR="00CF5098" w:rsidRPr="00EA09C9">
        <w:rPr>
          <w:sz w:val="24"/>
          <w:szCs w:val="24"/>
        </w:rPr>
        <w:t xml:space="preserve">The </w:t>
      </w:r>
      <w:r w:rsidR="00777A4B" w:rsidRPr="00EA09C9">
        <w:rPr>
          <w:sz w:val="24"/>
          <w:szCs w:val="24"/>
        </w:rPr>
        <w:t>Community of Practice</w:t>
      </w:r>
      <w:r w:rsidR="00E63A7B" w:rsidRPr="00EA09C9">
        <w:rPr>
          <w:sz w:val="24"/>
          <w:szCs w:val="24"/>
        </w:rPr>
        <w:t xml:space="preserve"> enabled artists to contribute meaningfully to programme development, aligned values and practices across the facilitating team, and deepened artists' engagement with and investment in the work.</w:t>
      </w:r>
      <w:r w:rsidR="00EE1BF2" w:rsidRPr="00EA09C9">
        <w:rPr>
          <w:sz w:val="24"/>
          <w:szCs w:val="24"/>
        </w:rPr>
        <w:t xml:space="preserve"> In year three, this culminated in the production of a printed booklet</w:t>
      </w:r>
      <w:r w:rsidR="00533120" w:rsidRPr="00EA09C9">
        <w:rPr>
          <w:sz w:val="24"/>
          <w:szCs w:val="24"/>
        </w:rPr>
        <w:t xml:space="preserve"> in which artists articulated how they bring care to their work from planning through to delivery,</w:t>
      </w:r>
      <w:r w:rsidR="002A2F26" w:rsidRPr="00EA09C9">
        <w:rPr>
          <w:sz w:val="24"/>
          <w:szCs w:val="24"/>
        </w:rPr>
        <w:t xml:space="preserve"> described by staff as poem-like in its final form and presented publicly at the symposium</w:t>
      </w:r>
      <w:r w:rsidR="00533120" w:rsidRPr="00EA09C9">
        <w:rPr>
          <w:sz w:val="24"/>
          <w:szCs w:val="24"/>
        </w:rPr>
        <w:t>.</w:t>
      </w:r>
      <w:r w:rsidR="00EE1BF2" w:rsidRPr="00EA09C9">
        <w:rPr>
          <w:sz w:val="24"/>
          <w:szCs w:val="24"/>
        </w:rPr>
        <w:t xml:space="preserve"> Staff also noted the programme's commitment to equitable practice, including paying artists for their time when attending Community of Practice meetings.</w:t>
      </w:r>
      <w:r w:rsidR="00777A4B" w:rsidRPr="00EA09C9">
        <w:rPr>
          <w:sz w:val="24"/>
          <w:szCs w:val="24"/>
        </w:rPr>
        <w:t xml:space="preserve"> </w:t>
      </w:r>
    </w:p>
    <w:p w14:paraId="6A492FAB" w14:textId="2CB39198" w:rsidR="00D76F33" w:rsidRPr="00EA09C9" w:rsidRDefault="005B765D" w:rsidP="00463260">
      <w:pPr>
        <w:pStyle w:val="Heading4"/>
      </w:pPr>
      <w:r w:rsidRPr="00EA09C9">
        <w:t>Connections with the museum and partners</w:t>
      </w:r>
    </w:p>
    <w:p w14:paraId="4F6C70A6" w14:textId="36A3A757" w:rsidR="005B765D" w:rsidRPr="00EA09C9" w:rsidRDefault="00777A4B" w:rsidP="004A34DA">
      <w:pPr>
        <w:ind w:left="567"/>
        <w:jc w:val="both"/>
        <w:rPr>
          <w:sz w:val="24"/>
          <w:szCs w:val="24"/>
        </w:rPr>
      </w:pPr>
      <w:r w:rsidRPr="00EA09C9">
        <w:rPr>
          <w:sz w:val="24"/>
          <w:szCs w:val="24"/>
        </w:rPr>
        <w:t xml:space="preserve">Staff </w:t>
      </w:r>
      <w:r w:rsidR="0049165C" w:rsidRPr="00EA09C9">
        <w:rPr>
          <w:sz w:val="24"/>
          <w:szCs w:val="24"/>
        </w:rPr>
        <w:t xml:space="preserve">successfully </w:t>
      </w:r>
      <w:r w:rsidR="005B765D" w:rsidRPr="00EA09C9">
        <w:rPr>
          <w:sz w:val="24"/>
          <w:szCs w:val="24"/>
        </w:rPr>
        <w:t xml:space="preserve">worked to deepen the integration of </w:t>
      </w:r>
      <w:r w:rsidR="005B765D" w:rsidRPr="00EA09C9">
        <w:rPr>
          <w:b/>
          <w:bCs/>
          <w:sz w:val="24"/>
          <w:szCs w:val="24"/>
        </w:rPr>
        <w:t xml:space="preserve">Pathways to Wellbeing </w:t>
      </w:r>
      <w:r w:rsidR="005B765D" w:rsidRPr="00EA09C9">
        <w:rPr>
          <w:sz w:val="24"/>
          <w:szCs w:val="24"/>
        </w:rPr>
        <w:t>with the Holburne and partner institutions</w:t>
      </w:r>
      <w:r w:rsidR="00F13EF6" w:rsidRPr="00EA09C9">
        <w:rPr>
          <w:sz w:val="24"/>
          <w:szCs w:val="24"/>
        </w:rPr>
        <w:t xml:space="preserve">, ensuring that sessions engaged with the </w:t>
      </w:r>
      <w:r w:rsidR="000E7F9E" w:rsidRPr="00EA09C9">
        <w:rPr>
          <w:sz w:val="24"/>
          <w:szCs w:val="24"/>
        </w:rPr>
        <w:t xml:space="preserve">host museum </w:t>
      </w:r>
      <w:r w:rsidR="00F13EF6" w:rsidRPr="00EA09C9">
        <w:rPr>
          <w:sz w:val="24"/>
          <w:szCs w:val="24"/>
        </w:rPr>
        <w:t xml:space="preserve">collections that inspired the creative activity, publicly displaying participant work, and working more closely </w:t>
      </w:r>
      <w:r w:rsidR="001E3003" w:rsidRPr="00EA09C9">
        <w:rPr>
          <w:sz w:val="24"/>
          <w:szCs w:val="24"/>
        </w:rPr>
        <w:t xml:space="preserve">with curators. </w:t>
      </w:r>
      <w:r w:rsidR="00DC50C7" w:rsidRPr="00EA09C9">
        <w:rPr>
          <w:b/>
          <w:bCs/>
          <w:sz w:val="24"/>
          <w:szCs w:val="24"/>
        </w:rPr>
        <w:t xml:space="preserve">Pathway’s </w:t>
      </w:r>
      <w:r w:rsidR="00DC50C7" w:rsidRPr="00EA09C9">
        <w:rPr>
          <w:sz w:val="24"/>
          <w:szCs w:val="24"/>
        </w:rPr>
        <w:t>tailoring of projects to the history, aesthetics, and collections of each partner venue was appreciated by partner staff, who found it particularly gratifying when participant artwork was visibly inspired by their spaces and collections, demonstrating these as active rather than static.</w:t>
      </w:r>
      <w:r w:rsidR="00D903A8" w:rsidRPr="00EA09C9">
        <w:rPr>
          <w:sz w:val="24"/>
          <w:szCs w:val="24"/>
        </w:rPr>
        <w:t xml:space="preserve"> </w:t>
      </w:r>
      <w:r w:rsidR="00CC099A" w:rsidRPr="00EA09C9">
        <w:rPr>
          <w:sz w:val="24"/>
          <w:szCs w:val="24"/>
        </w:rPr>
        <w:t xml:space="preserve"> </w:t>
      </w:r>
      <w:r w:rsidR="001E3003" w:rsidRPr="00EA09C9">
        <w:rPr>
          <w:sz w:val="24"/>
          <w:szCs w:val="24"/>
        </w:rPr>
        <w:t xml:space="preserve">Improved tracking of membership card use gave staff a clearer understanding of how frequently current and former participants engaged with the </w:t>
      </w:r>
      <w:r w:rsidR="00EB33C8">
        <w:rPr>
          <w:sz w:val="24"/>
          <w:szCs w:val="24"/>
        </w:rPr>
        <w:t>Holburne</w:t>
      </w:r>
      <w:r w:rsidR="001E3003" w:rsidRPr="00EA09C9">
        <w:rPr>
          <w:sz w:val="24"/>
          <w:szCs w:val="24"/>
        </w:rPr>
        <w:t xml:space="preserve"> outside of sessions. </w:t>
      </w:r>
      <w:r w:rsidR="001E3003" w:rsidRPr="00EA09C9">
        <w:rPr>
          <w:b/>
          <w:bCs/>
          <w:sz w:val="24"/>
          <w:szCs w:val="24"/>
        </w:rPr>
        <w:t xml:space="preserve">Pathways </w:t>
      </w:r>
      <w:r w:rsidR="00126B9F" w:rsidRPr="00EA09C9">
        <w:rPr>
          <w:b/>
          <w:bCs/>
          <w:sz w:val="24"/>
          <w:szCs w:val="24"/>
        </w:rPr>
        <w:t>to Wellbeing</w:t>
      </w:r>
      <w:r w:rsidR="00126B9F" w:rsidRPr="00EA09C9">
        <w:rPr>
          <w:sz w:val="24"/>
          <w:szCs w:val="24"/>
        </w:rPr>
        <w:t xml:space="preserve"> became progressively more embedded in </w:t>
      </w:r>
      <w:r w:rsidR="00C05969" w:rsidRPr="00EA09C9">
        <w:rPr>
          <w:sz w:val="24"/>
          <w:szCs w:val="24"/>
        </w:rPr>
        <w:t xml:space="preserve">the Holburne’s </w:t>
      </w:r>
      <w:r w:rsidR="00126B9F" w:rsidRPr="00EA09C9">
        <w:rPr>
          <w:sz w:val="24"/>
          <w:szCs w:val="24"/>
        </w:rPr>
        <w:t>organisational strategic visions, including EDI agendas.</w:t>
      </w:r>
    </w:p>
    <w:p w14:paraId="3BEE9B7A" w14:textId="65D9EB54" w:rsidR="00357FCE" w:rsidRPr="00EA09C9" w:rsidRDefault="00357FCE" w:rsidP="004A34DA">
      <w:pPr>
        <w:ind w:left="567"/>
        <w:jc w:val="both"/>
        <w:rPr>
          <w:sz w:val="24"/>
          <w:szCs w:val="24"/>
        </w:rPr>
      </w:pPr>
      <w:r w:rsidRPr="00EA09C9">
        <w:rPr>
          <w:sz w:val="24"/>
          <w:szCs w:val="24"/>
        </w:rPr>
        <w:t xml:space="preserve">The most visible expression of this was the Shape of Care exhibition and Care-ful Museums symposium, hosted in year 3, which staff described as exceptional milestones and the culmination of a long period of planning. These events brought together </w:t>
      </w:r>
      <w:r w:rsidR="0060137A" w:rsidRPr="00EA09C9">
        <w:rPr>
          <w:sz w:val="24"/>
          <w:szCs w:val="24"/>
        </w:rPr>
        <w:t xml:space="preserve">participant work, artist contributions, clinical partners and sector peers, and were experienced as a profound moment of collective pride. Staff noted that this was the third such museum in ten years, and that cumulatively they have helped embed creativity and wellbeing into the fabric of the Holburne’s identity. </w:t>
      </w:r>
    </w:p>
    <w:p w14:paraId="56F6A654" w14:textId="6480D94D" w:rsidR="00543DBD" w:rsidRPr="00EA09C9" w:rsidRDefault="00543DBD" w:rsidP="00543DBD">
      <w:pPr>
        <w:ind w:left="567"/>
        <w:jc w:val="both"/>
        <w:rPr>
          <w:sz w:val="24"/>
          <w:szCs w:val="24"/>
        </w:rPr>
      </w:pPr>
      <w:r w:rsidRPr="00EA09C9">
        <w:rPr>
          <w:sz w:val="24"/>
          <w:szCs w:val="24"/>
        </w:rPr>
        <w:lastRenderedPageBreak/>
        <w:t xml:space="preserve">A connected development was the creation of Space to Be, a quiet, reflective room within the </w:t>
      </w:r>
      <w:r w:rsidR="00EB33C8">
        <w:rPr>
          <w:sz w:val="24"/>
          <w:szCs w:val="24"/>
        </w:rPr>
        <w:t>Holburne</w:t>
      </w:r>
      <w:r w:rsidRPr="00EA09C9">
        <w:rPr>
          <w:sz w:val="24"/>
          <w:szCs w:val="24"/>
        </w:rPr>
        <w:t xml:space="preserve">, which proved sufficiently valued that the museum agreed to retain it as a permanent mindful space for all visitors, representing a </w:t>
      </w:r>
      <w:r w:rsidR="00036953" w:rsidRPr="00EA09C9">
        <w:rPr>
          <w:sz w:val="24"/>
          <w:szCs w:val="24"/>
        </w:rPr>
        <w:t>permanent</w:t>
      </w:r>
      <w:r w:rsidRPr="00EA09C9">
        <w:rPr>
          <w:sz w:val="24"/>
          <w:szCs w:val="24"/>
        </w:rPr>
        <w:t xml:space="preserve"> institutional shift in the museum's commitment to wellbeing.</w:t>
      </w:r>
    </w:p>
    <w:p w14:paraId="03236DAB" w14:textId="653A4BE3" w:rsidR="007B3DD3" w:rsidRPr="00EA09C9" w:rsidRDefault="00E84045" w:rsidP="004A34DA">
      <w:pPr>
        <w:ind w:left="567"/>
        <w:jc w:val="both"/>
        <w:rPr>
          <w:sz w:val="24"/>
          <w:szCs w:val="24"/>
        </w:rPr>
      </w:pPr>
      <w:r w:rsidRPr="00EA09C9">
        <w:rPr>
          <w:b/>
          <w:bCs/>
          <w:sz w:val="24"/>
          <w:szCs w:val="24"/>
        </w:rPr>
        <w:t xml:space="preserve">Pathways to Wellbeing </w:t>
      </w:r>
      <w:r w:rsidRPr="00EA09C9">
        <w:rPr>
          <w:sz w:val="24"/>
          <w:szCs w:val="24"/>
        </w:rPr>
        <w:t>also</w:t>
      </w:r>
      <w:r w:rsidR="007B3DD3" w:rsidRPr="00EA09C9">
        <w:rPr>
          <w:sz w:val="24"/>
          <w:szCs w:val="24"/>
        </w:rPr>
        <w:t xml:space="preserve"> supported partner organisations' strategic aims </w:t>
      </w:r>
      <w:r w:rsidR="006F144E" w:rsidRPr="00EA09C9">
        <w:rPr>
          <w:sz w:val="24"/>
          <w:szCs w:val="24"/>
        </w:rPr>
        <w:t>relating to</w:t>
      </w:r>
      <w:r w:rsidR="007B3DD3" w:rsidRPr="00EA09C9">
        <w:rPr>
          <w:sz w:val="24"/>
          <w:szCs w:val="24"/>
        </w:rPr>
        <w:t xml:space="preserve"> wellbeing and community provision, and for some organisations provided expertise and confidence that had previously been absent, inspiring more ambitious wellbeing programming and supporting </w:t>
      </w:r>
      <w:r w:rsidR="00E136CE" w:rsidRPr="00EA09C9">
        <w:rPr>
          <w:sz w:val="24"/>
          <w:szCs w:val="24"/>
        </w:rPr>
        <w:t xml:space="preserve">partner </w:t>
      </w:r>
      <w:r w:rsidR="007B3DD3" w:rsidRPr="00EA09C9">
        <w:rPr>
          <w:sz w:val="24"/>
          <w:szCs w:val="24"/>
        </w:rPr>
        <w:t>staff professional development.</w:t>
      </w:r>
    </w:p>
    <w:p w14:paraId="2EF869E4" w14:textId="3E1D55CF" w:rsidR="00EB16E1" w:rsidRPr="00EA09C9" w:rsidRDefault="00543DBD" w:rsidP="004A34DA">
      <w:pPr>
        <w:ind w:left="567"/>
        <w:jc w:val="both"/>
        <w:rPr>
          <w:sz w:val="24"/>
          <w:szCs w:val="24"/>
        </w:rPr>
      </w:pPr>
      <w:r w:rsidRPr="00EA09C9">
        <w:rPr>
          <w:sz w:val="24"/>
          <w:szCs w:val="24"/>
        </w:rPr>
        <w:t xml:space="preserve">Staff </w:t>
      </w:r>
      <w:r w:rsidR="002E0690" w:rsidRPr="00EA09C9">
        <w:rPr>
          <w:sz w:val="24"/>
          <w:szCs w:val="24"/>
        </w:rPr>
        <w:t>shared</w:t>
      </w:r>
      <w:r w:rsidRPr="00EA09C9">
        <w:rPr>
          <w:sz w:val="24"/>
          <w:szCs w:val="24"/>
        </w:rPr>
        <w:t xml:space="preserve"> that museum setting</w:t>
      </w:r>
      <w:r w:rsidR="00134A6C" w:rsidRPr="00EA09C9">
        <w:rPr>
          <w:sz w:val="24"/>
          <w:szCs w:val="24"/>
        </w:rPr>
        <w:t>s were</w:t>
      </w:r>
      <w:r w:rsidRPr="00EA09C9">
        <w:rPr>
          <w:sz w:val="24"/>
          <w:szCs w:val="24"/>
        </w:rPr>
        <w:t xml:space="preserve"> </w:t>
      </w:r>
      <w:r w:rsidR="002E0690" w:rsidRPr="00EA09C9">
        <w:rPr>
          <w:sz w:val="24"/>
          <w:szCs w:val="24"/>
        </w:rPr>
        <w:t xml:space="preserve">essential </w:t>
      </w:r>
      <w:r w:rsidRPr="00EA09C9">
        <w:rPr>
          <w:sz w:val="24"/>
          <w:szCs w:val="24"/>
        </w:rPr>
        <w:t xml:space="preserve">to </w:t>
      </w:r>
      <w:r w:rsidR="002E0690" w:rsidRPr="00EA09C9">
        <w:rPr>
          <w:b/>
          <w:bCs/>
          <w:sz w:val="24"/>
          <w:szCs w:val="24"/>
        </w:rPr>
        <w:t>Pathways to Wellbeing’s</w:t>
      </w:r>
      <w:r w:rsidRPr="00EA09C9">
        <w:rPr>
          <w:sz w:val="24"/>
          <w:szCs w:val="24"/>
        </w:rPr>
        <w:t xml:space="preserve"> impact</w:t>
      </w:r>
      <w:r w:rsidR="006B6DD2" w:rsidRPr="00EA09C9">
        <w:rPr>
          <w:sz w:val="24"/>
          <w:szCs w:val="24"/>
        </w:rPr>
        <w:t>: t</w:t>
      </w:r>
      <w:r w:rsidRPr="00EA09C9">
        <w:rPr>
          <w:sz w:val="24"/>
          <w:szCs w:val="24"/>
        </w:rPr>
        <w:t xml:space="preserve">he </w:t>
      </w:r>
      <w:r w:rsidR="00EC55F8" w:rsidRPr="00EA09C9">
        <w:rPr>
          <w:sz w:val="24"/>
          <w:szCs w:val="24"/>
        </w:rPr>
        <w:t xml:space="preserve">perception of </w:t>
      </w:r>
      <w:r w:rsidRPr="00EA09C9">
        <w:rPr>
          <w:sz w:val="24"/>
          <w:szCs w:val="24"/>
        </w:rPr>
        <w:t>museum</w:t>
      </w:r>
      <w:r w:rsidR="009444BD" w:rsidRPr="00EA09C9">
        <w:rPr>
          <w:sz w:val="24"/>
          <w:szCs w:val="24"/>
        </w:rPr>
        <w:t>s</w:t>
      </w:r>
      <w:r w:rsidRPr="00EA09C9">
        <w:rPr>
          <w:sz w:val="24"/>
          <w:szCs w:val="24"/>
        </w:rPr>
        <w:t xml:space="preserve"> as a quiet, reflective, slow space</w:t>
      </w:r>
      <w:r w:rsidR="006B6DD2" w:rsidRPr="00EA09C9">
        <w:rPr>
          <w:sz w:val="24"/>
          <w:szCs w:val="24"/>
        </w:rPr>
        <w:t xml:space="preserve">, </w:t>
      </w:r>
      <w:r w:rsidRPr="00EA09C9">
        <w:rPr>
          <w:sz w:val="24"/>
          <w:szCs w:val="24"/>
        </w:rPr>
        <w:t xml:space="preserve">where a culture of care is embedded in the very act of looking after </w:t>
      </w:r>
      <w:r w:rsidR="006B6DD2" w:rsidRPr="00EA09C9">
        <w:rPr>
          <w:sz w:val="24"/>
          <w:szCs w:val="24"/>
        </w:rPr>
        <w:t>their collections, wa</w:t>
      </w:r>
      <w:r w:rsidRPr="00EA09C9">
        <w:rPr>
          <w:sz w:val="24"/>
          <w:szCs w:val="24"/>
        </w:rPr>
        <w:t xml:space="preserve">s understood as foundational to what makes </w:t>
      </w:r>
      <w:r w:rsidRPr="00EA09C9">
        <w:rPr>
          <w:b/>
          <w:bCs/>
          <w:sz w:val="24"/>
          <w:szCs w:val="24"/>
        </w:rPr>
        <w:t>Pathways to Wellbeing</w:t>
      </w:r>
      <w:r w:rsidRPr="00EA09C9">
        <w:rPr>
          <w:sz w:val="24"/>
          <w:szCs w:val="24"/>
        </w:rPr>
        <w:t xml:space="preserve"> effective. </w:t>
      </w:r>
    </w:p>
    <w:p w14:paraId="27A7E3BF" w14:textId="2161EAC2" w:rsidR="007C036D" w:rsidRPr="00EA09C9" w:rsidRDefault="006B6DD2" w:rsidP="007C036D">
      <w:pPr>
        <w:pStyle w:val="Heading4"/>
      </w:pPr>
      <w:r w:rsidRPr="00EA09C9">
        <w:t xml:space="preserve">Partnership with AWP and theoretical development </w:t>
      </w:r>
    </w:p>
    <w:p w14:paraId="7652EEC2" w14:textId="202FBDF6" w:rsidR="00BD017C" w:rsidRPr="00EA09C9" w:rsidRDefault="003D6990" w:rsidP="004A34DA">
      <w:pPr>
        <w:ind w:left="567"/>
        <w:jc w:val="both"/>
        <w:rPr>
          <w:sz w:val="24"/>
          <w:szCs w:val="24"/>
        </w:rPr>
      </w:pPr>
      <w:r w:rsidRPr="00EA09C9">
        <w:rPr>
          <w:sz w:val="24"/>
          <w:szCs w:val="24"/>
        </w:rPr>
        <w:t>The working relationship with Avon and Wiltshire Mental Health Partnership NHS Trust (AWP) strengthened progressively across the evaluation period</w:t>
      </w:r>
      <w:r w:rsidR="00EE4BC3" w:rsidRPr="00EA09C9">
        <w:rPr>
          <w:sz w:val="24"/>
          <w:szCs w:val="24"/>
        </w:rPr>
        <w:t xml:space="preserve">, </w:t>
      </w:r>
      <w:r w:rsidRPr="00EA09C9">
        <w:rPr>
          <w:sz w:val="24"/>
          <w:szCs w:val="24"/>
        </w:rPr>
        <w:t xml:space="preserve">from improved memoranda of understanding and clinical supervision in year two, to the collaborative development of a theoretical model grounded in psychological and clinical frameworks in year three. Staff felt this would meaningfully strengthen the programme's ability to communicate its value to health professionals and commissioners. A senior AWP representative speaking as a keynote at the symposium was noted as a significant </w:t>
      </w:r>
      <w:r w:rsidR="009F3F67" w:rsidRPr="00EA09C9">
        <w:rPr>
          <w:sz w:val="24"/>
          <w:szCs w:val="24"/>
        </w:rPr>
        <w:t>indication</w:t>
      </w:r>
      <w:r w:rsidRPr="00EA09C9">
        <w:rPr>
          <w:sz w:val="24"/>
          <w:szCs w:val="24"/>
        </w:rPr>
        <w:t xml:space="preserve"> of the depth </w:t>
      </w:r>
      <w:r w:rsidR="009F3F67" w:rsidRPr="00EA09C9">
        <w:rPr>
          <w:sz w:val="24"/>
          <w:szCs w:val="24"/>
        </w:rPr>
        <w:t>of their</w:t>
      </w:r>
      <w:r w:rsidRPr="00EA09C9">
        <w:rPr>
          <w:sz w:val="24"/>
          <w:szCs w:val="24"/>
        </w:rPr>
        <w:t xml:space="preserve"> relationship.</w:t>
      </w:r>
    </w:p>
    <w:p w14:paraId="32183B2C" w14:textId="585D406C" w:rsidR="007C036D" w:rsidRPr="00EA09C9" w:rsidRDefault="00C15774" w:rsidP="007C036D">
      <w:pPr>
        <w:pStyle w:val="Heading4"/>
      </w:pPr>
      <w:r w:rsidRPr="00EA09C9">
        <w:t>Sharing</w:t>
      </w:r>
      <w:r w:rsidR="0056165D" w:rsidRPr="00EA09C9">
        <w:t>,</w:t>
      </w:r>
      <w:r w:rsidRPr="00EA09C9">
        <w:t xml:space="preserve"> learning</w:t>
      </w:r>
      <w:r w:rsidR="0056165D" w:rsidRPr="00EA09C9">
        <w:t xml:space="preserve"> and new partnerships</w:t>
      </w:r>
    </w:p>
    <w:p w14:paraId="04440EF8" w14:textId="5976E849" w:rsidR="000C7551" w:rsidRPr="00EA09C9" w:rsidRDefault="00C05EE7" w:rsidP="000C7551">
      <w:pPr>
        <w:ind w:left="567"/>
        <w:jc w:val="both"/>
        <w:rPr>
          <w:sz w:val="24"/>
          <w:szCs w:val="24"/>
        </w:rPr>
      </w:pPr>
      <w:r w:rsidRPr="00EA09C9">
        <w:rPr>
          <w:sz w:val="24"/>
          <w:szCs w:val="24"/>
        </w:rPr>
        <w:t xml:space="preserve">Staff shared that increased </w:t>
      </w:r>
      <w:r w:rsidR="00BC374A" w:rsidRPr="00EA09C9">
        <w:rPr>
          <w:sz w:val="24"/>
          <w:szCs w:val="24"/>
        </w:rPr>
        <w:t xml:space="preserve">external </w:t>
      </w:r>
      <w:r w:rsidRPr="00EA09C9">
        <w:rPr>
          <w:sz w:val="24"/>
          <w:szCs w:val="24"/>
        </w:rPr>
        <w:t>advocacy</w:t>
      </w:r>
      <w:r w:rsidR="00BC374A" w:rsidRPr="00EA09C9">
        <w:rPr>
          <w:sz w:val="24"/>
          <w:szCs w:val="24"/>
        </w:rPr>
        <w:t xml:space="preserve"> and sector engagement</w:t>
      </w:r>
      <w:r w:rsidRPr="00EA09C9">
        <w:rPr>
          <w:sz w:val="24"/>
          <w:szCs w:val="24"/>
        </w:rPr>
        <w:t xml:space="preserve"> for </w:t>
      </w:r>
      <w:r w:rsidRPr="00EA09C9">
        <w:rPr>
          <w:b/>
          <w:bCs/>
          <w:sz w:val="24"/>
          <w:szCs w:val="24"/>
        </w:rPr>
        <w:t>Pathways to Wellbeing</w:t>
      </w:r>
      <w:r w:rsidRPr="00EA09C9">
        <w:rPr>
          <w:sz w:val="24"/>
          <w:szCs w:val="24"/>
        </w:rPr>
        <w:t xml:space="preserve"> had been a success </w:t>
      </w:r>
      <w:r w:rsidR="0089605B" w:rsidRPr="00EA09C9">
        <w:rPr>
          <w:sz w:val="24"/>
          <w:szCs w:val="24"/>
        </w:rPr>
        <w:t>during</w:t>
      </w:r>
      <w:r w:rsidRPr="00EA09C9">
        <w:rPr>
          <w:sz w:val="24"/>
          <w:szCs w:val="24"/>
        </w:rPr>
        <w:t xml:space="preserve"> the </w:t>
      </w:r>
      <w:r w:rsidR="008D5B26" w:rsidRPr="00EA09C9">
        <w:rPr>
          <w:sz w:val="24"/>
          <w:szCs w:val="24"/>
        </w:rPr>
        <w:t>evaluation period</w:t>
      </w:r>
      <w:r w:rsidR="002E17E7" w:rsidRPr="00EA09C9">
        <w:rPr>
          <w:sz w:val="24"/>
          <w:szCs w:val="24"/>
        </w:rPr>
        <w:t xml:space="preserve">. This included participation in national events, use of </w:t>
      </w:r>
      <w:r w:rsidR="002E17E7" w:rsidRPr="00EA09C9">
        <w:rPr>
          <w:b/>
          <w:bCs/>
          <w:sz w:val="24"/>
          <w:szCs w:val="24"/>
        </w:rPr>
        <w:t xml:space="preserve">Pathways </w:t>
      </w:r>
      <w:r w:rsidR="002E17E7" w:rsidRPr="00EA09C9">
        <w:rPr>
          <w:sz w:val="24"/>
          <w:szCs w:val="24"/>
        </w:rPr>
        <w:t>as a sector case study</w:t>
      </w:r>
      <w:r w:rsidR="0089605B" w:rsidRPr="00EA09C9">
        <w:rPr>
          <w:sz w:val="24"/>
          <w:szCs w:val="24"/>
        </w:rPr>
        <w:t xml:space="preserve"> for the Culture, Health and Wellbeing Alliance</w:t>
      </w:r>
      <w:r w:rsidR="002E17E7" w:rsidRPr="00EA09C9">
        <w:rPr>
          <w:sz w:val="24"/>
          <w:szCs w:val="24"/>
        </w:rPr>
        <w:t xml:space="preserve">, and </w:t>
      </w:r>
      <w:r w:rsidR="0089458C" w:rsidRPr="00EA09C9">
        <w:rPr>
          <w:sz w:val="24"/>
          <w:szCs w:val="24"/>
        </w:rPr>
        <w:t>being invited to talk about the project at conferences</w:t>
      </w:r>
      <w:r w:rsidR="00955900" w:rsidRPr="00EA09C9">
        <w:rPr>
          <w:sz w:val="24"/>
          <w:szCs w:val="24"/>
        </w:rPr>
        <w:t xml:space="preserve">. </w:t>
      </w:r>
      <w:r w:rsidR="00DF695E" w:rsidRPr="00EA09C9">
        <w:rPr>
          <w:sz w:val="24"/>
          <w:szCs w:val="24"/>
        </w:rPr>
        <w:t>Such activities</w:t>
      </w:r>
      <w:r w:rsidR="00FA26B6" w:rsidRPr="00EA09C9">
        <w:rPr>
          <w:sz w:val="24"/>
          <w:szCs w:val="24"/>
        </w:rPr>
        <w:t xml:space="preserve"> </w:t>
      </w:r>
      <w:r w:rsidR="00BD0BD3" w:rsidRPr="00EA09C9">
        <w:rPr>
          <w:sz w:val="24"/>
          <w:szCs w:val="24"/>
        </w:rPr>
        <w:t>increased awareness of the programme</w:t>
      </w:r>
      <w:r w:rsidR="00D60567" w:rsidRPr="00EA09C9">
        <w:rPr>
          <w:sz w:val="24"/>
          <w:szCs w:val="24"/>
        </w:rPr>
        <w:t xml:space="preserve"> in the sector and</w:t>
      </w:r>
      <w:r w:rsidR="00BD0BD3" w:rsidRPr="00EA09C9">
        <w:rPr>
          <w:sz w:val="24"/>
          <w:szCs w:val="24"/>
        </w:rPr>
        <w:t xml:space="preserve"> among</w:t>
      </w:r>
      <w:r w:rsidR="00FA26B6" w:rsidRPr="00EA09C9">
        <w:rPr>
          <w:sz w:val="24"/>
          <w:szCs w:val="24"/>
        </w:rPr>
        <w:t xml:space="preserve"> additional referring organisations/services</w:t>
      </w:r>
      <w:r w:rsidR="00BD0BD3" w:rsidRPr="00EA09C9">
        <w:rPr>
          <w:sz w:val="24"/>
          <w:szCs w:val="24"/>
        </w:rPr>
        <w:t xml:space="preserve">. </w:t>
      </w:r>
    </w:p>
    <w:p w14:paraId="56A5E3AA" w14:textId="4303D150" w:rsidR="00C05EE7" w:rsidRPr="00EA09C9" w:rsidRDefault="00967977" w:rsidP="004A34DA">
      <w:pPr>
        <w:ind w:left="567"/>
        <w:jc w:val="both"/>
        <w:rPr>
          <w:sz w:val="24"/>
          <w:szCs w:val="24"/>
        </w:rPr>
      </w:pPr>
      <w:r w:rsidRPr="00EA09C9">
        <w:rPr>
          <w:sz w:val="24"/>
          <w:szCs w:val="24"/>
        </w:rPr>
        <w:t xml:space="preserve">The development of a new partnership </w:t>
      </w:r>
      <w:r w:rsidR="00393CA1" w:rsidRPr="00EA09C9">
        <w:rPr>
          <w:sz w:val="24"/>
          <w:szCs w:val="24"/>
        </w:rPr>
        <w:t xml:space="preserve">with Bath City Farm, a significant departure from </w:t>
      </w:r>
      <w:r w:rsidR="00393CA1" w:rsidRPr="00EA09C9">
        <w:rPr>
          <w:b/>
          <w:bCs/>
          <w:sz w:val="24"/>
          <w:szCs w:val="24"/>
        </w:rPr>
        <w:t>Pathways</w:t>
      </w:r>
      <w:r w:rsidR="00EB2212" w:rsidRPr="00EA09C9">
        <w:rPr>
          <w:b/>
          <w:bCs/>
          <w:sz w:val="24"/>
          <w:szCs w:val="24"/>
        </w:rPr>
        <w:t>’</w:t>
      </w:r>
      <w:r w:rsidR="00393CA1" w:rsidRPr="00EA09C9">
        <w:rPr>
          <w:b/>
          <w:bCs/>
          <w:sz w:val="24"/>
          <w:szCs w:val="24"/>
        </w:rPr>
        <w:t xml:space="preserve"> </w:t>
      </w:r>
      <w:r w:rsidR="00393CA1" w:rsidRPr="00EA09C9">
        <w:rPr>
          <w:sz w:val="24"/>
          <w:szCs w:val="24"/>
        </w:rPr>
        <w:t xml:space="preserve">usual museum and heritage settings, </w:t>
      </w:r>
      <w:r w:rsidR="009204FD" w:rsidRPr="00EA09C9">
        <w:rPr>
          <w:sz w:val="24"/>
          <w:szCs w:val="24"/>
        </w:rPr>
        <w:t xml:space="preserve">was viewed as an opportunity to reach new demographics and deepen understanding of what different contexts bring to creative health work. </w:t>
      </w:r>
    </w:p>
    <w:p w14:paraId="51832222" w14:textId="77777777" w:rsidR="00AC6ABE" w:rsidRPr="00EA09C9" w:rsidRDefault="00AC6ABE" w:rsidP="001304A6">
      <w:pPr>
        <w:pStyle w:val="Heading3"/>
        <w:jc w:val="both"/>
      </w:pPr>
      <w:bookmarkStart w:id="19" w:name="_Toc232696121"/>
      <w:r w:rsidRPr="00EA09C9">
        <w:t>Difficulties</w:t>
      </w:r>
      <w:bookmarkEnd w:id="19"/>
    </w:p>
    <w:p w14:paraId="7596CA65" w14:textId="755EC5F4" w:rsidR="004C0FA2" w:rsidRPr="00EA09C9" w:rsidRDefault="004C0FA2" w:rsidP="00930A31">
      <w:pPr>
        <w:ind w:left="567"/>
        <w:jc w:val="both"/>
        <w:rPr>
          <w:sz w:val="24"/>
          <w:szCs w:val="24"/>
        </w:rPr>
      </w:pPr>
      <w:r w:rsidRPr="00EA09C9">
        <w:rPr>
          <w:sz w:val="24"/>
          <w:szCs w:val="24"/>
        </w:rPr>
        <w:t xml:space="preserve">Capacity was a recurring challenge across all three years, taking different forms throughout the evaluation period. </w:t>
      </w:r>
      <w:r w:rsidR="00981BFF" w:rsidRPr="00EA09C9">
        <w:rPr>
          <w:sz w:val="24"/>
          <w:szCs w:val="24"/>
        </w:rPr>
        <w:t xml:space="preserve">In year one, physical access restrictions, gallery closures, and unfamiliarity with new locations created operational challenges. In year two, staff recognised the need to think more carefully about the partnership and project model to build sustainable capacity. In year three, the cumulative demands of delivering the full programme alongside curating an exhibition, planning a symposium, and beginning new sector support work placed considerable pressure on a small team. </w:t>
      </w:r>
      <w:r w:rsidR="00981BFF" w:rsidRPr="00EA09C9">
        <w:rPr>
          <w:sz w:val="24"/>
          <w:szCs w:val="24"/>
        </w:rPr>
        <w:lastRenderedPageBreak/>
        <w:t xml:space="preserve">Balancing organisational ambition with staff wellbeing remained </w:t>
      </w:r>
      <w:r w:rsidR="002B365D" w:rsidRPr="00EA09C9">
        <w:rPr>
          <w:sz w:val="24"/>
          <w:szCs w:val="24"/>
        </w:rPr>
        <w:t xml:space="preserve">a source of ongoing </w:t>
      </w:r>
      <w:r w:rsidR="00981BFF" w:rsidRPr="00EA09C9">
        <w:rPr>
          <w:sz w:val="24"/>
          <w:szCs w:val="24"/>
        </w:rPr>
        <w:t>tension.</w:t>
      </w:r>
    </w:p>
    <w:p w14:paraId="3DE1AACC" w14:textId="120E40CE" w:rsidR="009B3F06" w:rsidRPr="00EA09C9" w:rsidRDefault="009B3F06" w:rsidP="00930A31">
      <w:pPr>
        <w:ind w:left="567"/>
        <w:jc w:val="both"/>
        <w:rPr>
          <w:sz w:val="24"/>
          <w:szCs w:val="24"/>
        </w:rPr>
      </w:pPr>
      <w:r w:rsidRPr="00EA09C9">
        <w:rPr>
          <w:sz w:val="24"/>
          <w:szCs w:val="24"/>
        </w:rPr>
        <w:t>Safeguarding and boundaries were identified as area</w:t>
      </w:r>
      <w:r w:rsidR="00B54599" w:rsidRPr="00EA09C9">
        <w:rPr>
          <w:sz w:val="24"/>
          <w:szCs w:val="24"/>
        </w:rPr>
        <w:t>s</w:t>
      </w:r>
      <w:r w:rsidRPr="00EA09C9">
        <w:rPr>
          <w:sz w:val="24"/>
          <w:szCs w:val="24"/>
        </w:rPr>
        <w:t xml:space="preserve"> requiring </w:t>
      </w:r>
      <w:r w:rsidR="002B365D" w:rsidRPr="00EA09C9">
        <w:rPr>
          <w:sz w:val="24"/>
          <w:szCs w:val="24"/>
        </w:rPr>
        <w:t>further attention</w:t>
      </w:r>
      <w:r w:rsidRPr="00EA09C9">
        <w:rPr>
          <w:sz w:val="24"/>
          <w:szCs w:val="24"/>
        </w:rPr>
        <w:t xml:space="preserve"> in year one, following a small number of </w:t>
      </w:r>
      <w:r w:rsidR="002B365D" w:rsidRPr="00EA09C9">
        <w:rPr>
          <w:sz w:val="24"/>
          <w:szCs w:val="24"/>
        </w:rPr>
        <w:t>incidents involving participants</w:t>
      </w:r>
      <w:r w:rsidRPr="00EA09C9">
        <w:rPr>
          <w:sz w:val="24"/>
          <w:szCs w:val="24"/>
        </w:rPr>
        <w:t xml:space="preserve"> at partner sites. In response, safeguarding processes were updated with clinical supervision support</w:t>
      </w:r>
      <w:r w:rsidR="002B365D" w:rsidRPr="00EA09C9">
        <w:rPr>
          <w:sz w:val="24"/>
          <w:szCs w:val="24"/>
        </w:rPr>
        <w:t>,</w:t>
      </w:r>
      <w:r w:rsidRPr="00EA09C9">
        <w:rPr>
          <w:sz w:val="24"/>
          <w:szCs w:val="24"/>
        </w:rPr>
        <w:t xml:space="preserve"> and boundary training was provided to staff. </w:t>
      </w:r>
      <w:r w:rsidR="00E817C9" w:rsidRPr="00EA09C9">
        <w:rPr>
          <w:sz w:val="24"/>
          <w:szCs w:val="24"/>
        </w:rPr>
        <w:t>D</w:t>
      </w:r>
      <w:r w:rsidRPr="00EA09C9">
        <w:rPr>
          <w:sz w:val="24"/>
          <w:szCs w:val="24"/>
        </w:rPr>
        <w:t xml:space="preserve">elivery </w:t>
      </w:r>
      <w:r w:rsidR="00E817C9" w:rsidRPr="00EA09C9">
        <w:rPr>
          <w:sz w:val="24"/>
          <w:szCs w:val="24"/>
        </w:rPr>
        <w:t xml:space="preserve">at locations other than the Holburne </w:t>
      </w:r>
      <w:r w:rsidRPr="00EA09C9">
        <w:rPr>
          <w:sz w:val="24"/>
          <w:szCs w:val="24"/>
        </w:rPr>
        <w:t>continued to present safeguarding challenges in year two, with artists and support workers feeling more exposed when experienced staff were not present; this was</w:t>
      </w:r>
      <w:r w:rsidR="007C6D85" w:rsidRPr="00EA09C9">
        <w:rPr>
          <w:sz w:val="24"/>
          <w:szCs w:val="24"/>
        </w:rPr>
        <w:t xml:space="preserve"> </w:t>
      </w:r>
      <w:r w:rsidRPr="00EA09C9">
        <w:rPr>
          <w:sz w:val="24"/>
          <w:szCs w:val="24"/>
        </w:rPr>
        <w:t>addressed through additional training.</w:t>
      </w:r>
    </w:p>
    <w:p w14:paraId="7EDDF59E" w14:textId="16B5BC7D" w:rsidR="002D1704" w:rsidRPr="00EA09C9" w:rsidRDefault="002D1704" w:rsidP="00930A31">
      <w:pPr>
        <w:ind w:left="567"/>
        <w:jc w:val="both"/>
        <w:rPr>
          <w:sz w:val="24"/>
          <w:szCs w:val="24"/>
        </w:rPr>
      </w:pPr>
      <w:r w:rsidRPr="00EA09C9">
        <w:rPr>
          <w:sz w:val="24"/>
          <w:szCs w:val="24"/>
        </w:rPr>
        <w:t xml:space="preserve">Appropriate referrals </w:t>
      </w:r>
      <w:r w:rsidR="007C6D85" w:rsidRPr="00EA09C9">
        <w:rPr>
          <w:sz w:val="24"/>
          <w:szCs w:val="24"/>
        </w:rPr>
        <w:t>remained</w:t>
      </w:r>
      <w:r w:rsidRPr="00EA09C9">
        <w:rPr>
          <w:sz w:val="24"/>
          <w:szCs w:val="24"/>
        </w:rPr>
        <w:t xml:space="preserve"> a recurring difficulty, whereby individuals whose needs exceeded what the programme was designed to support</w:t>
      </w:r>
      <w:r w:rsidR="00D74482" w:rsidRPr="00EA09C9">
        <w:rPr>
          <w:sz w:val="24"/>
          <w:szCs w:val="24"/>
        </w:rPr>
        <w:t xml:space="preserve"> were sometimes referred</w:t>
      </w:r>
      <w:r w:rsidRPr="00EA09C9">
        <w:rPr>
          <w:sz w:val="24"/>
          <w:szCs w:val="24"/>
        </w:rPr>
        <w:t xml:space="preserve">. Staff </w:t>
      </w:r>
      <w:r w:rsidR="00CE483E" w:rsidRPr="00EA09C9">
        <w:rPr>
          <w:sz w:val="24"/>
          <w:szCs w:val="24"/>
        </w:rPr>
        <w:t>sought</w:t>
      </w:r>
      <w:r w:rsidR="00D74482" w:rsidRPr="00EA09C9">
        <w:rPr>
          <w:sz w:val="24"/>
          <w:szCs w:val="24"/>
        </w:rPr>
        <w:t xml:space="preserve"> to resolve this</w:t>
      </w:r>
      <w:r w:rsidRPr="00EA09C9">
        <w:rPr>
          <w:sz w:val="24"/>
          <w:szCs w:val="24"/>
        </w:rPr>
        <w:t xml:space="preserve"> </w:t>
      </w:r>
      <w:r w:rsidR="00CE483E" w:rsidRPr="00EA09C9">
        <w:rPr>
          <w:sz w:val="24"/>
          <w:szCs w:val="24"/>
        </w:rPr>
        <w:t>by</w:t>
      </w:r>
      <w:r w:rsidRPr="00EA09C9">
        <w:rPr>
          <w:sz w:val="24"/>
          <w:szCs w:val="24"/>
        </w:rPr>
        <w:t xml:space="preserve"> developing clearer</w:t>
      </w:r>
      <w:r w:rsidR="0099520D" w:rsidRPr="00EA09C9">
        <w:rPr>
          <w:sz w:val="24"/>
          <w:szCs w:val="24"/>
        </w:rPr>
        <w:t>, more transparent</w:t>
      </w:r>
      <w:r w:rsidRPr="00EA09C9">
        <w:rPr>
          <w:sz w:val="24"/>
          <w:szCs w:val="24"/>
        </w:rPr>
        <w:t xml:space="preserve"> admission criteria. </w:t>
      </w:r>
    </w:p>
    <w:p w14:paraId="2CED8DF1" w14:textId="146F7FFE" w:rsidR="002F5F23" w:rsidRPr="00EA09C9" w:rsidRDefault="007B403C" w:rsidP="00930A31">
      <w:pPr>
        <w:ind w:left="567"/>
        <w:jc w:val="both"/>
        <w:rPr>
          <w:sz w:val="24"/>
          <w:szCs w:val="24"/>
        </w:rPr>
      </w:pPr>
      <w:r w:rsidRPr="00EA09C9">
        <w:rPr>
          <w:sz w:val="24"/>
          <w:szCs w:val="24"/>
        </w:rPr>
        <w:t xml:space="preserve">Project funding sustainability remained a consistent and significant worry. Staff described a constant awareness that they had built a fairly large programme which is deeply interwoven into the local mental health support landscape, but that current funding arrangements are not sustainable long-term, and that sole reliance on private donors </w:t>
      </w:r>
      <w:r w:rsidR="006B6638" w:rsidRPr="00EA09C9">
        <w:rPr>
          <w:sz w:val="24"/>
          <w:szCs w:val="24"/>
        </w:rPr>
        <w:t xml:space="preserve">carries significant risk. </w:t>
      </w:r>
    </w:p>
    <w:p w14:paraId="2566A811" w14:textId="22F15EC9" w:rsidR="006B6638" w:rsidRPr="00EA09C9" w:rsidRDefault="00210082" w:rsidP="00930A31">
      <w:pPr>
        <w:ind w:left="567"/>
        <w:jc w:val="both"/>
        <w:rPr>
          <w:sz w:val="24"/>
          <w:szCs w:val="24"/>
        </w:rPr>
      </w:pPr>
      <w:r w:rsidRPr="00EA09C9">
        <w:rPr>
          <w:sz w:val="24"/>
          <w:szCs w:val="24"/>
        </w:rPr>
        <w:t>Another recurring area</w:t>
      </w:r>
      <w:r w:rsidR="00F201A5" w:rsidRPr="00EA09C9">
        <w:rPr>
          <w:sz w:val="24"/>
          <w:szCs w:val="24"/>
        </w:rPr>
        <w:t xml:space="preserve"> of difficulty </w:t>
      </w:r>
      <w:r w:rsidRPr="00EA09C9">
        <w:rPr>
          <w:sz w:val="24"/>
          <w:szCs w:val="24"/>
        </w:rPr>
        <w:t xml:space="preserve">was external communications. </w:t>
      </w:r>
      <w:r w:rsidR="0009102C" w:rsidRPr="00EA09C9">
        <w:rPr>
          <w:sz w:val="24"/>
          <w:szCs w:val="24"/>
        </w:rPr>
        <w:t xml:space="preserve">Staff noted that while </w:t>
      </w:r>
      <w:r w:rsidR="005805A6" w:rsidRPr="00EA09C9">
        <w:rPr>
          <w:b/>
          <w:bCs/>
          <w:sz w:val="24"/>
          <w:szCs w:val="24"/>
        </w:rPr>
        <w:t>Pathways to Wellbeing</w:t>
      </w:r>
      <w:r w:rsidR="0009102C" w:rsidRPr="00EA09C9">
        <w:rPr>
          <w:sz w:val="24"/>
          <w:szCs w:val="24"/>
        </w:rPr>
        <w:t xml:space="preserve"> is well understood and valued within the </w:t>
      </w:r>
      <w:r w:rsidR="00911B23" w:rsidRPr="00EA09C9">
        <w:rPr>
          <w:sz w:val="24"/>
          <w:szCs w:val="24"/>
        </w:rPr>
        <w:t>Holburne</w:t>
      </w:r>
      <w:r w:rsidR="0009102C" w:rsidRPr="00EA09C9">
        <w:rPr>
          <w:sz w:val="24"/>
          <w:szCs w:val="24"/>
        </w:rPr>
        <w:t xml:space="preserve"> and by senior management, the </w:t>
      </w:r>
      <w:r w:rsidR="00F17F44" w:rsidRPr="00EA09C9">
        <w:rPr>
          <w:sz w:val="24"/>
          <w:szCs w:val="24"/>
        </w:rPr>
        <w:t xml:space="preserve">Holburne's communications and publicity functions </w:t>
      </w:r>
      <w:r w:rsidR="0009102C" w:rsidRPr="00EA09C9">
        <w:rPr>
          <w:sz w:val="24"/>
          <w:szCs w:val="24"/>
        </w:rPr>
        <w:t xml:space="preserve">have not always found effective ways to talk about or celebrate </w:t>
      </w:r>
      <w:r w:rsidR="005805A6" w:rsidRPr="00EA09C9">
        <w:rPr>
          <w:sz w:val="24"/>
          <w:szCs w:val="24"/>
        </w:rPr>
        <w:t>this kind of work, in</w:t>
      </w:r>
      <w:r w:rsidR="0009102C" w:rsidRPr="00EA09C9">
        <w:rPr>
          <w:sz w:val="24"/>
          <w:szCs w:val="24"/>
        </w:rPr>
        <w:t xml:space="preserve"> part because it does not fit conventional promotional frameworks. As a result, </w:t>
      </w:r>
      <w:r w:rsidR="0009102C" w:rsidRPr="00EA09C9">
        <w:rPr>
          <w:b/>
          <w:bCs/>
          <w:sz w:val="24"/>
          <w:szCs w:val="24"/>
        </w:rPr>
        <w:t>Pathways to Wellbeing</w:t>
      </w:r>
      <w:r w:rsidR="0009102C" w:rsidRPr="00EA09C9">
        <w:rPr>
          <w:sz w:val="24"/>
          <w:szCs w:val="24"/>
        </w:rPr>
        <w:t xml:space="preserve"> is not always communicated as clearly as it could be to wider public audiences or to the museum sector more broadly.</w:t>
      </w:r>
      <w:r w:rsidR="00B34AB8" w:rsidRPr="00EA09C9">
        <w:rPr>
          <w:sz w:val="24"/>
          <w:szCs w:val="24"/>
        </w:rPr>
        <w:t xml:space="preserve"> This was a shared concern across the partnership</w:t>
      </w:r>
      <w:r w:rsidR="00307F76" w:rsidRPr="00EA09C9">
        <w:rPr>
          <w:sz w:val="24"/>
          <w:szCs w:val="24"/>
        </w:rPr>
        <w:t>: p</w:t>
      </w:r>
      <w:r w:rsidR="00B34AB8" w:rsidRPr="00EA09C9">
        <w:rPr>
          <w:sz w:val="24"/>
          <w:szCs w:val="24"/>
        </w:rPr>
        <w:t xml:space="preserve">artner staff </w:t>
      </w:r>
      <w:r w:rsidR="005A7012" w:rsidRPr="00EA09C9">
        <w:rPr>
          <w:sz w:val="24"/>
          <w:szCs w:val="24"/>
        </w:rPr>
        <w:t>reported that they felt Pathways to Wellbeing was somewhat insular and insufficiently known locally, nationally, and within</w:t>
      </w:r>
      <w:r w:rsidR="00B34AB8" w:rsidRPr="00EA09C9">
        <w:rPr>
          <w:sz w:val="24"/>
          <w:szCs w:val="24"/>
        </w:rPr>
        <w:t xml:space="preserve"> the sector. </w:t>
      </w:r>
    </w:p>
    <w:p w14:paraId="1A294B24" w14:textId="3D96FE52" w:rsidR="00AC6ABE" w:rsidRPr="00EA09C9" w:rsidRDefault="00AC6ABE" w:rsidP="001304A6">
      <w:pPr>
        <w:pStyle w:val="Heading3"/>
        <w:jc w:val="both"/>
      </w:pPr>
      <w:bookmarkStart w:id="20" w:name="_Toc232696122"/>
      <w:r w:rsidRPr="00EA09C9">
        <w:t>Partnership</w:t>
      </w:r>
      <w:r w:rsidR="00C17D54" w:rsidRPr="00EA09C9">
        <w:t>s</w:t>
      </w:r>
      <w:bookmarkEnd w:id="20"/>
    </w:p>
    <w:p w14:paraId="51C540BF" w14:textId="7FACA2C4" w:rsidR="00185749" w:rsidRPr="00EA09C9" w:rsidRDefault="00A1655E" w:rsidP="00273655">
      <w:pPr>
        <w:ind w:left="567"/>
        <w:jc w:val="both"/>
        <w:rPr>
          <w:sz w:val="24"/>
          <w:szCs w:val="20"/>
        </w:rPr>
      </w:pPr>
      <w:r w:rsidRPr="00EA09C9">
        <w:rPr>
          <w:sz w:val="24"/>
          <w:szCs w:val="20"/>
        </w:rPr>
        <w:t xml:space="preserve">Staff </w:t>
      </w:r>
      <w:r w:rsidR="00E82873" w:rsidRPr="00EA09C9">
        <w:rPr>
          <w:sz w:val="24"/>
          <w:szCs w:val="20"/>
        </w:rPr>
        <w:t>reported</w:t>
      </w:r>
      <w:r w:rsidR="008C6F61" w:rsidRPr="00EA09C9">
        <w:rPr>
          <w:sz w:val="24"/>
          <w:szCs w:val="20"/>
        </w:rPr>
        <w:t xml:space="preserve"> the development </w:t>
      </w:r>
      <w:r w:rsidR="00E82873" w:rsidRPr="00EA09C9">
        <w:rPr>
          <w:sz w:val="24"/>
          <w:szCs w:val="20"/>
        </w:rPr>
        <w:t xml:space="preserve">of an effective shorthand between </w:t>
      </w:r>
      <w:r w:rsidR="00581AC5" w:rsidRPr="00EA09C9">
        <w:rPr>
          <w:sz w:val="24"/>
          <w:szCs w:val="20"/>
        </w:rPr>
        <w:t xml:space="preserve">partner </w:t>
      </w:r>
      <w:r w:rsidR="00E82873" w:rsidRPr="00EA09C9">
        <w:rPr>
          <w:sz w:val="24"/>
          <w:szCs w:val="20"/>
        </w:rPr>
        <w:t>organisations that reduce</w:t>
      </w:r>
      <w:r w:rsidR="00581AC5" w:rsidRPr="00EA09C9">
        <w:rPr>
          <w:sz w:val="24"/>
          <w:szCs w:val="20"/>
        </w:rPr>
        <w:t>d</w:t>
      </w:r>
      <w:r w:rsidR="00E82873" w:rsidRPr="00EA09C9">
        <w:rPr>
          <w:sz w:val="24"/>
          <w:szCs w:val="20"/>
        </w:rPr>
        <w:t xml:space="preserve"> administrative </w:t>
      </w:r>
      <w:r w:rsidR="00581AC5" w:rsidRPr="00EA09C9">
        <w:rPr>
          <w:sz w:val="24"/>
          <w:szCs w:val="20"/>
        </w:rPr>
        <w:t>burden and</w:t>
      </w:r>
      <w:r w:rsidR="00E82873" w:rsidRPr="00EA09C9">
        <w:rPr>
          <w:sz w:val="24"/>
          <w:szCs w:val="20"/>
        </w:rPr>
        <w:t xml:space="preserve"> </w:t>
      </w:r>
      <w:r w:rsidR="00581AC5" w:rsidRPr="00EA09C9">
        <w:rPr>
          <w:sz w:val="24"/>
          <w:szCs w:val="20"/>
        </w:rPr>
        <w:t xml:space="preserve">shared </w:t>
      </w:r>
      <w:r w:rsidR="00E82873" w:rsidRPr="00EA09C9">
        <w:rPr>
          <w:sz w:val="24"/>
          <w:szCs w:val="20"/>
        </w:rPr>
        <w:t xml:space="preserve">the value of both informal and formal communication channels. </w:t>
      </w:r>
      <w:r w:rsidR="00581AC5" w:rsidRPr="00EA09C9">
        <w:rPr>
          <w:sz w:val="24"/>
          <w:szCs w:val="20"/>
        </w:rPr>
        <w:t xml:space="preserve">Staff </w:t>
      </w:r>
      <w:r w:rsidR="005034D4" w:rsidRPr="00EA09C9">
        <w:rPr>
          <w:sz w:val="24"/>
          <w:szCs w:val="20"/>
        </w:rPr>
        <w:t xml:space="preserve">consistently reflected that the strength of partnerships tended to rest on the investment and support of specific individuals within partner organisations rather than on </w:t>
      </w:r>
      <w:r w:rsidR="00185749" w:rsidRPr="00EA09C9">
        <w:rPr>
          <w:sz w:val="24"/>
          <w:szCs w:val="20"/>
        </w:rPr>
        <w:t xml:space="preserve">organisation-wide ownership. </w:t>
      </w:r>
      <w:r w:rsidR="00E944DD" w:rsidRPr="00EA09C9">
        <w:rPr>
          <w:sz w:val="24"/>
          <w:szCs w:val="20"/>
        </w:rPr>
        <w:t xml:space="preserve">Where senior leadership had not consistently engaged with or championed the programme, this created challenges both operationally and for the wellbeing of partner staff delivering </w:t>
      </w:r>
      <w:r w:rsidR="00E944DD" w:rsidRPr="00EA09C9">
        <w:rPr>
          <w:b/>
          <w:bCs/>
          <w:sz w:val="24"/>
          <w:szCs w:val="20"/>
        </w:rPr>
        <w:t>Pathways to Wellbeing</w:t>
      </w:r>
      <w:r w:rsidR="005034D4" w:rsidRPr="00EA09C9">
        <w:rPr>
          <w:b/>
          <w:bCs/>
          <w:sz w:val="24"/>
          <w:szCs w:val="20"/>
        </w:rPr>
        <w:t xml:space="preserve"> </w:t>
      </w:r>
      <w:r w:rsidR="005034D4" w:rsidRPr="00EA09C9">
        <w:rPr>
          <w:sz w:val="24"/>
          <w:szCs w:val="20"/>
        </w:rPr>
        <w:t>activities at their sites</w:t>
      </w:r>
      <w:r w:rsidR="00E944DD" w:rsidRPr="00EA09C9">
        <w:rPr>
          <w:sz w:val="24"/>
          <w:szCs w:val="20"/>
        </w:rPr>
        <w:t xml:space="preserve">. </w:t>
      </w:r>
      <w:r w:rsidR="005034D4" w:rsidRPr="00EA09C9">
        <w:rPr>
          <w:sz w:val="24"/>
          <w:szCs w:val="20"/>
        </w:rPr>
        <w:t xml:space="preserve">However, </w:t>
      </w:r>
      <w:r w:rsidR="004B0CB0" w:rsidRPr="00EA09C9">
        <w:rPr>
          <w:sz w:val="24"/>
          <w:szCs w:val="20"/>
        </w:rPr>
        <w:t>towards the end of the evaluation period, this was beginning to change as partner museums increasingly sought funding for</w:t>
      </w:r>
      <w:r w:rsidR="00E944DD" w:rsidRPr="00EA09C9">
        <w:rPr>
          <w:sz w:val="24"/>
          <w:szCs w:val="20"/>
        </w:rPr>
        <w:t xml:space="preserve"> community engagement and creative health. The formal relationship with AWP represented the most substantive partnership development across the evaluation period, deepening from supervisory support to co-development of the programme's theoretical foundations.</w:t>
      </w:r>
    </w:p>
    <w:p w14:paraId="4066060D" w14:textId="5C6478C8" w:rsidR="00AC6ABE" w:rsidRPr="00EA09C9" w:rsidRDefault="00AC6ABE" w:rsidP="001304A6">
      <w:pPr>
        <w:pStyle w:val="Heading3"/>
        <w:jc w:val="both"/>
      </w:pPr>
      <w:bookmarkStart w:id="21" w:name="_Toc232696123"/>
      <w:r w:rsidRPr="00EA09C9">
        <w:lastRenderedPageBreak/>
        <w:t xml:space="preserve">Staff </w:t>
      </w:r>
      <w:r w:rsidR="00FD2577" w:rsidRPr="00EA09C9">
        <w:t xml:space="preserve">and Artist </w:t>
      </w:r>
      <w:r w:rsidR="003C2A53" w:rsidRPr="00EA09C9">
        <w:t>Impact</w:t>
      </w:r>
      <w:bookmarkEnd w:id="21"/>
    </w:p>
    <w:p w14:paraId="4A1E65FA" w14:textId="679B44F8" w:rsidR="00C750D8" w:rsidRPr="00EA09C9" w:rsidRDefault="00AC6ABE" w:rsidP="001304A6">
      <w:pPr>
        <w:ind w:left="567"/>
        <w:jc w:val="both"/>
        <w:rPr>
          <w:rFonts w:cs="Calibri"/>
          <w:b/>
          <w:bCs/>
          <w:sz w:val="24"/>
          <w:szCs w:val="24"/>
        </w:rPr>
      </w:pPr>
      <w:r w:rsidRPr="00EA09C9">
        <w:rPr>
          <w:rFonts w:cs="Calibri"/>
          <w:sz w:val="24"/>
          <w:szCs w:val="24"/>
        </w:rPr>
        <w:t xml:space="preserve">Staff </w:t>
      </w:r>
      <w:r w:rsidR="00D051F6" w:rsidRPr="00EA09C9">
        <w:rPr>
          <w:rFonts w:cs="Calibri"/>
          <w:sz w:val="24"/>
          <w:szCs w:val="24"/>
        </w:rPr>
        <w:t>consistently</w:t>
      </w:r>
      <w:r w:rsidRPr="00EA09C9">
        <w:rPr>
          <w:rFonts w:cs="Calibri"/>
          <w:sz w:val="24"/>
          <w:szCs w:val="24"/>
        </w:rPr>
        <w:t xml:space="preserve"> </w:t>
      </w:r>
      <w:r w:rsidR="00520845" w:rsidRPr="00EA09C9">
        <w:rPr>
          <w:rFonts w:cs="Calibri"/>
          <w:sz w:val="24"/>
          <w:szCs w:val="24"/>
        </w:rPr>
        <w:t xml:space="preserve">reported that involvement with </w:t>
      </w:r>
      <w:r w:rsidR="00520845" w:rsidRPr="00EA09C9">
        <w:rPr>
          <w:rFonts w:cs="Calibri"/>
          <w:b/>
          <w:bCs/>
          <w:sz w:val="24"/>
          <w:szCs w:val="24"/>
        </w:rPr>
        <w:t xml:space="preserve">Pathways to Wellbeing </w:t>
      </w:r>
      <w:r w:rsidR="00520845" w:rsidRPr="00EA09C9">
        <w:rPr>
          <w:rFonts w:cs="Calibri"/>
          <w:sz w:val="24"/>
          <w:szCs w:val="24"/>
        </w:rPr>
        <w:t xml:space="preserve">had a </w:t>
      </w:r>
      <w:r w:rsidR="001C510C" w:rsidRPr="00EA09C9">
        <w:rPr>
          <w:rFonts w:cs="Calibri"/>
          <w:sz w:val="24"/>
          <w:szCs w:val="24"/>
        </w:rPr>
        <w:t xml:space="preserve">positive, </w:t>
      </w:r>
      <w:r w:rsidR="00520845" w:rsidRPr="00EA09C9">
        <w:rPr>
          <w:rFonts w:cs="Calibri"/>
          <w:sz w:val="24"/>
          <w:szCs w:val="24"/>
        </w:rPr>
        <w:t>meaningful impact on their own mental health.</w:t>
      </w:r>
      <w:r w:rsidR="00C07960" w:rsidRPr="00EA09C9">
        <w:rPr>
          <w:rFonts w:cs="Calibri"/>
          <w:sz w:val="24"/>
          <w:szCs w:val="24"/>
        </w:rPr>
        <w:t xml:space="preserve"> Th</w:t>
      </w:r>
      <w:r w:rsidR="007278E1" w:rsidRPr="00EA09C9">
        <w:rPr>
          <w:rFonts w:cs="Calibri"/>
          <w:sz w:val="24"/>
          <w:szCs w:val="24"/>
        </w:rPr>
        <w:t>is</w:t>
      </w:r>
      <w:r w:rsidR="00B77BC5" w:rsidRPr="00EA09C9">
        <w:rPr>
          <w:rFonts w:cs="Calibri"/>
          <w:sz w:val="24"/>
          <w:szCs w:val="24"/>
        </w:rPr>
        <w:t xml:space="preserve"> </w:t>
      </w:r>
      <w:r w:rsidR="00B77BC5" w:rsidRPr="00EA09C9">
        <w:rPr>
          <w:rFonts w:cs="Calibri"/>
          <w:b/>
          <w:bCs/>
          <w:color w:val="0070C0"/>
          <w:sz w:val="24"/>
          <w:szCs w:val="24"/>
        </w:rPr>
        <w:t>engaging</w:t>
      </w:r>
      <w:r w:rsidR="00C07960" w:rsidRPr="00EA09C9">
        <w:rPr>
          <w:rFonts w:cs="Calibri"/>
          <w:color w:val="0070C0"/>
          <w:sz w:val="24"/>
          <w:szCs w:val="24"/>
        </w:rPr>
        <w:t xml:space="preserve"> </w:t>
      </w:r>
      <w:r w:rsidR="00C07960" w:rsidRPr="00EA09C9">
        <w:rPr>
          <w:rFonts w:cs="Calibri"/>
          <w:sz w:val="24"/>
          <w:szCs w:val="24"/>
        </w:rPr>
        <w:t xml:space="preserve">work provided a strong and reliable sense of </w:t>
      </w:r>
      <w:r w:rsidR="00C07960" w:rsidRPr="00EA09C9">
        <w:rPr>
          <w:rFonts w:cs="Calibri"/>
          <w:b/>
          <w:bCs/>
          <w:color w:val="0070C0"/>
          <w:sz w:val="24"/>
          <w:szCs w:val="24"/>
        </w:rPr>
        <w:t>meaning and purpose</w:t>
      </w:r>
      <w:r w:rsidR="00B77BC5" w:rsidRPr="00EA09C9">
        <w:rPr>
          <w:rFonts w:cs="Calibri"/>
          <w:sz w:val="24"/>
          <w:szCs w:val="24"/>
        </w:rPr>
        <w:t xml:space="preserve"> through the direct experience of witnessing participants' recovery, growing confidence, and the development of community and </w:t>
      </w:r>
      <w:r w:rsidR="00B77BC5" w:rsidRPr="00EA09C9">
        <w:rPr>
          <w:rFonts w:cs="Calibri"/>
          <w:b/>
          <w:bCs/>
          <w:color w:val="0070C0"/>
          <w:sz w:val="24"/>
          <w:szCs w:val="24"/>
        </w:rPr>
        <w:t>belonging</w:t>
      </w:r>
      <w:r w:rsidR="00B77BC5" w:rsidRPr="00EA09C9">
        <w:rPr>
          <w:rFonts w:cs="Calibri"/>
          <w:sz w:val="24"/>
          <w:szCs w:val="24"/>
        </w:rPr>
        <w:t>, which staff described as profoundly motivating</w:t>
      </w:r>
      <w:r w:rsidR="001A1496" w:rsidRPr="00EA09C9">
        <w:rPr>
          <w:rFonts w:cs="Calibri"/>
          <w:sz w:val="24"/>
          <w:szCs w:val="24"/>
        </w:rPr>
        <w:t xml:space="preserve">, thereby </w:t>
      </w:r>
      <w:r w:rsidR="00B77BC5" w:rsidRPr="00EA09C9">
        <w:rPr>
          <w:rFonts w:cs="Calibri"/>
          <w:sz w:val="24"/>
          <w:szCs w:val="24"/>
        </w:rPr>
        <w:t xml:space="preserve">supporting future activities and </w:t>
      </w:r>
      <w:r w:rsidR="00B77BC5" w:rsidRPr="00EA09C9">
        <w:rPr>
          <w:rFonts w:cs="Calibri"/>
          <w:b/>
          <w:bCs/>
          <w:color w:val="0070C0"/>
          <w:sz w:val="24"/>
          <w:szCs w:val="24"/>
        </w:rPr>
        <w:t>optimism</w:t>
      </w:r>
      <w:r w:rsidR="00B77BC5" w:rsidRPr="00EA09C9">
        <w:rPr>
          <w:rFonts w:cs="Calibri"/>
          <w:sz w:val="24"/>
          <w:szCs w:val="24"/>
        </w:rPr>
        <w:t xml:space="preserve">. </w:t>
      </w:r>
      <w:r w:rsidR="001A1496" w:rsidRPr="00EA09C9">
        <w:rPr>
          <w:rFonts w:cs="Calibri"/>
          <w:sz w:val="24"/>
          <w:szCs w:val="24"/>
        </w:rPr>
        <w:t xml:space="preserve">Improved emotional wellbeing was reported across all years, with staff describing the privilege of working alongside and </w:t>
      </w:r>
      <w:r w:rsidR="00332D11" w:rsidRPr="00EA09C9">
        <w:rPr>
          <w:rFonts w:cs="Calibri"/>
          <w:sz w:val="24"/>
          <w:szCs w:val="24"/>
        </w:rPr>
        <w:t>forming</w:t>
      </w:r>
      <w:r w:rsidR="001A1496" w:rsidRPr="00EA09C9">
        <w:rPr>
          <w:rFonts w:cs="Calibri"/>
          <w:sz w:val="24"/>
          <w:szCs w:val="24"/>
        </w:rPr>
        <w:t xml:space="preserve"> </w:t>
      </w:r>
      <w:r w:rsidR="001A1496" w:rsidRPr="00EA09C9">
        <w:rPr>
          <w:rFonts w:cs="Calibri"/>
          <w:b/>
          <w:bCs/>
          <w:color w:val="0070C0"/>
          <w:sz w:val="24"/>
          <w:szCs w:val="24"/>
        </w:rPr>
        <w:t xml:space="preserve">supportive relationships </w:t>
      </w:r>
      <w:r w:rsidR="001A1496" w:rsidRPr="00EA09C9">
        <w:rPr>
          <w:rFonts w:cs="Calibri"/>
          <w:sz w:val="24"/>
          <w:szCs w:val="24"/>
        </w:rPr>
        <w:t xml:space="preserve">with a diverse and </w:t>
      </w:r>
      <w:r w:rsidR="00CA1DA0" w:rsidRPr="00EA09C9">
        <w:rPr>
          <w:rFonts w:cs="Calibri"/>
          <w:sz w:val="24"/>
          <w:szCs w:val="24"/>
        </w:rPr>
        <w:t>kind group of participants and colleagues.</w:t>
      </w:r>
      <w:r w:rsidR="00C07960" w:rsidRPr="00EA09C9">
        <w:rPr>
          <w:rFonts w:cs="Calibri"/>
          <w:b/>
          <w:bCs/>
          <w:sz w:val="24"/>
          <w:szCs w:val="24"/>
        </w:rPr>
        <w:t xml:space="preserve"> </w:t>
      </w:r>
    </w:p>
    <w:p w14:paraId="1BA49FEE" w14:textId="0D6DF898" w:rsidR="002B23DA" w:rsidRPr="00EA09C9" w:rsidRDefault="00332D11" w:rsidP="002B23DA">
      <w:pPr>
        <w:ind w:left="567"/>
        <w:jc w:val="both"/>
        <w:rPr>
          <w:rFonts w:cs="Calibri"/>
          <w:sz w:val="24"/>
          <w:szCs w:val="24"/>
        </w:rPr>
      </w:pPr>
      <w:r w:rsidRPr="00EA09C9">
        <w:rPr>
          <w:rFonts w:cs="Calibri"/>
          <w:b/>
          <w:bCs/>
          <w:color w:val="0070C0"/>
          <w:sz w:val="24"/>
          <w:szCs w:val="24"/>
        </w:rPr>
        <w:t xml:space="preserve">Self-esteem </w:t>
      </w:r>
      <w:r w:rsidRPr="00EA09C9">
        <w:rPr>
          <w:rFonts w:cs="Calibri"/>
          <w:sz w:val="24"/>
          <w:szCs w:val="24"/>
        </w:rPr>
        <w:t xml:space="preserve">and </w:t>
      </w:r>
      <w:r w:rsidRPr="00EA09C9">
        <w:rPr>
          <w:rFonts w:cs="Calibri"/>
          <w:b/>
          <w:bCs/>
          <w:color w:val="0070C0"/>
          <w:sz w:val="24"/>
          <w:szCs w:val="24"/>
        </w:rPr>
        <w:t xml:space="preserve">competence </w:t>
      </w:r>
      <w:r w:rsidRPr="00EA09C9">
        <w:rPr>
          <w:rFonts w:cs="Calibri"/>
          <w:sz w:val="24"/>
          <w:szCs w:val="24"/>
        </w:rPr>
        <w:t xml:space="preserve">were supported through professional recognition, including </w:t>
      </w:r>
      <w:r w:rsidR="00AA1D9C" w:rsidRPr="00EA09C9">
        <w:rPr>
          <w:rFonts w:cs="Calibri"/>
          <w:sz w:val="24"/>
          <w:szCs w:val="24"/>
        </w:rPr>
        <w:t>at</w:t>
      </w:r>
      <w:r w:rsidRPr="00EA09C9">
        <w:rPr>
          <w:rFonts w:cs="Calibri"/>
          <w:sz w:val="24"/>
          <w:szCs w:val="24"/>
        </w:rPr>
        <w:t xml:space="preserve"> the exhibition and symposium, </w:t>
      </w:r>
      <w:r w:rsidR="0045611B" w:rsidRPr="00EA09C9">
        <w:rPr>
          <w:rFonts w:cs="Calibri"/>
          <w:sz w:val="24"/>
          <w:szCs w:val="24"/>
        </w:rPr>
        <w:t xml:space="preserve">a </w:t>
      </w:r>
      <w:r w:rsidR="00AA1D9C" w:rsidRPr="00EA09C9">
        <w:rPr>
          <w:rFonts w:cs="Calibri"/>
          <w:sz w:val="24"/>
          <w:szCs w:val="24"/>
        </w:rPr>
        <w:t xml:space="preserve">deepened understanding of how to articulate </w:t>
      </w:r>
      <w:r w:rsidR="0088458F" w:rsidRPr="00EA09C9">
        <w:rPr>
          <w:rFonts w:cs="Calibri"/>
          <w:sz w:val="24"/>
          <w:szCs w:val="24"/>
        </w:rPr>
        <w:t xml:space="preserve">the programme’s value to different audiences, and </w:t>
      </w:r>
      <w:r w:rsidR="00DE5822" w:rsidRPr="00EA09C9">
        <w:rPr>
          <w:rFonts w:cs="Calibri"/>
          <w:b/>
          <w:bCs/>
          <w:color w:val="00B050"/>
          <w:sz w:val="24"/>
          <w:szCs w:val="24"/>
        </w:rPr>
        <w:t>learning</w:t>
      </w:r>
      <w:r w:rsidR="00363CB4" w:rsidRPr="00EA09C9">
        <w:rPr>
          <w:rFonts w:cs="Calibri"/>
          <w:b/>
          <w:bCs/>
          <w:color w:val="00B050"/>
          <w:sz w:val="24"/>
          <w:szCs w:val="24"/>
        </w:rPr>
        <w:t xml:space="preserve"> </w:t>
      </w:r>
      <w:r w:rsidR="00363CB4" w:rsidRPr="00EA09C9">
        <w:rPr>
          <w:rFonts w:cs="Calibri"/>
          <w:sz w:val="24"/>
          <w:szCs w:val="24"/>
        </w:rPr>
        <w:t>new</w:t>
      </w:r>
      <w:r w:rsidR="00363CB4" w:rsidRPr="00EA09C9">
        <w:rPr>
          <w:rFonts w:cs="Calibri"/>
          <w:b/>
          <w:bCs/>
          <w:sz w:val="24"/>
          <w:szCs w:val="24"/>
        </w:rPr>
        <w:t xml:space="preserve"> </w:t>
      </w:r>
      <w:r w:rsidR="00DE5822" w:rsidRPr="00EA09C9">
        <w:rPr>
          <w:rFonts w:cs="Calibri"/>
          <w:sz w:val="24"/>
          <w:szCs w:val="24"/>
        </w:rPr>
        <w:t>and</w:t>
      </w:r>
      <w:r w:rsidR="0088458F" w:rsidRPr="00EA09C9">
        <w:rPr>
          <w:rFonts w:cs="Calibri"/>
          <w:sz w:val="24"/>
          <w:szCs w:val="24"/>
        </w:rPr>
        <w:t xml:space="preserve"> develop</w:t>
      </w:r>
      <w:r w:rsidR="00363CB4" w:rsidRPr="00EA09C9">
        <w:rPr>
          <w:rFonts w:cs="Calibri"/>
          <w:sz w:val="24"/>
          <w:szCs w:val="24"/>
        </w:rPr>
        <w:t>ing</w:t>
      </w:r>
      <w:r w:rsidR="001E62B1" w:rsidRPr="00EA09C9">
        <w:rPr>
          <w:rFonts w:cs="Calibri"/>
          <w:sz w:val="24"/>
          <w:szCs w:val="24"/>
        </w:rPr>
        <w:t xml:space="preserve"> existing</w:t>
      </w:r>
      <w:r w:rsidR="0088458F" w:rsidRPr="00EA09C9">
        <w:rPr>
          <w:rFonts w:cs="Calibri"/>
          <w:sz w:val="24"/>
          <w:szCs w:val="24"/>
        </w:rPr>
        <w:t xml:space="preserve"> </w:t>
      </w:r>
      <w:r w:rsidR="001E62B1" w:rsidRPr="00EA09C9">
        <w:rPr>
          <w:rFonts w:cs="Calibri"/>
          <w:sz w:val="24"/>
          <w:szCs w:val="24"/>
        </w:rPr>
        <w:t xml:space="preserve">artistic and clinical </w:t>
      </w:r>
      <w:r w:rsidR="0088458F" w:rsidRPr="00EA09C9">
        <w:rPr>
          <w:rFonts w:cs="Calibri"/>
          <w:sz w:val="24"/>
          <w:szCs w:val="24"/>
        </w:rPr>
        <w:t>skills.</w:t>
      </w:r>
      <w:r w:rsidR="005C7DC6" w:rsidRPr="00EA09C9">
        <w:rPr>
          <w:rFonts w:cs="Calibri"/>
          <w:sz w:val="24"/>
          <w:szCs w:val="24"/>
        </w:rPr>
        <w:t xml:space="preserve"> For artists, the Community of Practice was a particularly </w:t>
      </w:r>
      <w:r w:rsidR="002E0FA4" w:rsidRPr="00EA09C9">
        <w:rPr>
          <w:rFonts w:cs="Calibri"/>
          <w:sz w:val="24"/>
          <w:szCs w:val="24"/>
        </w:rPr>
        <w:t xml:space="preserve">significant source of professional validation and </w:t>
      </w:r>
      <w:r w:rsidR="002E0FA4" w:rsidRPr="00EA09C9">
        <w:rPr>
          <w:rFonts w:cs="Calibri"/>
          <w:b/>
          <w:bCs/>
          <w:color w:val="0070C0"/>
          <w:sz w:val="24"/>
          <w:szCs w:val="24"/>
        </w:rPr>
        <w:t>belonging</w:t>
      </w:r>
      <w:r w:rsidR="002E0FA4" w:rsidRPr="00EA09C9">
        <w:rPr>
          <w:rFonts w:cs="Calibri"/>
          <w:b/>
          <w:bCs/>
          <w:sz w:val="24"/>
          <w:szCs w:val="24"/>
        </w:rPr>
        <w:t xml:space="preserve">, </w:t>
      </w:r>
      <w:r w:rsidR="002E0FA4" w:rsidRPr="00EA09C9">
        <w:rPr>
          <w:rFonts w:cs="Calibri"/>
          <w:sz w:val="24"/>
          <w:szCs w:val="24"/>
        </w:rPr>
        <w:t xml:space="preserve">countering the isolation </w:t>
      </w:r>
      <w:r w:rsidR="00B12FAD" w:rsidRPr="00EA09C9">
        <w:rPr>
          <w:rFonts w:cs="Calibri"/>
          <w:sz w:val="24"/>
          <w:szCs w:val="24"/>
        </w:rPr>
        <w:t xml:space="preserve">that </w:t>
      </w:r>
      <w:r w:rsidR="002E0FA4" w:rsidRPr="00EA09C9">
        <w:rPr>
          <w:rFonts w:cs="Calibri"/>
          <w:sz w:val="24"/>
          <w:szCs w:val="24"/>
        </w:rPr>
        <w:t xml:space="preserve">is often a </w:t>
      </w:r>
      <w:r w:rsidR="00B12FAD" w:rsidRPr="00EA09C9">
        <w:rPr>
          <w:rFonts w:cs="Calibri"/>
          <w:sz w:val="24"/>
          <w:szCs w:val="24"/>
        </w:rPr>
        <w:t xml:space="preserve">part of freelance practice. </w:t>
      </w:r>
      <w:r w:rsidR="0022016F" w:rsidRPr="00EA09C9">
        <w:rPr>
          <w:rFonts w:cs="Calibri"/>
          <w:sz w:val="24"/>
          <w:szCs w:val="24"/>
        </w:rPr>
        <w:t xml:space="preserve">Being invited </w:t>
      </w:r>
      <w:r w:rsidR="002B23DA" w:rsidRPr="00EA09C9">
        <w:rPr>
          <w:rFonts w:cs="Calibri"/>
          <w:sz w:val="24"/>
          <w:szCs w:val="24"/>
        </w:rPr>
        <w:t xml:space="preserve">to exhibit their own work alongside participants in the Shape of Care exhibition was described as a particularly affirming experience, and artists' willingness to share </w:t>
      </w:r>
      <w:r w:rsidR="002B23DA" w:rsidRPr="00EA09C9">
        <w:rPr>
          <w:rFonts w:cs="Calibri"/>
          <w:b/>
          <w:bCs/>
          <w:sz w:val="24"/>
          <w:szCs w:val="24"/>
        </w:rPr>
        <w:t>Pathways</w:t>
      </w:r>
      <w:r w:rsidR="002B23DA" w:rsidRPr="00EA09C9">
        <w:rPr>
          <w:rFonts w:cs="Calibri"/>
          <w:sz w:val="24"/>
          <w:szCs w:val="24"/>
        </w:rPr>
        <w:t xml:space="preserve"> content through their own professional networks was noted as evidence of genuine pride and ownership in the programme.</w:t>
      </w:r>
    </w:p>
    <w:p w14:paraId="219EDE55" w14:textId="5D4C9A72" w:rsidR="00332D11" w:rsidRPr="00EA09C9" w:rsidRDefault="002B23DA" w:rsidP="002B23DA">
      <w:pPr>
        <w:ind w:left="567"/>
        <w:jc w:val="both"/>
        <w:rPr>
          <w:rFonts w:cs="Calibri"/>
          <w:sz w:val="24"/>
          <w:szCs w:val="24"/>
        </w:rPr>
      </w:pPr>
      <w:r w:rsidRPr="00EA09C9">
        <w:rPr>
          <w:rFonts w:cs="Calibri"/>
          <w:sz w:val="24"/>
          <w:szCs w:val="24"/>
        </w:rPr>
        <w:t>Staff reflected that seeing evaluation findings written up and presented</w:t>
      </w:r>
      <w:r w:rsidR="00893AD5" w:rsidRPr="00EA09C9">
        <w:rPr>
          <w:rFonts w:cs="Calibri"/>
          <w:sz w:val="24"/>
          <w:szCs w:val="24"/>
        </w:rPr>
        <w:t>,</w:t>
      </w:r>
      <w:r w:rsidRPr="00EA09C9">
        <w:rPr>
          <w:rFonts w:cs="Calibri"/>
          <w:sz w:val="24"/>
          <w:szCs w:val="24"/>
        </w:rPr>
        <w:t xml:space="preserve"> including to artists in the Community of Practice</w:t>
      </w:r>
      <w:r w:rsidR="00893AD5" w:rsidRPr="00EA09C9">
        <w:rPr>
          <w:rFonts w:cs="Calibri"/>
          <w:sz w:val="24"/>
          <w:szCs w:val="24"/>
        </w:rPr>
        <w:t>,</w:t>
      </w:r>
      <w:r w:rsidRPr="00EA09C9">
        <w:rPr>
          <w:rFonts w:cs="Calibri"/>
          <w:sz w:val="24"/>
          <w:szCs w:val="24"/>
        </w:rPr>
        <w:t xml:space="preserve"> </w:t>
      </w:r>
      <w:r w:rsidR="003C7FCB" w:rsidRPr="00EA09C9">
        <w:rPr>
          <w:rFonts w:cs="Calibri"/>
          <w:sz w:val="24"/>
          <w:szCs w:val="24"/>
        </w:rPr>
        <w:t>was</w:t>
      </w:r>
      <w:r w:rsidRPr="00EA09C9">
        <w:rPr>
          <w:rFonts w:cs="Calibri"/>
          <w:sz w:val="24"/>
          <w:szCs w:val="24"/>
        </w:rPr>
        <w:t xml:space="preserve"> itself a powerful experience, making the scale and breadth of the programme's impact visible in a way that was genuinely moving</w:t>
      </w:r>
      <w:r w:rsidR="003C7FCB" w:rsidRPr="00EA09C9">
        <w:rPr>
          <w:rFonts w:cs="Calibri"/>
          <w:sz w:val="24"/>
          <w:szCs w:val="24"/>
        </w:rPr>
        <w:t xml:space="preserve"> for many</w:t>
      </w:r>
      <w:r w:rsidRPr="00EA09C9">
        <w:rPr>
          <w:rFonts w:cs="Calibri"/>
          <w:sz w:val="24"/>
          <w:szCs w:val="24"/>
        </w:rPr>
        <w:t>.</w:t>
      </w:r>
    </w:p>
    <w:p w14:paraId="65BDEC8B" w14:textId="5342235F" w:rsidR="008E3195" w:rsidRPr="00EA09C9" w:rsidRDefault="008E3195" w:rsidP="00825CA0">
      <w:pPr>
        <w:ind w:left="567"/>
        <w:jc w:val="both"/>
        <w:rPr>
          <w:rFonts w:asciiTheme="majorHAnsi" w:eastAsiaTheme="majorEastAsia" w:hAnsiTheme="majorHAnsi" w:cstheme="majorBidi"/>
          <w:color w:val="BF4E14" w:themeColor="accent2" w:themeShade="BF"/>
          <w:sz w:val="36"/>
          <w:szCs w:val="36"/>
        </w:rPr>
      </w:pPr>
      <w:r w:rsidRPr="00EA09C9">
        <w:br w:type="page"/>
      </w:r>
    </w:p>
    <w:p w14:paraId="7BDAD46F" w14:textId="223BAB57" w:rsidR="00AC6ABE" w:rsidRPr="00EA09C9" w:rsidRDefault="00AC6ABE" w:rsidP="001304A6">
      <w:pPr>
        <w:pStyle w:val="Heading2"/>
        <w:jc w:val="both"/>
      </w:pPr>
      <w:bookmarkStart w:id="22" w:name="_Toc232696124"/>
      <w:r w:rsidRPr="00EA09C9">
        <w:lastRenderedPageBreak/>
        <w:t xml:space="preserve">Staff </w:t>
      </w:r>
      <w:r w:rsidR="00506C36" w:rsidRPr="00EA09C9">
        <w:t>Surveys</w:t>
      </w:r>
      <w:bookmarkEnd w:id="22"/>
    </w:p>
    <w:p w14:paraId="47BF923D" w14:textId="74B84338" w:rsidR="00DD66D4" w:rsidRDefault="001D3793" w:rsidP="00DD66D4">
      <w:pPr>
        <w:ind w:left="567"/>
        <w:jc w:val="both"/>
        <w:rPr>
          <w:rFonts w:cs="Calibri"/>
          <w:sz w:val="24"/>
          <w:szCs w:val="24"/>
        </w:rPr>
      </w:pPr>
      <w:r>
        <w:rPr>
          <w:rFonts w:cs="Calibri"/>
          <w:sz w:val="24"/>
          <w:szCs w:val="24"/>
        </w:rPr>
        <w:t>Staff and artists completed 24 matched surveys over the three years of evaluation. Surveys demonstrated that f</w:t>
      </w:r>
      <w:r w:rsidR="00AC6ABE" w:rsidRPr="00EA09C9">
        <w:rPr>
          <w:rFonts w:cs="Calibri"/>
          <w:sz w:val="24"/>
          <w:szCs w:val="24"/>
        </w:rPr>
        <w:t>acilitating</w:t>
      </w:r>
      <w:r w:rsidR="00A6194C" w:rsidRPr="00EA09C9">
        <w:rPr>
          <w:rFonts w:cs="Calibri"/>
          <w:sz w:val="24"/>
          <w:szCs w:val="24"/>
        </w:rPr>
        <w:t xml:space="preserve"> and </w:t>
      </w:r>
      <w:r w:rsidR="00AC6ABE" w:rsidRPr="00EA09C9">
        <w:rPr>
          <w:rFonts w:cs="Calibri"/>
          <w:sz w:val="24"/>
          <w:szCs w:val="24"/>
        </w:rPr>
        <w:t xml:space="preserve">delivering </w:t>
      </w:r>
      <w:r w:rsidR="00E032CA" w:rsidRPr="00EA09C9">
        <w:rPr>
          <w:rFonts w:cs="Calibri"/>
          <w:b/>
          <w:bCs/>
          <w:sz w:val="24"/>
          <w:szCs w:val="24"/>
        </w:rPr>
        <w:t>Pathways to Wellbeing</w:t>
      </w:r>
      <w:r w:rsidR="00AC6ABE" w:rsidRPr="00EA09C9">
        <w:rPr>
          <w:rFonts w:cs="Calibri"/>
          <w:sz w:val="24"/>
          <w:szCs w:val="24"/>
        </w:rPr>
        <w:t xml:space="preserve"> positively impacted staff and </w:t>
      </w:r>
      <w:r w:rsidR="00235B45" w:rsidRPr="00EA09C9">
        <w:rPr>
          <w:rFonts w:cs="Calibri"/>
          <w:sz w:val="24"/>
          <w:szCs w:val="24"/>
        </w:rPr>
        <w:t>artists'</w:t>
      </w:r>
      <w:r w:rsidR="00AC6ABE" w:rsidRPr="00EA09C9">
        <w:rPr>
          <w:rFonts w:cs="Calibri"/>
          <w:sz w:val="24"/>
          <w:szCs w:val="24"/>
        </w:rPr>
        <w:t xml:space="preserve"> </w:t>
      </w:r>
      <w:r w:rsidR="00AC6ABE" w:rsidRPr="00EA09C9">
        <w:rPr>
          <w:rFonts w:cs="Calibri"/>
          <w:b/>
          <w:bCs/>
          <w:sz w:val="24"/>
          <w:szCs w:val="24"/>
        </w:rPr>
        <w:t xml:space="preserve">personal </w:t>
      </w:r>
      <w:r w:rsidR="00AC6ABE" w:rsidRPr="00EA09C9">
        <w:rPr>
          <w:rFonts w:cs="Calibri"/>
          <w:sz w:val="24"/>
          <w:szCs w:val="24"/>
        </w:rPr>
        <w:t>and</w:t>
      </w:r>
      <w:r w:rsidR="00AC6ABE" w:rsidRPr="00EA09C9">
        <w:rPr>
          <w:rFonts w:cs="Calibri"/>
          <w:b/>
          <w:bCs/>
          <w:sz w:val="24"/>
          <w:szCs w:val="24"/>
        </w:rPr>
        <w:t xml:space="preserve"> social wellbeing</w:t>
      </w:r>
      <w:r w:rsidR="001E1918" w:rsidRPr="00EA09C9">
        <w:rPr>
          <w:rFonts w:cs="Calibri"/>
          <w:sz w:val="24"/>
          <w:szCs w:val="24"/>
        </w:rPr>
        <w:t xml:space="preserve"> </w:t>
      </w:r>
      <w:r w:rsidR="004A1E7A" w:rsidRPr="00EA09C9">
        <w:rPr>
          <w:rFonts w:cs="Calibri"/>
          <w:sz w:val="24"/>
          <w:szCs w:val="24"/>
        </w:rPr>
        <w:t>overall</w:t>
      </w:r>
      <w:r w:rsidR="00AC6ABE" w:rsidRPr="00EA09C9">
        <w:rPr>
          <w:rFonts w:cs="Calibri"/>
          <w:sz w:val="24"/>
          <w:szCs w:val="24"/>
        </w:rPr>
        <w:t xml:space="preserve">, with mean average MWS </w:t>
      </w:r>
      <w:r w:rsidR="00A6194C" w:rsidRPr="00EA09C9">
        <w:rPr>
          <w:rFonts w:cs="Calibri"/>
          <w:sz w:val="24"/>
          <w:szCs w:val="24"/>
        </w:rPr>
        <w:t xml:space="preserve">scores </w:t>
      </w:r>
      <w:r w:rsidR="00AC6ABE" w:rsidRPr="00EA09C9">
        <w:rPr>
          <w:rFonts w:cs="Calibri"/>
          <w:sz w:val="24"/>
          <w:szCs w:val="24"/>
        </w:rPr>
        <w:t xml:space="preserve">increasing by </w:t>
      </w:r>
      <w:r w:rsidR="004C75C4" w:rsidRPr="00EA09C9">
        <w:rPr>
          <w:rFonts w:cs="Calibri"/>
          <w:b/>
          <w:bCs/>
          <w:sz w:val="24"/>
          <w:szCs w:val="24"/>
        </w:rPr>
        <w:t>7</w:t>
      </w:r>
      <w:r w:rsidR="00AC6ABE" w:rsidRPr="00EA09C9">
        <w:rPr>
          <w:rFonts w:cs="Calibri"/>
          <w:sz w:val="24"/>
          <w:szCs w:val="24"/>
        </w:rPr>
        <w:t>%</w:t>
      </w:r>
      <w:r w:rsidR="004A1E7A" w:rsidRPr="00EA09C9">
        <w:rPr>
          <w:rFonts w:cs="Calibri"/>
          <w:sz w:val="24"/>
          <w:szCs w:val="24"/>
        </w:rPr>
        <w:t xml:space="preserve">. </w:t>
      </w:r>
      <w:r w:rsidR="00DD66D4" w:rsidRPr="00EA09C9">
        <w:rPr>
          <w:rFonts w:cs="Calibri"/>
          <w:sz w:val="24"/>
          <w:szCs w:val="24"/>
        </w:rPr>
        <w:t xml:space="preserve">All measures improved after engagement. </w:t>
      </w:r>
      <w:r>
        <w:rPr>
          <w:rFonts w:cs="Calibri"/>
          <w:sz w:val="24"/>
          <w:szCs w:val="24"/>
        </w:rPr>
        <w:t>However</w:t>
      </w:r>
      <w:r w:rsidR="008041EF">
        <w:rPr>
          <w:rFonts w:cs="Calibri"/>
          <w:sz w:val="24"/>
          <w:szCs w:val="24"/>
        </w:rPr>
        <w:t xml:space="preserve"> </w:t>
      </w:r>
      <w:r>
        <w:rPr>
          <w:rFonts w:cs="Calibri"/>
          <w:sz w:val="24"/>
          <w:szCs w:val="24"/>
        </w:rPr>
        <w:t>statistical significance</w:t>
      </w:r>
      <w:r w:rsidR="008041EF">
        <w:rPr>
          <w:rFonts w:cs="Calibri"/>
          <w:sz w:val="24"/>
          <w:szCs w:val="24"/>
        </w:rPr>
        <w:t xml:space="preserve"> of results</w:t>
      </w:r>
      <w:r>
        <w:rPr>
          <w:rFonts w:cs="Calibri"/>
          <w:sz w:val="24"/>
          <w:szCs w:val="24"/>
        </w:rPr>
        <w:t xml:space="preserve"> could not be determined</w:t>
      </w:r>
      <w:r w:rsidR="008041EF">
        <w:rPr>
          <w:rFonts w:cs="Calibri"/>
          <w:sz w:val="24"/>
          <w:szCs w:val="24"/>
        </w:rPr>
        <w:t xml:space="preserve"> due to the small sample</w:t>
      </w:r>
      <w:r>
        <w:rPr>
          <w:rFonts w:cs="Calibri"/>
          <w:sz w:val="24"/>
          <w:szCs w:val="24"/>
        </w:rPr>
        <w:t xml:space="preserve">. </w:t>
      </w:r>
    </w:p>
    <w:p w14:paraId="6B457BB0" w14:textId="604F440A" w:rsidR="00E32236" w:rsidRPr="00EA09C9" w:rsidRDefault="00DD683A" w:rsidP="00DD66D4">
      <w:pPr>
        <w:ind w:left="567"/>
        <w:jc w:val="both"/>
        <w:rPr>
          <w:rFonts w:cs="Calibri"/>
          <w:sz w:val="24"/>
          <w:szCs w:val="24"/>
        </w:rPr>
      </w:pPr>
      <w:r w:rsidRPr="00EA09C9">
        <w:rPr>
          <w:rFonts w:cs="Calibri"/>
          <w:b/>
          <w:bCs/>
          <w:sz w:val="24"/>
          <w:szCs w:val="24"/>
        </w:rPr>
        <w:t>8</w:t>
      </w:r>
      <w:r w:rsidR="008F7181" w:rsidRPr="00EA09C9">
        <w:rPr>
          <w:rFonts w:cs="Calibri"/>
          <w:b/>
          <w:bCs/>
          <w:sz w:val="24"/>
          <w:szCs w:val="24"/>
        </w:rPr>
        <w:t>9</w:t>
      </w:r>
      <w:r w:rsidR="00A6194C" w:rsidRPr="00EA09C9">
        <w:rPr>
          <w:rFonts w:cs="Calibri"/>
          <w:b/>
          <w:bCs/>
          <w:sz w:val="24"/>
          <w:szCs w:val="24"/>
        </w:rPr>
        <w:t>%</w:t>
      </w:r>
      <w:r w:rsidR="00A6194C" w:rsidRPr="00EA09C9">
        <w:rPr>
          <w:rFonts w:cs="Calibri"/>
          <w:sz w:val="24"/>
          <w:szCs w:val="24"/>
        </w:rPr>
        <w:t xml:space="preserve"> of</w:t>
      </w:r>
      <w:r w:rsidR="00A23C24" w:rsidRPr="00EA09C9">
        <w:rPr>
          <w:rFonts w:cs="Calibri"/>
          <w:sz w:val="24"/>
          <w:szCs w:val="24"/>
        </w:rPr>
        <w:t xml:space="preserve"> staff and</w:t>
      </w:r>
      <w:r w:rsidR="005E2F66" w:rsidRPr="00EA09C9">
        <w:rPr>
          <w:rFonts w:cs="Calibri"/>
          <w:sz w:val="24"/>
          <w:szCs w:val="24"/>
        </w:rPr>
        <w:t xml:space="preserve"> </w:t>
      </w:r>
      <w:r w:rsidR="00A23C24" w:rsidRPr="00EA09C9">
        <w:rPr>
          <w:rFonts w:cs="Calibri"/>
          <w:sz w:val="24"/>
          <w:szCs w:val="24"/>
        </w:rPr>
        <w:t xml:space="preserve">artists </w:t>
      </w:r>
      <w:r w:rsidR="004C597F" w:rsidRPr="00EA09C9">
        <w:rPr>
          <w:rFonts w:cs="Calibri"/>
          <w:sz w:val="24"/>
          <w:szCs w:val="24"/>
        </w:rPr>
        <w:t xml:space="preserve">surveyed </w:t>
      </w:r>
      <w:r w:rsidR="00A23C24" w:rsidRPr="00EA09C9">
        <w:rPr>
          <w:rFonts w:cs="Calibri"/>
          <w:sz w:val="24"/>
          <w:szCs w:val="24"/>
        </w:rPr>
        <w:t>were very satisfied with</w:t>
      </w:r>
      <w:r w:rsidR="005E2F66" w:rsidRPr="00EA09C9">
        <w:rPr>
          <w:rFonts w:cs="Calibri"/>
          <w:sz w:val="24"/>
          <w:szCs w:val="24"/>
        </w:rPr>
        <w:t xml:space="preserve"> being part of </w:t>
      </w:r>
      <w:r w:rsidR="005E2F66" w:rsidRPr="00EA09C9">
        <w:rPr>
          <w:rFonts w:cs="Calibri"/>
          <w:b/>
          <w:bCs/>
          <w:sz w:val="24"/>
          <w:szCs w:val="24"/>
        </w:rPr>
        <w:t>Pathways to Wellbeing</w:t>
      </w:r>
      <w:r w:rsidR="005E2F66" w:rsidRPr="00EA09C9">
        <w:rPr>
          <w:rFonts w:cs="Calibri"/>
          <w:sz w:val="24"/>
          <w:szCs w:val="24"/>
        </w:rPr>
        <w:t xml:space="preserve"> and</w:t>
      </w:r>
      <w:r w:rsidR="00A23C24" w:rsidRPr="00EA09C9">
        <w:rPr>
          <w:rFonts w:cs="Calibri"/>
          <w:sz w:val="24"/>
          <w:szCs w:val="24"/>
        </w:rPr>
        <w:t xml:space="preserve"> </w:t>
      </w:r>
      <w:r w:rsidR="009730ED" w:rsidRPr="00EA09C9">
        <w:rPr>
          <w:rFonts w:cs="Calibri"/>
          <w:b/>
          <w:bCs/>
          <w:sz w:val="24"/>
          <w:szCs w:val="24"/>
        </w:rPr>
        <w:t>100%</w:t>
      </w:r>
      <w:r w:rsidR="009730ED" w:rsidRPr="00EA09C9">
        <w:rPr>
          <w:rFonts w:cs="Calibri"/>
          <w:sz w:val="24"/>
          <w:szCs w:val="24"/>
        </w:rPr>
        <w:t xml:space="preserve"> were </w:t>
      </w:r>
      <w:r w:rsidR="00A23C24" w:rsidRPr="00EA09C9">
        <w:rPr>
          <w:rFonts w:cs="Calibri"/>
          <w:sz w:val="24"/>
          <w:szCs w:val="24"/>
        </w:rPr>
        <w:t>very likely to support a social prescribing project in the future.</w:t>
      </w:r>
    </w:p>
    <w:p w14:paraId="4CC9D630" w14:textId="38963197" w:rsidR="00D639B2" w:rsidRPr="00EA09C9" w:rsidRDefault="00BB0D69" w:rsidP="00BB0D69">
      <w:pPr>
        <w:ind w:left="567"/>
        <w:jc w:val="center"/>
        <w:rPr>
          <w:rFonts w:cs="Calibri"/>
          <w:sz w:val="24"/>
          <w:szCs w:val="24"/>
        </w:rPr>
      </w:pPr>
      <w:r>
        <w:rPr>
          <w:noProof/>
        </w:rPr>
        <w:drawing>
          <wp:inline distT="0" distB="0" distL="0" distR="0" wp14:anchorId="026CBB45" wp14:editId="2058F7F9">
            <wp:extent cx="4572000" cy="2743200"/>
            <wp:effectExtent l="0" t="0" r="0" b="0"/>
            <wp:docPr id="958951784" name="Chart 1">
              <a:extLst xmlns:a="http://schemas.openxmlformats.org/drawingml/2006/main">
                <a:ext uri="{FF2B5EF4-FFF2-40B4-BE49-F238E27FC236}">
                  <a16:creationId xmlns:a16="http://schemas.microsoft.com/office/drawing/2014/main" id="{36DF484D-062B-07B2-EBF6-3EA2B3F333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291E320" w14:textId="2CEA209C" w:rsidR="00C31648" w:rsidRPr="00EA09C9" w:rsidRDefault="00F66C8B" w:rsidP="00F66C8B">
      <w:pPr>
        <w:pStyle w:val="Caption"/>
        <w:jc w:val="center"/>
        <w:rPr>
          <w:rFonts w:cstheme="minorHAnsi"/>
          <w:iCs/>
          <w:color w:val="auto"/>
          <w:sz w:val="24"/>
          <w:szCs w:val="24"/>
        </w:rPr>
      </w:pPr>
      <w:r w:rsidRPr="00EA09C9">
        <w:rPr>
          <w:rFonts w:cstheme="minorHAnsi"/>
          <w:color w:val="auto"/>
        </w:rPr>
        <w:t xml:space="preserve">Figure </w:t>
      </w:r>
      <w:r w:rsidR="00481D29" w:rsidRPr="00EA09C9">
        <w:rPr>
          <w:rFonts w:cstheme="minorHAnsi"/>
          <w:color w:val="auto"/>
        </w:rPr>
        <w:t>7</w:t>
      </w:r>
      <w:r w:rsidRPr="00EA09C9">
        <w:rPr>
          <w:rFonts w:cstheme="minorHAnsi"/>
          <w:color w:val="auto"/>
        </w:rPr>
        <w:t>: Overall staff/artist mean average % change to MWS after engagement in Pathways to Wellbeing.</w:t>
      </w:r>
    </w:p>
    <w:p w14:paraId="7169A217" w14:textId="38890A3A" w:rsidR="00ED27AB" w:rsidRPr="00EA09C9" w:rsidRDefault="00AC6ABE" w:rsidP="001349DB">
      <w:pPr>
        <w:ind w:left="567"/>
        <w:jc w:val="both"/>
        <w:rPr>
          <w:rFonts w:cs="Calibri"/>
          <w:sz w:val="24"/>
          <w:szCs w:val="24"/>
        </w:rPr>
      </w:pPr>
      <w:r w:rsidRPr="00EA09C9">
        <w:rPr>
          <w:rFonts w:cs="Calibri"/>
          <w:sz w:val="24"/>
          <w:szCs w:val="24"/>
        </w:rPr>
        <w:t xml:space="preserve">Staff and artist commentary on surveys </w:t>
      </w:r>
      <w:r w:rsidR="005C61EC" w:rsidRPr="00EA09C9">
        <w:rPr>
          <w:rFonts w:cs="Calibri"/>
          <w:sz w:val="24"/>
          <w:szCs w:val="24"/>
        </w:rPr>
        <w:t xml:space="preserve">consistently reported feeling well supported to work on </w:t>
      </w:r>
      <w:r w:rsidR="005C61EC" w:rsidRPr="00EA09C9">
        <w:rPr>
          <w:rFonts w:cs="Calibri"/>
          <w:b/>
          <w:bCs/>
          <w:sz w:val="24"/>
          <w:szCs w:val="24"/>
        </w:rPr>
        <w:t xml:space="preserve">Pathways to Wellbeing. </w:t>
      </w:r>
      <w:r w:rsidR="005C61EC" w:rsidRPr="00EA09C9">
        <w:rPr>
          <w:rFonts w:cs="Calibri"/>
          <w:sz w:val="24"/>
          <w:szCs w:val="24"/>
        </w:rPr>
        <w:t xml:space="preserve">The level of </w:t>
      </w:r>
      <w:r w:rsidR="00887FD1" w:rsidRPr="00EA09C9">
        <w:rPr>
          <w:rFonts w:cs="Calibri"/>
          <w:sz w:val="24"/>
          <w:szCs w:val="24"/>
        </w:rPr>
        <w:t xml:space="preserve">support </w:t>
      </w:r>
      <w:r w:rsidR="00967D96" w:rsidRPr="00EA09C9">
        <w:rPr>
          <w:rFonts w:cs="Calibri"/>
          <w:sz w:val="24"/>
          <w:szCs w:val="24"/>
        </w:rPr>
        <w:t>was described in increa</w:t>
      </w:r>
      <w:r w:rsidR="00A46B5A" w:rsidRPr="00EA09C9">
        <w:rPr>
          <w:rFonts w:cs="Calibri"/>
          <w:sz w:val="24"/>
          <w:szCs w:val="24"/>
        </w:rPr>
        <w:t>singly strong terms, from “</w:t>
      </w:r>
      <w:r w:rsidR="00A46B5A" w:rsidRPr="00EA09C9">
        <w:rPr>
          <w:rFonts w:cs="Calibri"/>
          <w:i/>
          <w:iCs/>
          <w:color w:val="E97132" w:themeColor="accent2"/>
          <w:sz w:val="24"/>
          <w:szCs w:val="24"/>
        </w:rPr>
        <w:t>way beyond my expectations</w:t>
      </w:r>
      <w:r w:rsidR="00A46B5A" w:rsidRPr="00EA09C9">
        <w:rPr>
          <w:rFonts w:cs="Calibri"/>
          <w:i/>
          <w:iCs/>
          <w:sz w:val="24"/>
          <w:szCs w:val="24"/>
        </w:rPr>
        <w:t xml:space="preserve">” </w:t>
      </w:r>
      <w:r w:rsidR="00A46B5A" w:rsidRPr="00EA09C9">
        <w:rPr>
          <w:rFonts w:cs="Calibri"/>
          <w:sz w:val="24"/>
          <w:szCs w:val="24"/>
        </w:rPr>
        <w:t xml:space="preserve">(AA/S) to </w:t>
      </w:r>
      <w:r w:rsidR="003C2A53" w:rsidRPr="00EA09C9">
        <w:rPr>
          <w:rFonts w:cs="Calibri"/>
          <w:sz w:val="24"/>
          <w:szCs w:val="24"/>
        </w:rPr>
        <w:t>“</w:t>
      </w:r>
      <w:r w:rsidR="00964983" w:rsidRPr="00EA09C9">
        <w:rPr>
          <w:rFonts w:cs="Calibri"/>
          <w:i/>
          <w:iCs/>
          <w:color w:val="E97132" w:themeColor="accent2"/>
          <w:sz w:val="24"/>
          <w:szCs w:val="24"/>
        </w:rPr>
        <w:t xml:space="preserve">most </w:t>
      </w:r>
      <w:r w:rsidR="00A13B57" w:rsidRPr="00EA09C9">
        <w:rPr>
          <w:rFonts w:cs="Calibri"/>
          <w:i/>
          <w:iCs/>
          <w:color w:val="E97132" w:themeColor="accent2"/>
          <w:sz w:val="24"/>
          <w:szCs w:val="24"/>
        </w:rPr>
        <w:t>s</w:t>
      </w:r>
      <w:r w:rsidR="0017580B" w:rsidRPr="00EA09C9">
        <w:rPr>
          <w:rFonts w:cs="Calibri"/>
          <w:i/>
          <w:iCs/>
          <w:color w:val="E97132" w:themeColor="accent2"/>
          <w:sz w:val="24"/>
          <w:szCs w:val="24"/>
        </w:rPr>
        <w:t>upported</w:t>
      </w:r>
      <w:r w:rsidR="00964983" w:rsidRPr="00EA09C9">
        <w:rPr>
          <w:rFonts w:cs="Calibri"/>
          <w:i/>
          <w:iCs/>
          <w:color w:val="E97132" w:themeColor="accent2"/>
          <w:sz w:val="24"/>
          <w:szCs w:val="24"/>
        </w:rPr>
        <w:t xml:space="preserve"> I have felt in any project</w:t>
      </w:r>
      <w:r w:rsidR="00D77676" w:rsidRPr="00EA09C9">
        <w:rPr>
          <w:rFonts w:cs="Calibri"/>
          <w:sz w:val="24"/>
          <w:szCs w:val="24"/>
        </w:rPr>
        <w:t>”</w:t>
      </w:r>
      <w:r w:rsidR="0017580B" w:rsidRPr="00EA09C9">
        <w:rPr>
          <w:rFonts w:cs="Calibri"/>
          <w:sz w:val="24"/>
          <w:szCs w:val="24"/>
        </w:rPr>
        <w:t xml:space="preserve"> </w:t>
      </w:r>
      <w:r w:rsidR="00DF2248" w:rsidRPr="00EA09C9">
        <w:rPr>
          <w:rFonts w:cs="Calibri"/>
          <w:sz w:val="24"/>
          <w:szCs w:val="24"/>
        </w:rPr>
        <w:t>(AA/S)</w:t>
      </w:r>
      <w:r w:rsidR="00ED27AB" w:rsidRPr="00EA09C9">
        <w:rPr>
          <w:rFonts w:cs="Calibri"/>
          <w:sz w:val="24"/>
          <w:szCs w:val="24"/>
        </w:rPr>
        <w:t>. This support was characterised as both practical and emotional, encompassing a thoughtful induction process,</w:t>
      </w:r>
      <w:r w:rsidR="006A5C02" w:rsidRPr="00EA09C9">
        <w:rPr>
          <w:rFonts w:cs="Calibri"/>
          <w:sz w:val="24"/>
          <w:szCs w:val="24"/>
        </w:rPr>
        <w:t xml:space="preserve"> inclusive team culture, space to voice options, and recognition of both challenges and achievements. Staff and artists felt seen, heard, and that their wellbeing was actively considered alongside that </w:t>
      </w:r>
      <w:r w:rsidR="00182F86" w:rsidRPr="00EA09C9">
        <w:rPr>
          <w:rFonts w:cs="Calibri"/>
          <w:sz w:val="24"/>
          <w:szCs w:val="24"/>
        </w:rPr>
        <w:t xml:space="preserve">of participants. Working on </w:t>
      </w:r>
      <w:r w:rsidR="006B2A8E" w:rsidRPr="00EA09C9">
        <w:rPr>
          <w:rFonts w:cs="Calibri"/>
          <w:b/>
          <w:bCs/>
          <w:sz w:val="24"/>
          <w:szCs w:val="24"/>
        </w:rPr>
        <w:t>Pathways to Wellbeing</w:t>
      </w:r>
      <w:r w:rsidR="00182F86" w:rsidRPr="00EA09C9">
        <w:rPr>
          <w:rFonts w:cs="Calibri"/>
          <w:sz w:val="24"/>
          <w:szCs w:val="24"/>
        </w:rPr>
        <w:t xml:space="preserve"> was consistently described as a positive and enriching experience, with highlights including witnessing </w:t>
      </w:r>
      <w:r w:rsidR="00E23BAA" w:rsidRPr="00EA09C9">
        <w:rPr>
          <w:rFonts w:cs="Calibri"/>
          <w:sz w:val="24"/>
          <w:szCs w:val="24"/>
        </w:rPr>
        <w:t>participants’ confidence and creativity grow, observing group cohesion develop, and seeing the quality of creative work that emerged.</w:t>
      </w:r>
    </w:p>
    <w:p w14:paraId="64947682" w14:textId="263BACB8" w:rsidR="00A626D1" w:rsidRPr="00EA09C9" w:rsidRDefault="00A626D1" w:rsidP="001349DB">
      <w:pPr>
        <w:ind w:left="567"/>
        <w:jc w:val="both"/>
        <w:rPr>
          <w:rFonts w:cs="Calibri"/>
          <w:sz w:val="24"/>
          <w:szCs w:val="24"/>
        </w:rPr>
      </w:pPr>
      <w:r w:rsidRPr="00EA09C9">
        <w:rPr>
          <w:rFonts w:cs="Calibri"/>
          <w:sz w:val="24"/>
          <w:szCs w:val="24"/>
        </w:rPr>
        <w:t xml:space="preserve">Staff and artists’ </w:t>
      </w:r>
      <w:r w:rsidRPr="00EA09C9">
        <w:rPr>
          <w:rFonts w:cs="Calibri"/>
          <w:b/>
          <w:bCs/>
          <w:sz w:val="24"/>
          <w:szCs w:val="24"/>
        </w:rPr>
        <w:t xml:space="preserve">personal </w:t>
      </w:r>
      <w:r w:rsidR="004355D6" w:rsidRPr="00EA09C9">
        <w:rPr>
          <w:rFonts w:cs="Calibri"/>
          <w:b/>
          <w:bCs/>
          <w:sz w:val="24"/>
          <w:szCs w:val="24"/>
        </w:rPr>
        <w:t xml:space="preserve">and social </w:t>
      </w:r>
      <w:r w:rsidRPr="00EA09C9">
        <w:rPr>
          <w:rFonts w:cs="Calibri"/>
          <w:b/>
          <w:bCs/>
          <w:sz w:val="24"/>
          <w:szCs w:val="24"/>
        </w:rPr>
        <w:t>wellbeing</w:t>
      </w:r>
      <w:r w:rsidRPr="00EA09C9">
        <w:rPr>
          <w:rFonts w:cs="Calibri"/>
          <w:sz w:val="24"/>
          <w:szCs w:val="24"/>
        </w:rPr>
        <w:t xml:space="preserve"> improved</w:t>
      </w:r>
      <w:r w:rsidR="000D2E2C" w:rsidRPr="00EA09C9">
        <w:rPr>
          <w:rFonts w:cs="Calibri"/>
          <w:sz w:val="24"/>
          <w:szCs w:val="24"/>
        </w:rPr>
        <w:t xml:space="preserve">: </w:t>
      </w:r>
      <w:r w:rsidR="0068796E" w:rsidRPr="00EA09C9">
        <w:rPr>
          <w:rFonts w:cs="Calibri"/>
          <w:b/>
          <w:bCs/>
          <w:sz w:val="24"/>
          <w:szCs w:val="24"/>
        </w:rPr>
        <w:t>Pathways to Wellbeing</w:t>
      </w:r>
      <w:r w:rsidR="000D2E2C" w:rsidRPr="00EA09C9">
        <w:rPr>
          <w:rFonts w:cs="Calibri"/>
          <w:sz w:val="24"/>
          <w:szCs w:val="24"/>
        </w:rPr>
        <w:t xml:space="preserve"> was frequently described as having a meaningful positive impact on mental health and wellbeing</w:t>
      </w:r>
      <w:r w:rsidR="00BC5F9B" w:rsidRPr="00EA09C9">
        <w:rPr>
          <w:rFonts w:cs="Calibri"/>
          <w:sz w:val="24"/>
          <w:szCs w:val="24"/>
        </w:rPr>
        <w:t>, w</w:t>
      </w:r>
      <w:r w:rsidR="000D2E2C" w:rsidRPr="00EA09C9">
        <w:rPr>
          <w:rFonts w:cs="Calibri"/>
          <w:sz w:val="24"/>
          <w:szCs w:val="24"/>
        </w:rPr>
        <w:t xml:space="preserve">ith one respondent describing </w:t>
      </w:r>
      <w:r w:rsidR="00D45151" w:rsidRPr="00EA09C9">
        <w:rPr>
          <w:rFonts w:cs="Calibri"/>
          <w:b/>
          <w:bCs/>
          <w:sz w:val="24"/>
          <w:szCs w:val="24"/>
        </w:rPr>
        <w:t>Pathways to Wellbeing</w:t>
      </w:r>
      <w:r w:rsidR="000D2E2C" w:rsidRPr="00EA09C9">
        <w:rPr>
          <w:rFonts w:cs="Calibri"/>
          <w:sz w:val="24"/>
          <w:szCs w:val="24"/>
        </w:rPr>
        <w:t xml:space="preserve"> as among the most pivotal contributors to improving their mental health.</w:t>
      </w:r>
    </w:p>
    <w:p w14:paraId="0940AEC4" w14:textId="36E38F7E" w:rsidR="005C0868" w:rsidRPr="00EA09C9" w:rsidRDefault="006B2A8E" w:rsidP="005C0868">
      <w:pPr>
        <w:ind w:left="567"/>
        <w:jc w:val="both"/>
        <w:rPr>
          <w:rFonts w:cs="Calibri"/>
          <w:sz w:val="24"/>
          <w:szCs w:val="24"/>
        </w:rPr>
      </w:pPr>
      <w:r w:rsidRPr="00EA09C9">
        <w:rPr>
          <w:rFonts w:cs="Calibri"/>
          <w:sz w:val="24"/>
          <w:szCs w:val="24"/>
        </w:rPr>
        <w:t xml:space="preserve">Staff and artists regularly </w:t>
      </w:r>
      <w:r w:rsidR="00F02793" w:rsidRPr="00EA09C9">
        <w:rPr>
          <w:rFonts w:cs="Calibri"/>
          <w:sz w:val="24"/>
          <w:szCs w:val="24"/>
        </w:rPr>
        <w:t xml:space="preserve">reported </w:t>
      </w:r>
      <w:r w:rsidR="00646EB7" w:rsidRPr="00EA09C9">
        <w:rPr>
          <w:rFonts w:cs="Calibri"/>
          <w:sz w:val="24"/>
          <w:szCs w:val="24"/>
        </w:rPr>
        <w:t xml:space="preserve">improved </w:t>
      </w:r>
      <w:r w:rsidR="00646EB7" w:rsidRPr="00EA09C9">
        <w:rPr>
          <w:rFonts w:cs="Calibri"/>
          <w:b/>
          <w:bCs/>
          <w:color w:val="0070C0"/>
          <w:sz w:val="24"/>
          <w:szCs w:val="24"/>
        </w:rPr>
        <w:t>emotional wellbeing</w:t>
      </w:r>
      <w:r w:rsidR="00646EB7" w:rsidRPr="00EA09C9">
        <w:rPr>
          <w:rFonts w:cs="Calibri"/>
          <w:color w:val="0070C0"/>
          <w:sz w:val="24"/>
          <w:szCs w:val="24"/>
        </w:rPr>
        <w:t xml:space="preserve"> </w:t>
      </w:r>
      <w:r w:rsidR="005C0868" w:rsidRPr="00EA09C9">
        <w:rPr>
          <w:rFonts w:cs="Calibri"/>
          <w:sz w:val="24"/>
          <w:szCs w:val="24"/>
        </w:rPr>
        <w:t xml:space="preserve">as positive emotions increased and negative emotions reduced: they described enjoying sessions, feeling </w:t>
      </w:r>
      <w:r w:rsidR="005C0868" w:rsidRPr="00EA09C9">
        <w:rPr>
          <w:rFonts w:cs="Calibri"/>
          <w:sz w:val="24"/>
          <w:szCs w:val="24"/>
        </w:rPr>
        <w:lastRenderedPageBreak/>
        <w:t>uplifted</w:t>
      </w:r>
      <w:r w:rsidR="008D1D13" w:rsidRPr="00EA09C9">
        <w:rPr>
          <w:rFonts w:cs="Calibri"/>
          <w:sz w:val="24"/>
          <w:szCs w:val="24"/>
        </w:rPr>
        <w:t xml:space="preserve">, experiencing pleasure and fun, and leaving sessions feeling significantly better than when they arrived. </w:t>
      </w:r>
      <w:r w:rsidR="0005401B" w:rsidRPr="00EA09C9">
        <w:rPr>
          <w:rFonts w:cs="Calibri"/>
          <w:sz w:val="24"/>
          <w:szCs w:val="24"/>
        </w:rPr>
        <w:t xml:space="preserve">They </w:t>
      </w:r>
      <w:r w:rsidR="00D75517" w:rsidRPr="00EA09C9">
        <w:rPr>
          <w:rFonts w:cs="Calibri"/>
          <w:sz w:val="24"/>
          <w:szCs w:val="24"/>
        </w:rPr>
        <w:t>described</w:t>
      </w:r>
      <w:r w:rsidR="0005401B" w:rsidRPr="00EA09C9">
        <w:rPr>
          <w:rFonts w:cs="Calibri"/>
          <w:sz w:val="24"/>
          <w:szCs w:val="24"/>
        </w:rPr>
        <w:t xml:space="preserve"> </w:t>
      </w:r>
      <w:r w:rsidR="00D54E5D" w:rsidRPr="00EA09C9">
        <w:rPr>
          <w:rFonts w:cs="Calibri"/>
          <w:sz w:val="24"/>
          <w:szCs w:val="24"/>
        </w:rPr>
        <w:t xml:space="preserve">how even </w:t>
      </w:r>
      <w:r w:rsidR="00294B42" w:rsidRPr="00EA09C9">
        <w:rPr>
          <w:rFonts w:cs="Calibri"/>
          <w:sz w:val="24"/>
          <w:szCs w:val="24"/>
        </w:rPr>
        <w:t xml:space="preserve">when feeling stretched by external pressures, </w:t>
      </w:r>
      <w:r w:rsidR="00294B42" w:rsidRPr="00EA09C9">
        <w:rPr>
          <w:rFonts w:cs="Calibri"/>
          <w:b/>
          <w:bCs/>
          <w:sz w:val="24"/>
          <w:szCs w:val="24"/>
        </w:rPr>
        <w:t xml:space="preserve">Pathways to Wellbeing </w:t>
      </w:r>
      <w:r w:rsidR="00294B42" w:rsidRPr="00EA09C9">
        <w:rPr>
          <w:rFonts w:cs="Calibri"/>
          <w:sz w:val="24"/>
          <w:szCs w:val="24"/>
        </w:rPr>
        <w:t xml:space="preserve">was a sanctuary. </w:t>
      </w:r>
    </w:p>
    <w:p w14:paraId="7FE16602" w14:textId="01EEB1B9" w:rsidR="00AA52E7" w:rsidRPr="00EA09C9" w:rsidRDefault="00AA52E7" w:rsidP="005C0868">
      <w:pPr>
        <w:ind w:left="567"/>
        <w:jc w:val="both"/>
        <w:rPr>
          <w:rFonts w:cs="Calibri"/>
          <w:sz w:val="24"/>
          <w:szCs w:val="24"/>
        </w:rPr>
      </w:pPr>
      <w:r w:rsidRPr="00EA09C9">
        <w:rPr>
          <w:rFonts w:cs="Calibri"/>
          <w:b/>
          <w:bCs/>
          <w:sz w:val="24"/>
          <w:szCs w:val="24"/>
        </w:rPr>
        <w:t xml:space="preserve">Pathways to Wellbeing </w:t>
      </w:r>
      <w:r w:rsidR="00596751" w:rsidRPr="00EA09C9">
        <w:rPr>
          <w:rFonts w:cs="Calibri"/>
          <w:sz w:val="24"/>
          <w:szCs w:val="24"/>
        </w:rPr>
        <w:t xml:space="preserve">staff and artists </w:t>
      </w:r>
      <w:r w:rsidRPr="00EA09C9">
        <w:rPr>
          <w:rFonts w:cs="Calibri"/>
          <w:sz w:val="24"/>
          <w:szCs w:val="24"/>
        </w:rPr>
        <w:t xml:space="preserve">repeatedly </w:t>
      </w:r>
      <w:r w:rsidR="00730E3F" w:rsidRPr="00EA09C9">
        <w:rPr>
          <w:rFonts w:cs="Calibri"/>
          <w:sz w:val="24"/>
          <w:szCs w:val="24"/>
        </w:rPr>
        <w:t xml:space="preserve">reported improvements in their </w:t>
      </w:r>
      <w:r w:rsidR="00730E3F" w:rsidRPr="00EA09C9">
        <w:rPr>
          <w:rFonts w:cs="Calibri"/>
          <w:b/>
          <w:bCs/>
          <w:color w:val="0070C0"/>
          <w:sz w:val="24"/>
          <w:szCs w:val="24"/>
        </w:rPr>
        <w:t>self-esteem</w:t>
      </w:r>
      <w:r w:rsidR="006E073B" w:rsidRPr="00EA09C9">
        <w:rPr>
          <w:rFonts w:cs="Calibri"/>
          <w:sz w:val="24"/>
          <w:szCs w:val="24"/>
        </w:rPr>
        <w:t xml:space="preserve">; they felt pride after sessions, felt increased confidence in their roles and affirmed their identity as artists. </w:t>
      </w:r>
      <w:r w:rsidR="00596751" w:rsidRPr="00EA09C9">
        <w:rPr>
          <w:rFonts w:cs="Calibri"/>
          <w:b/>
          <w:bCs/>
          <w:sz w:val="24"/>
          <w:szCs w:val="24"/>
        </w:rPr>
        <w:t xml:space="preserve">Pathways to Wellbeing </w:t>
      </w:r>
      <w:r w:rsidR="00596751" w:rsidRPr="00EA09C9">
        <w:rPr>
          <w:rFonts w:cs="Calibri"/>
          <w:sz w:val="24"/>
          <w:szCs w:val="24"/>
        </w:rPr>
        <w:t xml:space="preserve">provided a sustained context in which professional identity and self-worth could be improved. </w:t>
      </w:r>
      <w:r w:rsidR="00596751" w:rsidRPr="00EA09C9">
        <w:rPr>
          <w:rFonts w:cs="Calibri"/>
          <w:b/>
          <w:bCs/>
          <w:sz w:val="24"/>
          <w:szCs w:val="24"/>
        </w:rPr>
        <w:t xml:space="preserve">Pathways to Wellbeing </w:t>
      </w:r>
      <w:r w:rsidR="00596751" w:rsidRPr="00EA09C9">
        <w:rPr>
          <w:rFonts w:cs="Calibri"/>
          <w:sz w:val="24"/>
          <w:szCs w:val="24"/>
        </w:rPr>
        <w:t xml:space="preserve">supported staff and artists in feeling </w:t>
      </w:r>
      <w:r w:rsidR="00921B4F" w:rsidRPr="00EA09C9">
        <w:rPr>
          <w:rFonts w:cs="Calibri"/>
          <w:b/>
          <w:bCs/>
          <w:color w:val="0070C0"/>
          <w:sz w:val="24"/>
          <w:szCs w:val="24"/>
        </w:rPr>
        <w:t>optimistic</w:t>
      </w:r>
      <w:r w:rsidR="00921B4F" w:rsidRPr="00EA09C9">
        <w:rPr>
          <w:rFonts w:cs="Calibri"/>
          <w:sz w:val="24"/>
          <w:szCs w:val="24"/>
        </w:rPr>
        <w:t xml:space="preserve"> by providing inspiration, a sense that positive outcomes were achievable, and something to look forward to</w:t>
      </w:r>
      <w:r w:rsidR="006247EA" w:rsidRPr="00EA09C9">
        <w:rPr>
          <w:rFonts w:cs="Calibri"/>
          <w:sz w:val="24"/>
          <w:szCs w:val="24"/>
        </w:rPr>
        <w:t xml:space="preserve">, which appeared to sustain </w:t>
      </w:r>
      <w:r w:rsidR="00425A40" w:rsidRPr="00EA09C9">
        <w:rPr>
          <w:rFonts w:cs="Calibri"/>
          <w:sz w:val="24"/>
          <w:szCs w:val="24"/>
        </w:rPr>
        <w:t>their</w:t>
      </w:r>
      <w:r w:rsidR="006247EA" w:rsidRPr="00EA09C9">
        <w:rPr>
          <w:rFonts w:cs="Calibri"/>
          <w:sz w:val="24"/>
          <w:szCs w:val="24"/>
        </w:rPr>
        <w:t xml:space="preserve"> sense of hope and forward momentum. </w:t>
      </w:r>
      <w:r w:rsidR="008A1E02" w:rsidRPr="00EA09C9">
        <w:rPr>
          <w:rFonts w:cs="Calibri"/>
          <w:b/>
          <w:bCs/>
          <w:color w:val="0070C0"/>
          <w:sz w:val="24"/>
          <w:szCs w:val="24"/>
        </w:rPr>
        <w:t xml:space="preserve">Resilience </w:t>
      </w:r>
      <w:r w:rsidR="008A1E02" w:rsidRPr="00EA09C9">
        <w:rPr>
          <w:rFonts w:cs="Calibri"/>
          <w:sz w:val="24"/>
          <w:szCs w:val="24"/>
        </w:rPr>
        <w:t xml:space="preserve">was supported through overcoming </w:t>
      </w:r>
      <w:r w:rsidR="00E60691" w:rsidRPr="00EA09C9">
        <w:rPr>
          <w:rFonts w:cs="Calibri"/>
          <w:sz w:val="24"/>
          <w:szCs w:val="24"/>
        </w:rPr>
        <w:t xml:space="preserve">the </w:t>
      </w:r>
      <w:r w:rsidR="003C2CDB" w:rsidRPr="00EA09C9">
        <w:rPr>
          <w:rFonts w:cs="Calibri"/>
          <w:sz w:val="24"/>
          <w:szCs w:val="24"/>
        </w:rPr>
        <w:t xml:space="preserve">stresses and </w:t>
      </w:r>
      <w:r w:rsidR="008A1E02" w:rsidRPr="00EA09C9">
        <w:rPr>
          <w:rFonts w:cs="Calibri"/>
          <w:sz w:val="24"/>
          <w:szCs w:val="24"/>
        </w:rPr>
        <w:t>challenges inherent in th</w:t>
      </w:r>
      <w:r w:rsidR="00784493" w:rsidRPr="00EA09C9">
        <w:rPr>
          <w:rFonts w:cs="Calibri"/>
          <w:sz w:val="24"/>
          <w:szCs w:val="24"/>
        </w:rPr>
        <w:t xml:space="preserve">is type of work, including navigating difficult group </w:t>
      </w:r>
      <w:r w:rsidR="003C2CDB" w:rsidRPr="00EA09C9">
        <w:rPr>
          <w:rFonts w:cs="Calibri"/>
          <w:sz w:val="24"/>
          <w:szCs w:val="24"/>
        </w:rPr>
        <w:t xml:space="preserve">dynamics, </w:t>
      </w:r>
      <w:r w:rsidR="00E60691" w:rsidRPr="00EA09C9">
        <w:rPr>
          <w:rFonts w:cs="Calibri"/>
          <w:sz w:val="24"/>
          <w:szCs w:val="24"/>
        </w:rPr>
        <w:t xml:space="preserve">complex participant needs, and technically demanding creative mediums, and described developing their capacity to manage these effectively over time. </w:t>
      </w:r>
    </w:p>
    <w:p w14:paraId="18A0D067" w14:textId="77777777" w:rsidR="001629AA" w:rsidRPr="00EA09C9" w:rsidRDefault="00B2080A" w:rsidP="005C0868">
      <w:pPr>
        <w:ind w:left="567"/>
        <w:jc w:val="both"/>
        <w:rPr>
          <w:rFonts w:cs="Calibri"/>
          <w:sz w:val="24"/>
          <w:szCs w:val="24"/>
        </w:rPr>
      </w:pPr>
      <w:r w:rsidRPr="00EA09C9">
        <w:rPr>
          <w:rFonts w:cs="Calibri"/>
          <w:b/>
          <w:bCs/>
          <w:sz w:val="24"/>
          <w:szCs w:val="24"/>
        </w:rPr>
        <w:t>Pathways to Wellbeing</w:t>
      </w:r>
      <w:r w:rsidRPr="00EA09C9">
        <w:rPr>
          <w:rFonts w:cs="Calibri"/>
          <w:sz w:val="24"/>
          <w:szCs w:val="24"/>
        </w:rPr>
        <w:t xml:space="preserve"> improved staff and </w:t>
      </w:r>
      <w:r w:rsidR="001E7F4E" w:rsidRPr="00EA09C9">
        <w:rPr>
          <w:rFonts w:cs="Calibri"/>
          <w:sz w:val="24"/>
          <w:szCs w:val="24"/>
        </w:rPr>
        <w:t>artists'</w:t>
      </w:r>
      <w:r w:rsidRPr="00EA09C9">
        <w:rPr>
          <w:rFonts w:cs="Calibri"/>
          <w:sz w:val="24"/>
          <w:szCs w:val="24"/>
        </w:rPr>
        <w:t xml:space="preserve"> </w:t>
      </w:r>
      <w:r w:rsidRPr="00EA09C9">
        <w:rPr>
          <w:rFonts w:cs="Calibri"/>
          <w:b/>
          <w:bCs/>
          <w:color w:val="0070C0"/>
          <w:sz w:val="24"/>
          <w:szCs w:val="24"/>
        </w:rPr>
        <w:t xml:space="preserve">positive functioning, </w:t>
      </w:r>
      <w:r w:rsidRPr="00EA09C9">
        <w:rPr>
          <w:rFonts w:cs="Calibri"/>
          <w:sz w:val="24"/>
          <w:szCs w:val="24"/>
        </w:rPr>
        <w:t xml:space="preserve">as they </w:t>
      </w:r>
      <w:r w:rsidR="00347C92" w:rsidRPr="00EA09C9">
        <w:rPr>
          <w:rFonts w:cs="Calibri"/>
          <w:sz w:val="24"/>
          <w:szCs w:val="24"/>
        </w:rPr>
        <w:t xml:space="preserve">described a strong sense of </w:t>
      </w:r>
      <w:r w:rsidR="00347C92" w:rsidRPr="00EA09C9">
        <w:rPr>
          <w:rFonts w:cs="Calibri"/>
          <w:b/>
          <w:bCs/>
          <w:color w:val="0070C0"/>
          <w:sz w:val="24"/>
          <w:szCs w:val="24"/>
        </w:rPr>
        <w:t xml:space="preserve">autonomy </w:t>
      </w:r>
      <w:r w:rsidRPr="00EA09C9">
        <w:rPr>
          <w:rFonts w:cs="Calibri"/>
          <w:sz w:val="24"/>
          <w:szCs w:val="24"/>
        </w:rPr>
        <w:t>in</w:t>
      </w:r>
      <w:r w:rsidR="001E7F4E" w:rsidRPr="00EA09C9">
        <w:rPr>
          <w:rFonts w:cs="Calibri"/>
          <w:sz w:val="24"/>
          <w:szCs w:val="24"/>
        </w:rPr>
        <w:t xml:space="preserve"> </w:t>
      </w:r>
      <w:r w:rsidR="00347C92" w:rsidRPr="00EA09C9">
        <w:rPr>
          <w:rFonts w:cs="Calibri"/>
          <w:sz w:val="24"/>
          <w:szCs w:val="24"/>
        </w:rPr>
        <w:t>their roles</w:t>
      </w:r>
      <w:r w:rsidR="00197B2E" w:rsidRPr="00EA09C9">
        <w:rPr>
          <w:rFonts w:cs="Calibri"/>
          <w:sz w:val="24"/>
          <w:szCs w:val="24"/>
        </w:rPr>
        <w:t>,</w:t>
      </w:r>
      <w:r w:rsidR="00347C92" w:rsidRPr="00EA09C9">
        <w:rPr>
          <w:rFonts w:cs="Calibri"/>
          <w:sz w:val="24"/>
          <w:szCs w:val="24"/>
        </w:rPr>
        <w:t xml:space="preserve"> “</w:t>
      </w:r>
      <w:r w:rsidR="00347C92" w:rsidRPr="00EA09C9">
        <w:rPr>
          <w:rFonts w:cs="Calibri"/>
          <w:i/>
          <w:iCs/>
          <w:color w:val="E97132" w:themeColor="accent2"/>
          <w:sz w:val="24"/>
          <w:szCs w:val="24"/>
        </w:rPr>
        <w:t>I was doing what I wanted to be doing with my time</w:t>
      </w:r>
      <w:r w:rsidR="00347C92" w:rsidRPr="00EA09C9">
        <w:rPr>
          <w:rFonts w:cs="Calibri"/>
          <w:sz w:val="24"/>
          <w:szCs w:val="24"/>
        </w:rPr>
        <w:t>” (AA/S)</w:t>
      </w:r>
      <w:r w:rsidR="00EE1744" w:rsidRPr="00EA09C9">
        <w:rPr>
          <w:rFonts w:cs="Calibri"/>
          <w:sz w:val="24"/>
          <w:szCs w:val="24"/>
        </w:rPr>
        <w:t xml:space="preserve">, and in </w:t>
      </w:r>
      <w:r w:rsidR="00381052" w:rsidRPr="00EA09C9">
        <w:rPr>
          <w:rFonts w:cs="Calibri"/>
          <w:sz w:val="24"/>
          <w:szCs w:val="24"/>
        </w:rPr>
        <w:t>being involved in decisions about the group and project, and having roles that developed organically according to their own judgement and skill.</w:t>
      </w:r>
      <w:r w:rsidR="00DC01B9" w:rsidRPr="00EA09C9">
        <w:rPr>
          <w:rFonts w:cs="Calibri"/>
          <w:sz w:val="24"/>
          <w:szCs w:val="24"/>
        </w:rPr>
        <w:t xml:space="preserve"> Across all years, staff and artists reported </w:t>
      </w:r>
      <w:r w:rsidR="00E225AF" w:rsidRPr="00EA09C9">
        <w:rPr>
          <w:rFonts w:cs="Calibri"/>
          <w:sz w:val="24"/>
          <w:szCs w:val="24"/>
        </w:rPr>
        <w:t xml:space="preserve">feelings of </w:t>
      </w:r>
      <w:r w:rsidR="00E225AF" w:rsidRPr="00EA09C9">
        <w:rPr>
          <w:rFonts w:cs="Calibri"/>
          <w:b/>
          <w:bCs/>
          <w:color w:val="0070C0"/>
          <w:sz w:val="24"/>
          <w:szCs w:val="24"/>
        </w:rPr>
        <w:t>competence</w:t>
      </w:r>
      <w:r w:rsidR="00E225AF" w:rsidRPr="00EA09C9">
        <w:rPr>
          <w:rFonts w:cs="Calibri"/>
          <w:sz w:val="24"/>
          <w:szCs w:val="24"/>
        </w:rPr>
        <w:t>, accomplishment,</w:t>
      </w:r>
      <w:r w:rsidR="00DC01B9" w:rsidRPr="00EA09C9">
        <w:rPr>
          <w:rFonts w:cs="Calibri"/>
          <w:sz w:val="24"/>
          <w:szCs w:val="24"/>
        </w:rPr>
        <w:t xml:space="preserve"> and professional growth. They described </w:t>
      </w:r>
      <w:r w:rsidR="00DC01B9" w:rsidRPr="00EA09C9">
        <w:rPr>
          <w:rFonts w:cs="Calibri"/>
          <w:b/>
          <w:bCs/>
          <w:color w:val="4EA72E" w:themeColor="accent6"/>
          <w:sz w:val="24"/>
          <w:szCs w:val="24"/>
        </w:rPr>
        <w:t>learning</w:t>
      </w:r>
      <w:r w:rsidR="00DC01B9" w:rsidRPr="00EA09C9">
        <w:rPr>
          <w:rFonts w:cs="Calibri"/>
          <w:color w:val="4EA72E" w:themeColor="accent6"/>
          <w:sz w:val="24"/>
          <w:szCs w:val="24"/>
        </w:rPr>
        <w:t xml:space="preserve"> </w:t>
      </w:r>
      <w:r w:rsidR="00DC01B9" w:rsidRPr="00EA09C9">
        <w:rPr>
          <w:rFonts w:cs="Calibri"/>
          <w:sz w:val="24"/>
          <w:szCs w:val="24"/>
        </w:rPr>
        <w:t xml:space="preserve">new skills, finding ways to </w:t>
      </w:r>
      <w:r w:rsidR="00197B2E" w:rsidRPr="00EA09C9">
        <w:rPr>
          <w:rFonts w:cs="Calibri"/>
          <w:sz w:val="24"/>
          <w:szCs w:val="24"/>
        </w:rPr>
        <w:t>effectively facilitate individuals and groups</w:t>
      </w:r>
      <w:r w:rsidR="000A6F32" w:rsidRPr="00EA09C9">
        <w:rPr>
          <w:rFonts w:cs="Calibri"/>
          <w:sz w:val="24"/>
          <w:szCs w:val="24"/>
        </w:rPr>
        <w:t xml:space="preserve">, being astounded by what participants could create, and </w:t>
      </w:r>
      <w:r w:rsidR="00E225AF" w:rsidRPr="00EA09C9">
        <w:rPr>
          <w:rFonts w:cs="Calibri"/>
          <w:sz w:val="24"/>
          <w:szCs w:val="24"/>
        </w:rPr>
        <w:t>experiencing</w:t>
      </w:r>
      <w:r w:rsidR="009C730C" w:rsidRPr="00EA09C9">
        <w:rPr>
          <w:rFonts w:cs="Calibri"/>
          <w:sz w:val="24"/>
          <w:szCs w:val="24"/>
        </w:rPr>
        <w:t xml:space="preserve"> the fulfilment of a job well done. </w:t>
      </w:r>
      <w:r w:rsidR="00197B2E" w:rsidRPr="00EA09C9">
        <w:rPr>
          <w:rFonts w:cs="Calibri"/>
          <w:b/>
          <w:bCs/>
          <w:sz w:val="24"/>
          <w:szCs w:val="24"/>
        </w:rPr>
        <w:t>Pathways to Wellbeing</w:t>
      </w:r>
      <w:r w:rsidR="00197B2E" w:rsidRPr="00EA09C9">
        <w:rPr>
          <w:rFonts w:cs="Calibri"/>
          <w:sz w:val="24"/>
          <w:szCs w:val="24"/>
        </w:rPr>
        <w:t xml:space="preserve"> consistently provided opportunities to exercise and develop ability in a meaningful context.</w:t>
      </w:r>
      <w:r w:rsidR="00E225AF" w:rsidRPr="00EA09C9">
        <w:rPr>
          <w:rFonts w:cs="Calibri"/>
          <w:sz w:val="24"/>
          <w:szCs w:val="24"/>
        </w:rPr>
        <w:t xml:space="preserve"> </w:t>
      </w:r>
      <w:r w:rsidR="00762643" w:rsidRPr="00EA09C9">
        <w:rPr>
          <w:rFonts w:cs="Calibri"/>
          <w:sz w:val="24"/>
          <w:szCs w:val="24"/>
        </w:rPr>
        <w:t xml:space="preserve">Staff and artists reported feeling fully </w:t>
      </w:r>
      <w:r w:rsidR="00206113" w:rsidRPr="00EA09C9">
        <w:rPr>
          <w:rFonts w:cs="Calibri"/>
          <w:b/>
          <w:bCs/>
          <w:color w:val="0070C0"/>
          <w:sz w:val="24"/>
          <w:szCs w:val="24"/>
        </w:rPr>
        <w:t>engaged</w:t>
      </w:r>
      <w:r w:rsidR="00762643" w:rsidRPr="00EA09C9">
        <w:rPr>
          <w:rFonts w:cs="Calibri"/>
          <w:color w:val="0070C0"/>
          <w:sz w:val="24"/>
          <w:szCs w:val="24"/>
        </w:rPr>
        <w:t xml:space="preserve"> </w:t>
      </w:r>
      <w:r w:rsidR="00762643" w:rsidRPr="00EA09C9">
        <w:rPr>
          <w:rFonts w:cs="Calibri"/>
          <w:sz w:val="24"/>
          <w:szCs w:val="24"/>
        </w:rPr>
        <w:t xml:space="preserve">in their roles, </w:t>
      </w:r>
      <w:r w:rsidR="00515566" w:rsidRPr="00EA09C9">
        <w:rPr>
          <w:rFonts w:cs="Calibri"/>
          <w:sz w:val="24"/>
          <w:szCs w:val="24"/>
        </w:rPr>
        <w:t>absorbing</w:t>
      </w:r>
      <w:r w:rsidR="00762643" w:rsidRPr="00EA09C9">
        <w:rPr>
          <w:rFonts w:cs="Calibri"/>
          <w:sz w:val="24"/>
          <w:szCs w:val="24"/>
        </w:rPr>
        <w:t xml:space="preserve"> and immersive sessions</w:t>
      </w:r>
      <w:r w:rsidR="00206113" w:rsidRPr="00EA09C9">
        <w:rPr>
          <w:rFonts w:cs="Calibri"/>
          <w:sz w:val="24"/>
          <w:szCs w:val="24"/>
        </w:rPr>
        <w:t xml:space="preserve">, and observations of the creative process. </w:t>
      </w:r>
      <w:r w:rsidR="004D206C" w:rsidRPr="00EA09C9">
        <w:rPr>
          <w:rFonts w:cs="Calibri"/>
          <w:sz w:val="24"/>
          <w:szCs w:val="24"/>
        </w:rPr>
        <w:t xml:space="preserve">A strong and consistent finding across the evaluation period was the sense of </w:t>
      </w:r>
      <w:r w:rsidR="004D206C" w:rsidRPr="00EA09C9">
        <w:rPr>
          <w:rFonts w:cs="Calibri"/>
          <w:b/>
          <w:bCs/>
          <w:color w:val="0070C0"/>
          <w:sz w:val="24"/>
          <w:szCs w:val="24"/>
        </w:rPr>
        <w:t>meaning and purpose</w:t>
      </w:r>
      <w:r w:rsidR="004D206C" w:rsidRPr="00EA09C9">
        <w:rPr>
          <w:rFonts w:cs="Calibri"/>
          <w:color w:val="0070C0"/>
          <w:sz w:val="24"/>
          <w:szCs w:val="24"/>
        </w:rPr>
        <w:t xml:space="preserve"> </w:t>
      </w:r>
      <w:r w:rsidR="004D206C" w:rsidRPr="00EA09C9">
        <w:rPr>
          <w:rFonts w:cs="Calibri"/>
          <w:sz w:val="24"/>
          <w:szCs w:val="24"/>
        </w:rPr>
        <w:t xml:space="preserve">that </w:t>
      </w:r>
      <w:r w:rsidR="004D206C" w:rsidRPr="00EA09C9">
        <w:rPr>
          <w:rFonts w:cs="Calibri"/>
          <w:b/>
          <w:bCs/>
          <w:sz w:val="24"/>
          <w:szCs w:val="24"/>
        </w:rPr>
        <w:t xml:space="preserve">Pathways to Wellbeing </w:t>
      </w:r>
      <w:r w:rsidR="004D206C" w:rsidRPr="00EA09C9">
        <w:rPr>
          <w:rFonts w:cs="Calibri"/>
          <w:sz w:val="24"/>
          <w:szCs w:val="24"/>
        </w:rPr>
        <w:t>provided</w:t>
      </w:r>
      <w:r w:rsidR="00DB39F9" w:rsidRPr="00EA09C9">
        <w:rPr>
          <w:rFonts w:cs="Calibri"/>
          <w:sz w:val="24"/>
          <w:szCs w:val="24"/>
        </w:rPr>
        <w:t xml:space="preserve">. Staff and artists described having a clear sense of </w:t>
      </w:r>
      <w:r w:rsidR="00DB39F9" w:rsidRPr="00EA09C9">
        <w:rPr>
          <w:rFonts w:cs="Calibri"/>
          <w:b/>
          <w:bCs/>
          <w:color w:val="0070C0"/>
          <w:sz w:val="24"/>
          <w:szCs w:val="24"/>
        </w:rPr>
        <w:t>purpose</w:t>
      </w:r>
      <w:r w:rsidR="00DB39F9" w:rsidRPr="00EA09C9">
        <w:rPr>
          <w:rFonts w:cs="Calibri"/>
          <w:color w:val="0070C0"/>
          <w:sz w:val="24"/>
          <w:szCs w:val="24"/>
        </w:rPr>
        <w:t xml:space="preserve"> </w:t>
      </w:r>
      <w:r w:rsidR="00DB39F9" w:rsidRPr="00EA09C9">
        <w:rPr>
          <w:rFonts w:cs="Calibri"/>
          <w:sz w:val="24"/>
          <w:szCs w:val="24"/>
        </w:rPr>
        <w:t xml:space="preserve">during sessions, feeling that their contribution made a tangible difference, and deriving deep fulfilment from supporting participants' creativity and wellbeing. This was particularly pronounced </w:t>
      </w:r>
      <w:r w:rsidR="001629AA" w:rsidRPr="00EA09C9">
        <w:rPr>
          <w:rFonts w:cs="Calibri"/>
          <w:sz w:val="24"/>
          <w:szCs w:val="24"/>
        </w:rPr>
        <w:t>amongst</w:t>
      </w:r>
      <w:r w:rsidR="00DB39F9" w:rsidRPr="00EA09C9">
        <w:rPr>
          <w:rFonts w:cs="Calibri"/>
          <w:sz w:val="24"/>
          <w:szCs w:val="24"/>
        </w:rPr>
        <w:t xml:space="preserve"> freelance</w:t>
      </w:r>
      <w:r w:rsidR="001629AA" w:rsidRPr="00EA09C9">
        <w:rPr>
          <w:rFonts w:cs="Calibri"/>
          <w:sz w:val="24"/>
          <w:szCs w:val="24"/>
        </w:rPr>
        <w:t xml:space="preserve">rs, </w:t>
      </w:r>
      <w:r w:rsidR="00DB39F9" w:rsidRPr="00EA09C9">
        <w:rPr>
          <w:rFonts w:cs="Calibri"/>
          <w:sz w:val="24"/>
          <w:szCs w:val="24"/>
        </w:rPr>
        <w:t>where a stable sense of purpose could otherwise be harder to sustain.</w:t>
      </w:r>
    </w:p>
    <w:p w14:paraId="0720459F" w14:textId="6458A77D" w:rsidR="007B04A2" w:rsidRPr="00EA09C9" w:rsidRDefault="00106568" w:rsidP="007B04A2">
      <w:pPr>
        <w:ind w:left="567"/>
        <w:jc w:val="both"/>
        <w:rPr>
          <w:rFonts w:cs="Calibri"/>
          <w:sz w:val="24"/>
          <w:szCs w:val="24"/>
        </w:rPr>
      </w:pPr>
      <w:r w:rsidRPr="00EA09C9">
        <w:rPr>
          <w:rFonts w:cs="Calibri"/>
          <w:sz w:val="24"/>
          <w:szCs w:val="24"/>
        </w:rPr>
        <w:t xml:space="preserve">Being part of </w:t>
      </w:r>
      <w:r w:rsidRPr="00EA09C9">
        <w:rPr>
          <w:rFonts w:cs="Calibri"/>
          <w:b/>
          <w:bCs/>
          <w:sz w:val="24"/>
          <w:szCs w:val="24"/>
        </w:rPr>
        <w:t xml:space="preserve">Pathways to Wellbeing </w:t>
      </w:r>
      <w:r w:rsidRPr="00EA09C9">
        <w:rPr>
          <w:rFonts w:cs="Calibri"/>
          <w:sz w:val="24"/>
          <w:szCs w:val="24"/>
        </w:rPr>
        <w:t xml:space="preserve">improved </w:t>
      </w:r>
      <w:r w:rsidRPr="00EA09C9">
        <w:rPr>
          <w:rFonts w:cs="Calibri"/>
          <w:b/>
          <w:bCs/>
          <w:sz w:val="24"/>
          <w:szCs w:val="24"/>
        </w:rPr>
        <w:t xml:space="preserve">social wellbeing </w:t>
      </w:r>
      <w:r w:rsidRPr="00EA09C9">
        <w:rPr>
          <w:rFonts w:cs="Calibri"/>
          <w:sz w:val="24"/>
          <w:szCs w:val="24"/>
        </w:rPr>
        <w:t xml:space="preserve">for staff and artists across all evaluated years. </w:t>
      </w:r>
      <w:r w:rsidR="007B04A2" w:rsidRPr="00EA09C9">
        <w:rPr>
          <w:rFonts w:cs="Calibri"/>
          <w:b/>
          <w:bCs/>
          <w:color w:val="0070C0"/>
          <w:sz w:val="24"/>
          <w:szCs w:val="24"/>
        </w:rPr>
        <w:t>Supportive relationships</w:t>
      </w:r>
      <w:r w:rsidR="007B04A2" w:rsidRPr="00EA09C9">
        <w:rPr>
          <w:rFonts w:cs="Calibri"/>
          <w:sz w:val="24"/>
          <w:szCs w:val="24"/>
        </w:rPr>
        <w:t xml:space="preserve"> were supported </w:t>
      </w:r>
      <w:r w:rsidR="008E7BA7" w:rsidRPr="00EA09C9">
        <w:rPr>
          <w:rFonts w:cs="Calibri"/>
          <w:sz w:val="24"/>
          <w:szCs w:val="24"/>
        </w:rPr>
        <w:t xml:space="preserve">through meeting and </w:t>
      </w:r>
      <w:r w:rsidR="008E7BA7" w:rsidRPr="00EA09C9">
        <w:rPr>
          <w:rFonts w:cs="Calibri"/>
          <w:b/>
          <w:bCs/>
          <w:color w:val="00B050"/>
          <w:sz w:val="24"/>
          <w:szCs w:val="24"/>
        </w:rPr>
        <w:t>connecting</w:t>
      </w:r>
      <w:r w:rsidR="008E7BA7" w:rsidRPr="00EA09C9">
        <w:rPr>
          <w:rFonts w:cs="Calibri"/>
          <w:color w:val="00B050"/>
          <w:sz w:val="24"/>
          <w:szCs w:val="24"/>
        </w:rPr>
        <w:t xml:space="preserve"> </w:t>
      </w:r>
      <w:r w:rsidR="008E7BA7" w:rsidRPr="00EA09C9">
        <w:rPr>
          <w:rFonts w:cs="Calibri"/>
          <w:sz w:val="24"/>
          <w:szCs w:val="24"/>
        </w:rPr>
        <w:t xml:space="preserve">with interesting people, which was consistently named as one of the best aspects of working on </w:t>
      </w:r>
      <w:r w:rsidR="008E7BA7" w:rsidRPr="00EA09C9">
        <w:rPr>
          <w:rFonts w:cs="Calibri"/>
          <w:b/>
          <w:bCs/>
          <w:sz w:val="24"/>
          <w:szCs w:val="24"/>
        </w:rPr>
        <w:t xml:space="preserve">Pathways to Wellbeing. </w:t>
      </w:r>
      <w:r w:rsidR="008E7BA7" w:rsidRPr="00EA09C9">
        <w:rPr>
          <w:rFonts w:cs="Calibri"/>
          <w:sz w:val="24"/>
          <w:szCs w:val="24"/>
        </w:rPr>
        <w:t>Sessions were described as warm, full of laughter, mutual support, and genuine connection, both between participants and with facilitators. The collaborative nature of the work</w:t>
      </w:r>
      <w:r w:rsidR="00E0751D" w:rsidRPr="00EA09C9">
        <w:rPr>
          <w:rFonts w:cs="Calibri"/>
          <w:sz w:val="24"/>
          <w:szCs w:val="24"/>
        </w:rPr>
        <w:t xml:space="preserve"> </w:t>
      </w:r>
      <w:r w:rsidR="008E7BA7" w:rsidRPr="00EA09C9">
        <w:rPr>
          <w:rFonts w:cs="Calibri"/>
          <w:sz w:val="24"/>
          <w:szCs w:val="24"/>
        </w:rPr>
        <w:t xml:space="preserve">and the </w:t>
      </w:r>
      <w:r w:rsidR="00E0751D" w:rsidRPr="00EA09C9">
        <w:rPr>
          <w:rFonts w:cs="Calibri"/>
          <w:sz w:val="24"/>
          <w:szCs w:val="24"/>
        </w:rPr>
        <w:t xml:space="preserve">mutual </w:t>
      </w:r>
      <w:r w:rsidR="008E7BA7" w:rsidRPr="00EA09C9">
        <w:rPr>
          <w:rFonts w:cs="Calibri"/>
          <w:sz w:val="24"/>
          <w:szCs w:val="24"/>
        </w:rPr>
        <w:t xml:space="preserve">care shown </w:t>
      </w:r>
      <w:r w:rsidR="00E0751D" w:rsidRPr="00EA09C9">
        <w:rPr>
          <w:rFonts w:cs="Calibri"/>
          <w:sz w:val="24"/>
          <w:szCs w:val="24"/>
        </w:rPr>
        <w:t xml:space="preserve">throughout </w:t>
      </w:r>
      <w:r w:rsidR="003C4F6A" w:rsidRPr="00EA09C9">
        <w:rPr>
          <w:rFonts w:cs="Calibri"/>
          <w:sz w:val="24"/>
          <w:szCs w:val="24"/>
        </w:rPr>
        <w:t>deepened these relationships. For freelance artists in particular, the team dynamic addressed an otherwise prevalent sense of isolation.</w:t>
      </w:r>
    </w:p>
    <w:p w14:paraId="37C169C8" w14:textId="77777777" w:rsidR="008A2C33" w:rsidRPr="00EA09C9" w:rsidRDefault="003C4F6A" w:rsidP="007B04A2">
      <w:pPr>
        <w:ind w:left="567"/>
        <w:jc w:val="both"/>
        <w:rPr>
          <w:rFonts w:cs="Calibri"/>
          <w:sz w:val="24"/>
          <w:szCs w:val="24"/>
        </w:rPr>
      </w:pPr>
      <w:r w:rsidRPr="00EA09C9">
        <w:rPr>
          <w:rFonts w:cs="Calibri"/>
          <w:sz w:val="24"/>
          <w:szCs w:val="24"/>
        </w:rPr>
        <w:t xml:space="preserve">Staff and artists described a strong sense of </w:t>
      </w:r>
      <w:r w:rsidRPr="00EA09C9">
        <w:rPr>
          <w:rFonts w:cs="Calibri"/>
          <w:b/>
          <w:bCs/>
          <w:color w:val="0070C0"/>
          <w:sz w:val="24"/>
          <w:szCs w:val="24"/>
        </w:rPr>
        <w:t>trust and belonging</w:t>
      </w:r>
      <w:r w:rsidRPr="00EA09C9">
        <w:rPr>
          <w:rFonts w:cs="Calibri"/>
          <w:sz w:val="24"/>
          <w:szCs w:val="24"/>
        </w:rPr>
        <w:t xml:space="preserve">, noting </w:t>
      </w:r>
      <w:r w:rsidR="00C84992" w:rsidRPr="00EA09C9">
        <w:rPr>
          <w:rFonts w:cs="Calibri"/>
          <w:sz w:val="24"/>
          <w:szCs w:val="24"/>
        </w:rPr>
        <w:t>they felt part of something meaningful, valued within the team, and connected to a wider community through the work. Th</w:t>
      </w:r>
      <w:r w:rsidR="004B72DE" w:rsidRPr="00EA09C9">
        <w:rPr>
          <w:rFonts w:cs="Calibri"/>
          <w:sz w:val="24"/>
          <w:szCs w:val="24"/>
        </w:rPr>
        <w:t xml:space="preserve">e sense of belonging to </w:t>
      </w:r>
      <w:r w:rsidR="00A67FEF" w:rsidRPr="00EA09C9">
        <w:rPr>
          <w:rFonts w:cs="Calibri"/>
          <w:sz w:val="24"/>
          <w:szCs w:val="24"/>
        </w:rPr>
        <w:t>a</w:t>
      </w:r>
      <w:r w:rsidR="004B72DE" w:rsidRPr="00EA09C9">
        <w:rPr>
          <w:rFonts w:cs="Calibri"/>
          <w:sz w:val="24"/>
          <w:szCs w:val="24"/>
        </w:rPr>
        <w:t xml:space="preserve"> group</w:t>
      </w:r>
      <w:r w:rsidR="00A67FEF" w:rsidRPr="00EA09C9">
        <w:rPr>
          <w:rFonts w:cs="Calibri"/>
          <w:sz w:val="24"/>
          <w:szCs w:val="24"/>
        </w:rPr>
        <w:t xml:space="preserve"> and the value of a shared </w:t>
      </w:r>
      <w:r w:rsidR="00A67FEF" w:rsidRPr="00EA09C9">
        <w:rPr>
          <w:rFonts w:cs="Calibri"/>
          <w:sz w:val="24"/>
          <w:szCs w:val="24"/>
        </w:rPr>
        <w:lastRenderedPageBreak/>
        <w:t xml:space="preserve">community, particularly among artists through the community of practice, were </w:t>
      </w:r>
      <w:r w:rsidR="00C84992" w:rsidRPr="00EA09C9">
        <w:rPr>
          <w:rFonts w:cs="Calibri"/>
          <w:sz w:val="24"/>
          <w:szCs w:val="24"/>
        </w:rPr>
        <w:t>linked to reduced feelings of isolation</w:t>
      </w:r>
      <w:r w:rsidR="008B5131" w:rsidRPr="00EA09C9">
        <w:rPr>
          <w:rFonts w:cs="Calibri"/>
          <w:sz w:val="24"/>
          <w:szCs w:val="24"/>
        </w:rPr>
        <w:t>. The inclusive, respectful culture of the</w:t>
      </w:r>
      <w:r w:rsidR="008B5131" w:rsidRPr="00EA09C9">
        <w:rPr>
          <w:rFonts w:cs="Calibri"/>
          <w:b/>
          <w:bCs/>
          <w:sz w:val="24"/>
          <w:szCs w:val="24"/>
        </w:rPr>
        <w:t xml:space="preserve"> Pathways to Wellbeing </w:t>
      </w:r>
      <w:r w:rsidR="008B5131" w:rsidRPr="00EA09C9">
        <w:rPr>
          <w:rFonts w:cs="Calibri"/>
          <w:sz w:val="24"/>
          <w:szCs w:val="24"/>
        </w:rPr>
        <w:t xml:space="preserve">team </w:t>
      </w:r>
      <w:r w:rsidR="008A2C33" w:rsidRPr="00EA09C9">
        <w:rPr>
          <w:rFonts w:cs="Calibri"/>
          <w:sz w:val="24"/>
          <w:szCs w:val="24"/>
        </w:rPr>
        <w:t>was central to this feeling.</w:t>
      </w:r>
    </w:p>
    <w:p w14:paraId="61BB08D6" w14:textId="30E4A851" w:rsidR="00ED0008" w:rsidRPr="00EA09C9" w:rsidRDefault="0084236D" w:rsidP="007B04A2">
      <w:pPr>
        <w:ind w:left="567"/>
        <w:jc w:val="both"/>
        <w:rPr>
          <w:rFonts w:cs="Calibri"/>
          <w:sz w:val="24"/>
          <w:szCs w:val="24"/>
        </w:rPr>
      </w:pPr>
      <w:r w:rsidRPr="00EA09C9">
        <w:rPr>
          <w:rFonts w:cs="Calibri"/>
          <w:sz w:val="24"/>
          <w:szCs w:val="24"/>
        </w:rPr>
        <w:t>Staff and artists identified a small number of consistent challenges across the evaluation period. These included capacity pressures</w:t>
      </w:r>
      <w:r w:rsidR="00117FE0" w:rsidRPr="00EA09C9">
        <w:rPr>
          <w:rFonts w:cs="Calibri"/>
          <w:sz w:val="24"/>
          <w:szCs w:val="24"/>
        </w:rPr>
        <w:t xml:space="preserve"> from balancing the demands of</w:t>
      </w:r>
      <w:r w:rsidR="00117FE0" w:rsidRPr="00EA09C9">
        <w:rPr>
          <w:rFonts w:cs="Calibri"/>
          <w:b/>
          <w:bCs/>
          <w:sz w:val="24"/>
          <w:szCs w:val="24"/>
        </w:rPr>
        <w:t xml:space="preserve"> Pathways </w:t>
      </w:r>
      <w:r w:rsidR="00117FE0" w:rsidRPr="00EA09C9">
        <w:rPr>
          <w:rFonts w:cs="Calibri"/>
          <w:sz w:val="24"/>
          <w:szCs w:val="24"/>
        </w:rPr>
        <w:t>alongside other professional and personal commitments</w:t>
      </w:r>
      <w:r w:rsidR="00570536" w:rsidRPr="00EA09C9">
        <w:rPr>
          <w:rFonts w:cs="Calibri"/>
          <w:sz w:val="24"/>
          <w:szCs w:val="24"/>
        </w:rPr>
        <w:t>. The emotional difficulties associated with endings</w:t>
      </w:r>
      <w:r w:rsidR="00A549DE" w:rsidRPr="00EA09C9">
        <w:rPr>
          <w:rFonts w:cs="Calibri"/>
          <w:sz w:val="24"/>
          <w:szCs w:val="24"/>
        </w:rPr>
        <w:t xml:space="preserve">, particularly loss of </w:t>
      </w:r>
      <w:r w:rsidR="00E63238" w:rsidRPr="00EA09C9">
        <w:rPr>
          <w:rFonts w:cs="Calibri"/>
          <w:sz w:val="24"/>
          <w:szCs w:val="24"/>
        </w:rPr>
        <w:t xml:space="preserve">connection with participants at the end of a project, were also mentioned. </w:t>
      </w:r>
      <w:r w:rsidR="00620B95" w:rsidRPr="00EA09C9">
        <w:rPr>
          <w:rFonts w:cs="Calibri"/>
          <w:sz w:val="24"/>
          <w:szCs w:val="24"/>
        </w:rPr>
        <w:t xml:space="preserve">Group dynamics, including managing </w:t>
      </w:r>
      <w:r w:rsidR="00ED0008" w:rsidRPr="00EA09C9">
        <w:rPr>
          <w:rFonts w:cs="Calibri"/>
          <w:sz w:val="24"/>
          <w:szCs w:val="24"/>
        </w:rPr>
        <w:t>challenging situations</w:t>
      </w:r>
      <w:r w:rsidR="006F3DCF" w:rsidRPr="00EA09C9">
        <w:rPr>
          <w:rFonts w:cs="Calibri"/>
          <w:sz w:val="24"/>
          <w:szCs w:val="24"/>
        </w:rPr>
        <w:t xml:space="preserve"> whilst maintaining a positive atmosphere, presented ongoing complexity across all years</w:t>
      </w:r>
      <w:r w:rsidR="006B72E3" w:rsidRPr="00EA09C9">
        <w:rPr>
          <w:rFonts w:cs="Calibri"/>
          <w:sz w:val="24"/>
          <w:szCs w:val="24"/>
        </w:rPr>
        <w:t>.</w:t>
      </w:r>
    </w:p>
    <w:p w14:paraId="32070D5F" w14:textId="49A93A2F" w:rsidR="006B72E3" w:rsidRPr="00EA09C9" w:rsidRDefault="006B72E3" w:rsidP="007B04A2">
      <w:pPr>
        <w:ind w:left="567"/>
        <w:jc w:val="both"/>
        <w:rPr>
          <w:rFonts w:cs="Calibri"/>
          <w:sz w:val="24"/>
          <w:szCs w:val="24"/>
        </w:rPr>
      </w:pPr>
      <w:r w:rsidRPr="00EA09C9">
        <w:rPr>
          <w:rFonts w:cs="Calibri"/>
          <w:sz w:val="24"/>
          <w:szCs w:val="24"/>
        </w:rPr>
        <w:t>S</w:t>
      </w:r>
      <w:r w:rsidR="004456A4" w:rsidRPr="00EA09C9">
        <w:rPr>
          <w:rFonts w:cs="Calibri"/>
          <w:sz w:val="24"/>
          <w:szCs w:val="24"/>
        </w:rPr>
        <w:t>ome s</w:t>
      </w:r>
      <w:r w:rsidRPr="00EA09C9">
        <w:rPr>
          <w:rFonts w:cs="Calibri"/>
          <w:sz w:val="24"/>
          <w:szCs w:val="24"/>
        </w:rPr>
        <w:t>uggestions for improvement were consistent</w:t>
      </w:r>
      <w:r w:rsidR="004456A4" w:rsidRPr="00EA09C9">
        <w:rPr>
          <w:rFonts w:cs="Calibri"/>
          <w:sz w:val="24"/>
          <w:szCs w:val="24"/>
        </w:rPr>
        <w:t xml:space="preserve"> across years: s</w:t>
      </w:r>
      <w:r w:rsidR="00FE32F6" w:rsidRPr="00EA09C9">
        <w:rPr>
          <w:rFonts w:cs="Calibri"/>
          <w:sz w:val="24"/>
          <w:szCs w:val="24"/>
        </w:rPr>
        <w:t>taff and artists across all three years indicated that more time, whether through longer individual sessions, occasional whole-day making sessions, or extended project lengths, would allow for less rushed, more ambitious, and more developmentally meaningful work.</w:t>
      </w:r>
      <w:r w:rsidR="00334990" w:rsidRPr="00EA09C9">
        <w:rPr>
          <w:rFonts w:cs="Calibri"/>
          <w:sz w:val="24"/>
          <w:szCs w:val="24"/>
        </w:rPr>
        <w:t xml:space="preserve"> </w:t>
      </w:r>
      <w:r w:rsidR="00081F89" w:rsidRPr="00EA09C9">
        <w:rPr>
          <w:rFonts w:cs="Calibri"/>
          <w:sz w:val="24"/>
          <w:szCs w:val="24"/>
        </w:rPr>
        <w:t>Suggestions pointed to a collective desire to deepen the quality of the experience rather than widen its reach/scope.</w:t>
      </w:r>
      <w:r w:rsidR="00340CC9" w:rsidRPr="00EA09C9">
        <w:rPr>
          <w:rFonts w:cs="Calibri"/>
          <w:sz w:val="24"/>
          <w:szCs w:val="24"/>
        </w:rPr>
        <w:t xml:space="preserve"> </w:t>
      </w:r>
    </w:p>
    <w:p w14:paraId="2E158E7C" w14:textId="77777777" w:rsidR="00081F89" w:rsidRPr="00EA09C9" w:rsidRDefault="00081F89" w:rsidP="007B04A2">
      <w:pPr>
        <w:ind w:left="567"/>
        <w:jc w:val="both"/>
        <w:rPr>
          <w:rFonts w:cs="Calibri"/>
          <w:sz w:val="24"/>
          <w:szCs w:val="24"/>
        </w:rPr>
      </w:pPr>
    </w:p>
    <w:p w14:paraId="2B24D92E" w14:textId="77777777" w:rsidR="00081F89" w:rsidRPr="00EA09C9" w:rsidRDefault="00081F89">
      <w:pPr>
        <w:rPr>
          <w:rFonts w:asciiTheme="majorHAnsi" w:eastAsiaTheme="majorEastAsia" w:hAnsiTheme="majorHAnsi" w:cstheme="majorBidi"/>
          <w:color w:val="BF4E14" w:themeColor="accent2" w:themeShade="BF"/>
          <w:sz w:val="36"/>
          <w:szCs w:val="36"/>
        </w:rPr>
      </w:pPr>
      <w:r w:rsidRPr="00EA09C9">
        <w:br w:type="page"/>
      </w:r>
    </w:p>
    <w:p w14:paraId="0B3B0A44" w14:textId="354820F3" w:rsidR="00AC6ABE" w:rsidRPr="00EA09C9" w:rsidRDefault="00AC6ABE" w:rsidP="001304A6">
      <w:pPr>
        <w:pStyle w:val="Heading2"/>
        <w:jc w:val="both"/>
      </w:pPr>
      <w:bookmarkStart w:id="23" w:name="_Toc232696125"/>
      <w:r w:rsidRPr="00EA09C9">
        <w:lastRenderedPageBreak/>
        <w:t>Referrers</w:t>
      </w:r>
      <w:bookmarkEnd w:id="23"/>
    </w:p>
    <w:p w14:paraId="1C5F7476" w14:textId="4E0BC45F" w:rsidR="005C78C5" w:rsidRPr="00EA09C9" w:rsidRDefault="005C78C5" w:rsidP="005C78C5">
      <w:pPr>
        <w:pStyle w:val="Heading3"/>
      </w:pPr>
      <w:bookmarkStart w:id="24" w:name="_Toc232696126"/>
      <w:r w:rsidRPr="00EA09C9">
        <w:t>Surveys</w:t>
      </w:r>
      <w:bookmarkEnd w:id="24"/>
    </w:p>
    <w:p w14:paraId="75CEB0D7" w14:textId="27CF685C" w:rsidR="008F0D2F" w:rsidRPr="00EA09C9" w:rsidRDefault="000A5630" w:rsidP="009A5D15">
      <w:pPr>
        <w:ind w:left="567"/>
        <w:jc w:val="both"/>
        <w:rPr>
          <w:rFonts w:cstheme="minorHAnsi"/>
          <w:sz w:val="24"/>
          <w:szCs w:val="24"/>
        </w:rPr>
      </w:pPr>
      <w:r w:rsidRPr="00EA09C9">
        <w:rPr>
          <w:rFonts w:cstheme="minorHAnsi"/>
          <w:b/>
          <w:bCs/>
          <w:sz w:val="24"/>
          <w:szCs w:val="24"/>
        </w:rPr>
        <w:t>7</w:t>
      </w:r>
      <w:r w:rsidR="00AC6ABE" w:rsidRPr="00EA09C9">
        <w:rPr>
          <w:rFonts w:cstheme="minorHAnsi"/>
          <w:sz w:val="24"/>
          <w:szCs w:val="24"/>
        </w:rPr>
        <w:t xml:space="preserve"> </w:t>
      </w:r>
      <w:r w:rsidR="003A7B9D" w:rsidRPr="00EA09C9">
        <w:rPr>
          <w:rFonts w:cstheme="minorHAnsi"/>
          <w:sz w:val="24"/>
          <w:szCs w:val="24"/>
        </w:rPr>
        <w:t>surveys were completed</w:t>
      </w:r>
      <w:r w:rsidR="00356615" w:rsidRPr="00EA09C9">
        <w:rPr>
          <w:rFonts w:cstheme="minorHAnsi"/>
          <w:sz w:val="24"/>
          <w:szCs w:val="24"/>
        </w:rPr>
        <w:t xml:space="preserve"> by </w:t>
      </w:r>
      <w:r w:rsidR="0008443F" w:rsidRPr="00EA09C9">
        <w:rPr>
          <w:rFonts w:cstheme="minorHAnsi"/>
          <w:sz w:val="24"/>
          <w:szCs w:val="24"/>
        </w:rPr>
        <w:t>those</w:t>
      </w:r>
      <w:r w:rsidR="004D5B3B" w:rsidRPr="00EA09C9">
        <w:rPr>
          <w:rFonts w:cstheme="minorHAnsi"/>
          <w:sz w:val="24"/>
          <w:szCs w:val="24"/>
        </w:rPr>
        <w:t xml:space="preserve"> who refer</w:t>
      </w:r>
      <w:r w:rsidR="00EA2F6F" w:rsidRPr="00EA09C9">
        <w:rPr>
          <w:rFonts w:cstheme="minorHAnsi"/>
          <w:sz w:val="24"/>
          <w:szCs w:val="24"/>
        </w:rPr>
        <w:t>red</w:t>
      </w:r>
      <w:r w:rsidR="004D5B3B" w:rsidRPr="00EA09C9">
        <w:rPr>
          <w:rFonts w:cstheme="minorHAnsi"/>
          <w:sz w:val="24"/>
          <w:szCs w:val="24"/>
        </w:rPr>
        <w:t xml:space="preserve"> individuals with mental health needs to the project</w:t>
      </w:r>
      <w:r w:rsidR="00BD6237" w:rsidRPr="00EA09C9">
        <w:rPr>
          <w:rFonts w:cstheme="minorHAnsi"/>
          <w:sz w:val="24"/>
          <w:szCs w:val="24"/>
        </w:rPr>
        <w:t>.</w:t>
      </w:r>
      <w:r w:rsidR="009A5D15" w:rsidRPr="00EA09C9">
        <w:rPr>
          <w:rStyle w:val="FootnoteReference"/>
          <w:rFonts w:cstheme="minorHAnsi"/>
          <w:sz w:val="24"/>
          <w:szCs w:val="24"/>
        </w:rPr>
        <w:footnoteReference w:id="2"/>
      </w:r>
      <w:r w:rsidR="00AC6ABE" w:rsidRPr="00EA09C9">
        <w:rPr>
          <w:rFonts w:cstheme="minorHAnsi"/>
          <w:sz w:val="24"/>
          <w:szCs w:val="24"/>
        </w:rPr>
        <w:t xml:space="preserve"> </w:t>
      </w:r>
    </w:p>
    <w:p w14:paraId="407CDED4" w14:textId="77777777" w:rsidR="008F0D2F" w:rsidRPr="00EA09C9" w:rsidRDefault="008F0D2F" w:rsidP="008F0D2F">
      <w:pPr>
        <w:pStyle w:val="ListParagraph"/>
        <w:numPr>
          <w:ilvl w:val="0"/>
          <w:numId w:val="5"/>
        </w:numPr>
        <w:jc w:val="both"/>
        <w:rPr>
          <w:rFonts w:cstheme="minorHAnsi"/>
          <w:sz w:val="24"/>
          <w:szCs w:val="24"/>
        </w:rPr>
      </w:pPr>
      <w:r w:rsidRPr="00EA09C9">
        <w:rPr>
          <w:rFonts w:cstheme="minorHAnsi"/>
          <w:b/>
          <w:bCs/>
          <w:sz w:val="24"/>
          <w:szCs w:val="24"/>
        </w:rPr>
        <w:t>100%</w:t>
      </w:r>
      <w:r w:rsidRPr="00EA09C9">
        <w:rPr>
          <w:rFonts w:cstheme="minorHAnsi"/>
          <w:sz w:val="24"/>
          <w:szCs w:val="24"/>
        </w:rPr>
        <w:t xml:space="preserve"> felt that </w:t>
      </w:r>
      <w:r w:rsidRPr="00EA09C9">
        <w:rPr>
          <w:rFonts w:cstheme="minorHAnsi"/>
          <w:b/>
          <w:bCs/>
          <w:sz w:val="24"/>
          <w:szCs w:val="24"/>
        </w:rPr>
        <w:t>Pathways to Wellbeing</w:t>
      </w:r>
      <w:r w:rsidRPr="00EA09C9">
        <w:rPr>
          <w:rFonts w:cstheme="minorHAnsi"/>
          <w:sz w:val="24"/>
          <w:szCs w:val="24"/>
        </w:rPr>
        <w:t xml:space="preserve"> directly links to public health requirements and felt that art, culture, and heritage was very important to public health.</w:t>
      </w:r>
    </w:p>
    <w:p w14:paraId="117D4768" w14:textId="77777777" w:rsidR="008F0D2F" w:rsidRPr="00EA09C9" w:rsidRDefault="008F0D2F" w:rsidP="008F0D2F">
      <w:pPr>
        <w:pStyle w:val="ListParagraph"/>
        <w:numPr>
          <w:ilvl w:val="0"/>
          <w:numId w:val="5"/>
        </w:numPr>
        <w:jc w:val="both"/>
        <w:rPr>
          <w:rFonts w:cstheme="minorHAnsi"/>
          <w:sz w:val="24"/>
          <w:szCs w:val="24"/>
        </w:rPr>
      </w:pPr>
      <w:r w:rsidRPr="00EA09C9">
        <w:rPr>
          <w:rFonts w:cstheme="minorHAnsi"/>
          <w:b/>
          <w:bCs/>
          <w:sz w:val="24"/>
          <w:szCs w:val="24"/>
        </w:rPr>
        <w:t>100%</w:t>
      </w:r>
      <w:r w:rsidRPr="00EA09C9">
        <w:rPr>
          <w:rFonts w:cstheme="minorHAnsi"/>
          <w:sz w:val="24"/>
          <w:szCs w:val="24"/>
        </w:rPr>
        <w:t xml:space="preserve"> were very likely to refer individuals to arts, culture and heritage and wellbeing projects in the future. </w:t>
      </w:r>
    </w:p>
    <w:p w14:paraId="27512A83" w14:textId="6192EDB9" w:rsidR="00B819F3" w:rsidRPr="00EA09C9" w:rsidRDefault="005B4CF8" w:rsidP="00163CD1">
      <w:pPr>
        <w:ind w:left="567"/>
        <w:jc w:val="both"/>
        <w:rPr>
          <w:rFonts w:cstheme="minorHAnsi"/>
          <w:sz w:val="24"/>
          <w:szCs w:val="24"/>
        </w:rPr>
      </w:pPr>
      <w:r w:rsidRPr="00EA09C9">
        <w:rPr>
          <w:rFonts w:cstheme="minorHAnsi"/>
          <w:sz w:val="24"/>
          <w:szCs w:val="24"/>
        </w:rPr>
        <w:t>R</w:t>
      </w:r>
      <w:r w:rsidR="00AC6ABE" w:rsidRPr="00EA09C9">
        <w:rPr>
          <w:rFonts w:cstheme="minorHAnsi"/>
          <w:sz w:val="24"/>
          <w:szCs w:val="24"/>
        </w:rPr>
        <w:t>espondents</w:t>
      </w:r>
      <w:r w:rsidR="00B819F3" w:rsidRPr="00EA09C9">
        <w:rPr>
          <w:rFonts w:cstheme="minorHAnsi"/>
          <w:sz w:val="24"/>
          <w:szCs w:val="24"/>
        </w:rPr>
        <w:t xml:space="preserve"> directly</w:t>
      </w:r>
      <w:r w:rsidR="00AC6ABE" w:rsidRPr="00EA09C9">
        <w:rPr>
          <w:rFonts w:cstheme="minorHAnsi"/>
          <w:sz w:val="24"/>
          <w:szCs w:val="24"/>
        </w:rPr>
        <w:t xml:space="preserve"> referred </w:t>
      </w:r>
      <w:r w:rsidR="00B819F3" w:rsidRPr="00EA09C9">
        <w:rPr>
          <w:rFonts w:cstheme="minorHAnsi"/>
          <w:sz w:val="24"/>
          <w:szCs w:val="24"/>
        </w:rPr>
        <w:t>8</w:t>
      </w:r>
      <w:r w:rsidR="00AC6ABE" w:rsidRPr="00EA09C9">
        <w:rPr>
          <w:rFonts w:cstheme="minorHAnsi"/>
          <w:sz w:val="24"/>
          <w:szCs w:val="24"/>
        </w:rPr>
        <w:t xml:space="preserve"> individuals to the </w:t>
      </w:r>
      <w:r w:rsidR="005A54EC" w:rsidRPr="00EA09C9">
        <w:rPr>
          <w:rFonts w:cstheme="minorHAnsi"/>
          <w:sz w:val="24"/>
          <w:szCs w:val="24"/>
        </w:rPr>
        <w:t>programme</w:t>
      </w:r>
      <w:r w:rsidR="00AC6ABE" w:rsidRPr="00EA09C9">
        <w:rPr>
          <w:rFonts w:cstheme="minorHAnsi"/>
          <w:sz w:val="24"/>
          <w:szCs w:val="24"/>
        </w:rPr>
        <w:t xml:space="preserve"> </w:t>
      </w:r>
      <w:r w:rsidR="004811CA" w:rsidRPr="00EA09C9">
        <w:rPr>
          <w:rFonts w:cstheme="minorHAnsi"/>
          <w:sz w:val="24"/>
          <w:szCs w:val="24"/>
        </w:rPr>
        <w:t xml:space="preserve">and provided information to </w:t>
      </w:r>
      <w:r w:rsidR="006206B9" w:rsidRPr="00EA09C9">
        <w:rPr>
          <w:rFonts w:cstheme="minorHAnsi"/>
          <w:sz w:val="24"/>
          <w:szCs w:val="24"/>
        </w:rPr>
        <w:t>several</w:t>
      </w:r>
      <w:r w:rsidR="004811CA" w:rsidRPr="00EA09C9">
        <w:rPr>
          <w:rFonts w:cstheme="minorHAnsi"/>
          <w:sz w:val="24"/>
          <w:szCs w:val="24"/>
        </w:rPr>
        <w:t xml:space="preserve"> additional clients</w:t>
      </w:r>
      <w:r w:rsidR="0068128A" w:rsidRPr="00EA09C9">
        <w:rPr>
          <w:rFonts w:cstheme="minorHAnsi"/>
          <w:sz w:val="24"/>
          <w:szCs w:val="24"/>
        </w:rPr>
        <w:t>/patients</w:t>
      </w:r>
      <w:r w:rsidR="004811CA" w:rsidRPr="00EA09C9">
        <w:rPr>
          <w:rFonts w:cstheme="minorHAnsi"/>
          <w:sz w:val="24"/>
          <w:szCs w:val="24"/>
        </w:rPr>
        <w:t xml:space="preserve"> who may have then </w:t>
      </w:r>
      <w:r w:rsidR="00B365FC" w:rsidRPr="00EA09C9">
        <w:rPr>
          <w:rFonts w:cstheme="minorHAnsi"/>
          <w:sz w:val="24"/>
          <w:szCs w:val="24"/>
        </w:rPr>
        <w:t>self-referred</w:t>
      </w:r>
      <w:r w:rsidR="004811CA" w:rsidRPr="00EA09C9">
        <w:rPr>
          <w:rFonts w:cstheme="minorHAnsi"/>
          <w:sz w:val="24"/>
          <w:szCs w:val="24"/>
        </w:rPr>
        <w:t xml:space="preserve">. </w:t>
      </w:r>
      <w:r w:rsidR="000E5132" w:rsidRPr="00EA09C9">
        <w:rPr>
          <w:rFonts w:cstheme="minorHAnsi"/>
          <w:sz w:val="24"/>
          <w:szCs w:val="24"/>
        </w:rPr>
        <w:t xml:space="preserve">Across all three years, referrers </w:t>
      </w:r>
      <w:r w:rsidR="003E7DBF" w:rsidRPr="00EA09C9">
        <w:rPr>
          <w:rFonts w:cstheme="minorHAnsi"/>
          <w:sz w:val="24"/>
          <w:szCs w:val="24"/>
        </w:rPr>
        <w:t xml:space="preserve">consistently identified </w:t>
      </w:r>
      <w:r w:rsidR="003E7DBF" w:rsidRPr="00EA09C9">
        <w:rPr>
          <w:rFonts w:cstheme="minorHAnsi"/>
          <w:b/>
          <w:bCs/>
          <w:sz w:val="24"/>
          <w:szCs w:val="24"/>
        </w:rPr>
        <w:t>Pathways to Wellbeing</w:t>
      </w:r>
      <w:r w:rsidR="003E7DBF" w:rsidRPr="00EA09C9">
        <w:rPr>
          <w:rFonts w:cstheme="minorHAnsi"/>
          <w:sz w:val="24"/>
          <w:szCs w:val="24"/>
        </w:rPr>
        <w:t xml:space="preserve"> as a valuable and trusted resource for individuals experiencing social isolation, anxiety, depression, low confidence, and difficulties with communication and mental health. </w:t>
      </w:r>
      <w:r w:rsidR="002978F4" w:rsidRPr="00EA09C9">
        <w:rPr>
          <w:rFonts w:cstheme="minorHAnsi"/>
          <w:sz w:val="24"/>
          <w:szCs w:val="24"/>
        </w:rPr>
        <w:t>Referrers described the programme as “</w:t>
      </w:r>
      <w:r w:rsidR="002978F4" w:rsidRPr="00EA09C9">
        <w:rPr>
          <w:rFonts w:cstheme="minorHAnsi"/>
          <w:i/>
          <w:iCs/>
          <w:color w:val="E97132" w:themeColor="accent2"/>
          <w:sz w:val="24"/>
          <w:szCs w:val="24"/>
        </w:rPr>
        <w:t>truly invaluable</w:t>
      </w:r>
      <w:r w:rsidR="002978F4" w:rsidRPr="00EA09C9">
        <w:rPr>
          <w:rFonts w:cstheme="minorHAnsi"/>
          <w:sz w:val="24"/>
          <w:szCs w:val="24"/>
        </w:rPr>
        <w:t>” (AR) and “</w:t>
      </w:r>
      <w:r w:rsidR="002978F4" w:rsidRPr="00EA09C9">
        <w:rPr>
          <w:rFonts w:cstheme="minorHAnsi"/>
          <w:i/>
          <w:iCs/>
          <w:color w:val="E97132" w:themeColor="accent2"/>
          <w:sz w:val="24"/>
          <w:szCs w:val="24"/>
        </w:rPr>
        <w:t>a fantastic resource to the community</w:t>
      </w:r>
      <w:r w:rsidR="002978F4" w:rsidRPr="00EA09C9">
        <w:rPr>
          <w:rFonts w:cstheme="minorHAnsi"/>
          <w:i/>
          <w:iCs/>
          <w:sz w:val="24"/>
          <w:szCs w:val="24"/>
        </w:rPr>
        <w:t xml:space="preserve">” </w:t>
      </w:r>
      <w:r w:rsidR="002978F4" w:rsidRPr="00EA09C9">
        <w:rPr>
          <w:rFonts w:cstheme="minorHAnsi"/>
          <w:sz w:val="24"/>
          <w:szCs w:val="24"/>
        </w:rPr>
        <w:t>(AR)</w:t>
      </w:r>
      <w:r w:rsidR="00163CD1" w:rsidRPr="00EA09C9">
        <w:rPr>
          <w:rFonts w:cstheme="minorHAnsi"/>
          <w:sz w:val="24"/>
          <w:szCs w:val="24"/>
        </w:rPr>
        <w:t>. Referrer</w:t>
      </w:r>
      <w:r w:rsidR="009A538D" w:rsidRPr="00EA09C9">
        <w:rPr>
          <w:rFonts w:cstheme="minorHAnsi"/>
          <w:sz w:val="24"/>
          <w:szCs w:val="24"/>
        </w:rPr>
        <w:t xml:space="preserve"> </w:t>
      </w:r>
      <w:r w:rsidR="00DA5A34" w:rsidRPr="00EA09C9">
        <w:rPr>
          <w:rFonts w:cstheme="minorHAnsi"/>
          <w:sz w:val="24"/>
          <w:szCs w:val="24"/>
        </w:rPr>
        <w:t>confiden</w:t>
      </w:r>
      <w:r w:rsidR="00EF7E84" w:rsidRPr="00EA09C9">
        <w:rPr>
          <w:rFonts w:cstheme="minorHAnsi"/>
          <w:sz w:val="24"/>
          <w:szCs w:val="24"/>
        </w:rPr>
        <w:t xml:space="preserve">ce </w:t>
      </w:r>
      <w:r w:rsidR="00CE24D3" w:rsidRPr="00EA09C9">
        <w:rPr>
          <w:rFonts w:cstheme="minorHAnsi"/>
          <w:sz w:val="24"/>
          <w:szCs w:val="24"/>
        </w:rPr>
        <w:t>in the project was clear</w:t>
      </w:r>
      <w:r w:rsidR="00513259" w:rsidRPr="00EA09C9">
        <w:rPr>
          <w:rFonts w:cstheme="minorHAnsi"/>
          <w:sz w:val="24"/>
          <w:szCs w:val="24"/>
        </w:rPr>
        <w:t xml:space="preserve">, with referrers </w:t>
      </w:r>
      <w:r w:rsidR="0068128A" w:rsidRPr="00EA09C9">
        <w:rPr>
          <w:rFonts w:cstheme="minorHAnsi"/>
          <w:sz w:val="24"/>
          <w:szCs w:val="24"/>
        </w:rPr>
        <w:t xml:space="preserve">citing the </w:t>
      </w:r>
      <w:r w:rsidR="00FE2541" w:rsidRPr="00EA09C9">
        <w:rPr>
          <w:rFonts w:cstheme="minorHAnsi"/>
          <w:sz w:val="24"/>
          <w:szCs w:val="24"/>
        </w:rPr>
        <w:t>programme's</w:t>
      </w:r>
      <w:r w:rsidR="0068128A" w:rsidRPr="00EA09C9">
        <w:rPr>
          <w:rFonts w:cstheme="minorHAnsi"/>
          <w:sz w:val="24"/>
          <w:szCs w:val="24"/>
        </w:rPr>
        <w:t xml:space="preserve"> </w:t>
      </w:r>
      <w:r w:rsidR="00042B6F" w:rsidRPr="00EA09C9">
        <w:rPr>
          <w:rFonts w:cstheme="minorHAnsi"/>
          <w:sz w:val="24"/>
          <w:szCs w:val="24"/>
        </w:rPr>
        <w:t>“</w:t>
      </w:r>
      <w:r w:rsidR="00042B6F" w:rsidRPr="00EA09C9">
        <w:rPr>
          <w:rFonts w:cstheme="minorHAnsi"/>
          <w:i/>
          <w:iCs/>
          <w:color w:val="E97132" w:themeColor="accent2"/>
          <w:sz w:val="24"/>
          <w:szCs w:val="24"/>
        </w:rPr>
        <w:t xml:space="preserve">excellent </w:t>
      </w:r>
      <w:r w:rsidR="0068128A" w:rsidRPr="00EA09C9">
        <w:rPr>
          <w:rFonts w:cstheme="minorHAnsi"/>
          <w:i/>
          <w:iCs/>
          <w:color w:val="E97132" w:themeColor="accent2"/>
          <w:sz w:val="24"/>
          <w:szCs w:val="24"/>
        </w:rPr>
        <w:t>reputation</w:t>
      </w:r>
      <w:r w:rsidR="00042B6F" w:rsidRPr="00EA09C9">
        <w:rPr>
          <w:rFonts w:cstheme="minorHAnsi"/>
          <w:sz w:val="24"/>
          <w:szCs w:val="24"/>
        </w:rPr>
        <w:t>” (AR)</w:t>
      </w:r>
      <w:r w:rsidR="0068128A" w:rsidRPr="00EA09C9">
        <w:rPr>
          <w:rFonts w:cstheme="minorHAnsi"/>
          <w:sz w:val="24"/>
          <w:szCs w:val="24"/>
        </w:rPr>
        <w:t xml:space="preserve">, </w:t>
      </w:r>
      <w:r w:rsidR="00CD6164" w:rsidRPr="00EA09C9">
        <w:rPr>
          <w:rFonts w:cstheme="minorHAnsi"/>
          <w:sz w:val="24"/>
          <w:szCs w:val="24"/>
        </w:rPr>
        <w:t>“</w:t>
      </w:r>
      <w:r w:rsidR="00CD6164" w:rsidRPr="00EA09C9">
        <w:rPr>
          <w:rFonts w:cstheme="minorHAnsi"/>
          <w:i/>
          <w:iCs/>
          <w:color w:val="E97132" w:themeColor="accent2"/>
          <w:sz w:val="24"/>
          <w:szCs w:val="24"/>
        </w:rPr>
        <w:t>excellent communication</w:t>
      </w:r>
      <w:r w:rsidR="00CD6164" w:rsidRPr="00EA09C9">
        <w:rPr>
          <w:rFonts w:cstheme="minorHAnsi"/>
          <w:sz w:val="24"/>
          <w:szCs w:val="24"/>
        </w:rPr>
        <w:t xml:space="preserve">” (AR), </w:t>
      </w:r>
      <w:r w:rsidR="00FE2541" w:rsidRPr="00EA09C9">
        <w:rPr>
          <w:rFonts w:cstheme="minorHAnsi"/>
          <w:sz w:val="24"/>
          <w:szCs w:val="24"/>
        </w:rPr>
        <w:t>environment, ethos</w:t>
      </w:r>
      <w:r w:rsidR="0068128A" w:rsidRPr="00EA09C9">
        <w:rPr>
          <w:rFonts w:cstheme="minorHAnsi"/>
          <w:sz w:val="24"/>
          <w:szCs w:val="24"/>
        </w:rPr>
        <w:t>, and track record as primary reasons for signposting clients/patients</w:t>
      </w:r>
      <w:r w:rsidR="002248CD" w:rsidRPr="00EA09C9">
        <w:rPr>
          <w:rFonts w:cstheme="minorHAnsi"/>
          <w:sz w:val="24"/>
          <w:szCs w:val="24"/>
        </w:rPr>
        <w:t>, alongside its “</w:t>
      </w:r>
      <w:r w:rsidR="002248CD" w:rsidRPr="00EA09C9">
        <w:rPr>
          <w:rFonts w:cstheme="minorHAnsi"/>
          <w:i/>
          <w:iCs/>
          <w:color w:val="E97132" w:themeColor="accent2"/>
          <w:sz w:val="24"/>
          <w:szCs w:val="24"/>
        </w:rPr>
        <w:t>outward focus looking to partner more closely and well</w:t>
      </w:r>
      <w:r w:rsidR="002248CD" w:rsidRPr="00EA09C9">
        <w:rPr>
          <w:rFonts w:cstheme="minorHAnsi"/>
          <w:i/>
          <w:iCs/>
          <w:sz w:val="24"/>
          <w:szCs w:val="24"/>
        </w:rPr>
        <w:t xml:space="preserve">” </w:t>
      </w:r>
      <w:r w:rsidR="002248CD" w:rsidRPr="00EA09C9">
        <w:rPr>
          <w:rFonts w:cstheme="minorHAnsi"/>
          <w:sz w:val="24"/>
          <w:szCs w:val="24"/>
        </w:rPr>
        <w:t>(AR)</w:t>
      </w:r>
      <w:r w:rsidR="0068128A" w:rsidRPr="00EA09C9">
        <w:rPr>
          <w:rFonts w:cstheme="minorHAnsi"/>
          <w:sz w:val="24"/>
          <w:szCs w:val="24"/>
        </w:rPr>
        <w:t>.</w:t>
      </w:r>
    </w:p>
    <w:p w14:paraId="5991EB26" w14:textId="4DD9903C" w:rsidR="00D9184C" w:rsidRPr="00EA09C9" w:rsidRDefault="00D9184C" w:rsidP="00ED680F">
      <w:pPr>
        <w:ind w:left="567"/>
        <w:jc w:val="both"/>
        <w:rPr>
          <w:rFonts w:cstheme="minorHAnsi"/>
          <w:sz w:val="24"/>
          <w:szCs w:val="24"/>
        </w:rPr>
      </w:pPr>
      <w:r w:rsidRPr="00EA09C9">
        <w:rPr>
          <w:rFonts w:cstheme="minorHAnsi"/>
          <w:sz w:val="24"/>
          <w:szCs w:val="24"/>
        </w:rPr>
        <w:t xml:space="preserve">Referrers highlighted several consistent strengths throughout the evaluation period. The </w:t>
      </w:r>
      <w:r w:rsidR="00AD3C33" w:rsidRPr="00EA09C9">
        <w:rPr>
          <w:rFonts w:cstheme="minorHAnsi"/>
          <w:sz w:val="24"/>
          <w:szCs w:val="24"/>
        </w:rPr>
        <w:t>“</w:t>
      </w:r>
      <w:r w:rsidRPr="00EA09C9">
        <w:rPr>
          <w:rFonts w:cstheme="minorHAnsi"/>
          <w:i/>
          <w:iCs/>
          <w:color w:val="E97132" w:themeColor="accent2"/>
          <w:sz w:val="24"/>
          <w:szCs w:val="24"/>
        </w:rPr>
        <w:t>nurturing</w:t>
      </w:r>
      <w:r w:rsidR="00AD3C33" w:rsidRPr="00EA09C9">
        <w:rPr>
          <w:rFonts w:cstheme="minorHAnsi"/>
          <w:sz w:val="24"/>
          <w:szCs w:val="24"/>
        </w:rPr>
        <w:t>” (AR)</w:t>
      </w:r>
      <w:r w:rsidRPr="00EA09C9">
        <w:rPr>
          <w:rFonts w:cstheme="minorHAnsi"/>
          <w:sz w:val="24"/>
          <w:szCs w:val="24"/>
        </w:rPr>
        <w:t xml:space="preserve">, </w:t>
      </w:r>
      <w:r w:rsidR="00AD3C33" w:rsidRPr="00EA09C9">
        <w:rPr>
          <w:rFonts w:cstheme="minorHAnsi"/>
          <w:sz w:val="24"/>
          <w:szCs w:val="24"/>
        </w:rPr>
        <w:t>“</w:t>
      </w:r>
      <w:r w:rsidRPr="00EA09C9">
        <w:rPr>
          <w:rFonts w:cstheme="minorHAnsi"/>
          <w:i/>
          <w:iCs/>
          <w:color w:val="E97132" w:themeColor="accent2"/>
          <w:sz w:val="24"/>
          <w:szCs w:val="24"/>
        </w:rPr>
        <w:t>safe and support</w:t>
      </w:r>
      <w:r w:rsidR="00AD3C33" w:rsidRPr="00EA09C9">
        <w:rPr>
          <w:rFonts w:cstheme="minorHAnsi"/>
          <w:i/>
          <w:iCs/>
          <w:color w:val="E97132" w:themeColor="accent2"/>
          <w:sz w:val="24"/>
          <w:szCs w:val="24"/>
        </w:rPr>
        <w:t>ed</w:t>
      </w:r>
      <w:r w:rsidR="00AD3C33" w:rsidRPr="00EA09C9">
        <w:rPr>
          <w:rFonts w:cstheme="minorHAnsi"/>
          <w:sz w:val="24"/>
          <w:szCs w:val="24"/>
        </w:rPr>
        <w:t>” (AR)</w:t>
      </w:r>
      <w:r w:rsidRPr="00EA09C9">
        <w:rPr>
          <w:rFonts w:cstheme="minorHAnsi"/>
          <w:sz w:val="24"/>
          <w:szCs w:val="24"/>
        </w:rPr>
        <w:t xml:space="preserve"> environment </w:t>
      </w:r>
      <w:r w:rsidR="00AD3C33" w:rsidRPr="00EA09C9">
        <w:rPr>
          <w:rFonts w:cstheme="minorHAnsi"/>
          <w:sz w:val="24"/>
          <w:szCs w:val="24"/>
        </w:rPr>
        <w:t>with “</w:t>
      </w:r>
      <w:r w:rsidR="00AD3C33" w:rsidRPr="00EA09C9">
        <w:rPr>
          <w:rFonts w:cstheme="minorHAnsi"/>
          <w:i/>
          <w:iCs/>
          <w:color w:val="E97132" w:themeColor="accent2"/>
          <w:sz w:val="24"/>
          <w:szCs w:val="24"/>
        </w:rPr>
        <w:t>trained individuals</w:t>
      </w:r>
      <w:r w:rsidR="00AD3C33" w:rsidRPr="00EA09C9">
        <w:rPr>
          <w:rFonts w:cstheme="minorHAnsi"/>
          <w:sz w:val="24"/>
          <w:szCs w:val="24"/>
        </w:rPr>
        <w:t xml:space="preserve">” (AR) </w:t>
      </w:r>
      <w:r w:rsidRPr="00EA09C9">
        <w:rPr>
          <w:rFonts w:cstheme="minorHAnsi"/>
          <w:sz w:val="24"/>
          <w:szCs w:val="24"/>
        </w:rPr>
        <w:t>was valued from the outset, as was the breadth of provision</w:t>
      </w:r>
      <w:r w:rsidR="00F02B54" w:rsidRPr="00EA09C9">
        <w:rPr>
          <w:rFonts w:cstheme="minorHAnsi"/>
          <w:sz w:val="24"/>
          <w:szCs w:val="24"/>
        </w:rPr>
        <w:t xml:space="preserve"> – offering participants “</w:t>
      </w:r>
      <w:r w:rsidR="00F02B54" w:rsidRPr="00EA09C9">
        <w:rPr>
          <w:rFonts w:cstheme="minorHAnsi"/>
          <w:i/>
          <w:iCs/>
          <w:color w:val="E97132" w:themeColor="accent2"/>
          <w:sz w:val="24"/>
          <w:szCs w:val="24"/>
        </w:rPr>
        <w:t>many different options</w:t>
      </w:r>
      <w:r w:rsidR="00F02B54" w:rsidRPr="00EA09C9">
        <w:rPr>
          <w:rFonts w:cstheme="minorHAnsi"/>
          <w:sz w:val="24"/>
          <w:szCs w:val="24"/>
        </w:rPr>
        <w:t>”</w:t>
      </w:r>
      <w:r w:rsidR="00424344" w:rsidRPr="00EA09C9">
        <w:rPr>
          <w:rFonts w:cstheme="minorHAnsi"/>
          <w:sz w:val="24"/>
          <w:szCs w:val="24"/>
        </w:rPr>
        <w:t xml:space="preserve"> (AR)</w:t>
      </w:r>
      <w:r w:rsidR="00AD3C33" w:rsidRPr="00EA09C9">
        <w:rPr>
          <w:rFonts w:cstheme="minorHAnsi"/>
          <w:sz w:val="24"/>
          <w:szCs w:val="24"/>
        </w:rPr>
        <w:t xml:space="preserve"> across “</w:t>
      </w:r>
      <w:r w:rsidR="00AD3C33" w:rsidRPr="00EA09C9">
        <w:rPr>
          <w:rFonts w:cstheme="minorHAnsi"/>
          <w:i/>
          <w:iCs/>
          <w:color w:val="E97132" w:themeColor="accent2"/>
          <w:sz w:val="24"/>
          <w:szCs w:val="24"/>
        </w:rPr>
        <w:t>a variety of projects designed to help people find new ways to wellbeing through art, artefacts, volunteer roles, museum environment</w:t>
      </w:r>
      <w:r w:rsidR="00AD3C33" w:rsidRPr="00EA09C9">
        <w:rPr>
          <w:rFonts w:cstheme="minorHAnsi"/>
          <w:sz w:val="24"/>
          <w:szCs w:val="24"/>
        </w:rPr>
        <w:t>” (AR)</w:t>
      </w:r>
      <w:r w:rsidR="00674C53" w:rsidRPr="00EA09C9">
        <w:rPr>
          <w:rFonts w:cstheme="minorHAnsi"/>
          <w:sz w:val="24"/>
          <w:szCs w:val="24"/>
        </w:rPr>
        <w:t xml:space="preserve">. The absence of a </w:t>
      </w:r>
      <w:r w:rsidR="00F02B54" w:rsidRPr="00EA09C9">
        <w:rPr>
          <w:rFonts w:cstheme="minorHAnsi"/>
          <w:sz w:val="24"/>
          <w:szCs w:val="24"/>
        </w:rPr>
        <w:t xml:space="preserve">financial barrier </w:t>
      </w:r>
      <w:r w:rsidR="00F4277C" w:rsidRPr="00EA09C9">
        <w:rPr>
          <w:rFonts w:cstheme="minorHAnsi"/>
          <w:sz w:val="24"/>
          <w:szCs w:val="24"/>
        </w:rPr>
        <w:t>was noted as significant, with “</w:t>
      </w:r>
      <w:r w:rsidR="00F4277C" w:rsidRPr="00EA09C9">
        <w:rPr>
          <w:rFonts w:cstheme="minorHAnsi"/>
          <w:i/>
          <w:iCs/>
          <w:color w:val="E97132" w:themeColor="accent2"/>
          <w:sz w:val="24"/>
          <w:szCs w:val="24"/>
        </w:rPr>
        <w:t>no charge to take part</w:t>
      </w:r>
      <w:r w:rsidR="00F4277C" w:rsidRPr="00EA09C9">
        <w:rPr>
          <w:rFonts w:cstheme="minorHAnsi"/>
          <w:sz w:val="24"/>
          <w:szCs w:val="24"/>
        </w:rPr>
        <w:t>” (AR) highlighted as an important enabler of access</w:t>
      </w:r>
      <w:r w:rsidR="00F02B54" w:rsidRPr="00EA09C9">
        <w:rPr>
          <w:rFonts w:cstheme="minorHAnsi"/>
          <w:sz w:val="24"/>
          <w:szCs w:val="24"/>
        </w:rPr>
        <w:t xml:space="preserve">. The quality and </w:t>
      </w:r>
      <w:r w:rsidR="00424344" w:rsidRPr="00EA09C9">
        <w:rPr>
          <w:rFonts w:cstheme="minorHAnsi"/>
          <w:sz w:val="24"/>
          <w:szCs w:val="24"/>
        </w:rPr>
        <w:t xml:space="preserve">duration of the programme were </w:t>
      </w:r>
      <w:r w:rsidR="00495164" w:rsidRPr="00EA09C9">
        <w:rPr>
          <w:rFonts w:cstheme="minorHAnsi"/>
          <w:sz w:val="24"/>
          <w:szCs w:val="24"/>
        </w:rPr>
        <w:t>consistently praised</w:t>
      </w:r>
      <w:r w:rsidR="00424344" w:rsidRPr="00EA09C9">
        <w:rPr>
          <w:rFonts w:cstheme="minorHAnsi"/>
          <w:sz w:val="24"/>
          <w:szCs w:val="24"/>
        </w:rPr>
        <w:t>, with one referrer describing it as a “</w:t>
      </w:r>
      <w:r w:rsidR="00424344" w:rsidRPr="00EA09C9">
        <w:rPr>
          <w:rFonts w:cstheme="minorHAnsi"/>
          <w:i/>
          <w:iCs/>
          <w:color w:val="E97132" w:themeColor="accent2"/>
          <w:sz w:val="24"/>
          <w:szCs w:val="24"/>
        </w:rPr>
        <w:t xml:space="preserve">really meaty, relatively long-term programme that makes a </w:t>
      </w:r>
      <w:r w:rsidR="00887AD9" w:rsidRPr="00EA09C9">
        <w:rPr>
          <w:rFonts w:cstheme="minorHAnsi"/>
          <w:i/>
          <w:iCs/>
          <w:color w:val="E97132" w:themeColor="accent2"/>
          <w:sz w:val="24"/>
          <w:szCs w:val="24"/>
        </w:rPr>
        <w:t>real difference</w:t>
      </w:r>
      <w:r w:rsidR="00887AD9" w:rsidRPr="00EA09C9">
        <w:rPr>
          <w:rFonts w:cstheme="minorHAnsi"/>
          <w:sz w:val="24"/>
          <w:szCs w:val="24"/>
        </w:rPr>
        <w:t>” (AR)</w:t>
      </w:r>
      <w:r w:rsidR="00D069E3" w:rsidRPr="00EA09C9">
        <w:rPr>
          <w:rFonts w:cstheme="minorHAnsi"/>
          <w:sz w:val="24"/>
          <w:szCs w:val="24"/>
        </w:rPr>
        <w:t>,</w:t>
      </w:r>
      <w:r w:rsidR="00887AD9" w:rsidRPr="00EA09C9">
        <w:rPr>
          <w:rFonts w:cstheme="minorHAnsi"/>
          <w:sz w:val="24"/>
          <w:szCs w:val="24"/>
        </w:rPr>
        <w:t xml:space="preserve"> </w:t>
      </w:r>
      <w:r w:rsidR="00495164" w:rsidRPr="00EA09C9">
        <w:rPr>
          <w:rFonts w:cstheme="minorHAnsi"/>
          <w:sz w:val="24"/>
          <w:szCs w:val="24"/>
        </w:rPr>
        <w:t>offering participants “</w:t>
      </w:r>
      <w:r w:rsidR="00495164" w:rsidRPr="00EA09C9">
        <w:rPr>
          <w:rFonts w:cstheme="minorHAnsi"/>
          <w:i/>
          <w:iCs/>
          <w:color w:val="E97132" w:themeColor="accent2"/>
          <w:sz w:val="24"/>
          <w:szCs w:val="24"/>
        </w:rPr>
        <w:t>the opportunity to take time to develop more skills</w:t>
      </w:r>
      <w:r w:rsidR="00495164" w:rsidRPr="00EA09C9">
        <w:rPr>
          <w:rFonts w:cstheme="minorHAnsi"/>
          <w:sz w:val="24"/>
          <w:szCs w:val="24"/>
        </w:rPr>
        <w:t xml:space="preserve">” (AR) </w:t>
      </w:r>
      <w:r w:rsidR="00887AD9" w:rsidRPr="00EA09C9">
        <w:rPr>
          <w:rFonts w:cstheme="minorHAnsi"/>
          <w:sz w:val="24"/>
          <w:szCs w:val="24"/>
        </w:rPr>
        <w:t>and</w:t>
      </w:r>
      <w:r w:rsidR="00E935CF" w:rsidRPr="00EA09C9">
        <w:rPr>
          <w:rFonts w:cstheme="minorHAnsi"/>
          <w:sz w:val="24"/>
          <w:szCs w:val="24"/>
        </w:rPr>
        <w:t xml:space="preserve"> </w:t>
      </w:r>
      <w:r w:rsidR="00CD3E8A" w:rsidRPr="00EA09C9">
        <w:rPr>
          <w:rFonts w:cstheme="minorHAnsi"/>
          <w:sz w:val="24"/>
          <w:szCs w:val="24"/>
        </w:rPr>
        <w:t>acting</w:t>
      </w:r>
      <w:r w:rsidR="00E935CF" w:rsidRPr="00EA09C9">
        <w:rPr>
          <w:rFonts w:cstheme="minorHAnsi"/>
          <w:sz w:val="24"/>
          <w:szCs w:val="24"/>
        </w:rPr>
        <w:t xml:space="preserve"> as</w:t>
      </w:r>
      <w:r w:rsidR="00887AD9" w:rsidRPr="00EA09C9">
        <w:rPr>
          <w:rFonts w:cstheme="minorHAnsi"/>
          <w:sz w:val="24"/>
          <w:szCs w:val="24"/>
        </w:rPr>
        <w:t xml:space="preserve"> “</w:t>
      </w:r>
      <w:r w:rsidR="00887AD9" w:rsidRPr="00EA09C9">
        <w:rPr>
          <w:rFonts w:cstheme="minorHAnsi"/>
          <w:i/>
          <w:iCs/>
          <w:color w:val="E97132" w:themeColor="accent2"/>
          <w:sz w:val="24"/>
          <w:szCs w:val="24"/>
        </w:rPr>
        <w:t>really valuable stepping stones</w:t>
      </w:r>
      <w:r w:rsidR="00887AD9" w:rsidRPr="00EA09C9">
        <w:rPr>
          <w:rFonts w:cstheme="minorHAnsi"/>
          <w:sz w:val="24"/>
          <w:szCs w:val="24"/>
        </w:rPr>
        <w:t>” (AR)</w:t>
      </w:r>
      <w:r w:rsidR="00A62B0B" w:rsidRPr="00EA09C9">
        <w:rPr>
          <w:rFonts w:cstheme="minorHAnsi"/>
          <w:sz w:val="24"/>
          <w:szCs w:val="24"/>
        </w:rPr>
        <w:t xml:space="preserve"> toward greater independence. </w:t>
      </w:r>
      <w:r w:rsidR="001C421E" w:rsidRPr="00EA09C9">
        <w:rPr>
          <w:rFonts w:cstheme="minorHAnsi"/>
          <w:sz w:val="24"/>
          <w:szCs w:val="24"/>
        </w:rPr>
        <w:t>After seeing pieces exhibited in the Holburne, referrers</w:t>
      </w:r>
      <w:r w:rsidR="00A62B0B" w:rsidRPr="00EA09C9">
        <w:rPr>
          <w:rFonts w:cstheme="minorHAnsi"/>
          <w:sz w:val="24"/>
          <w:szCs w:val="24"/>
        </w:rPr>
        <w:t xml:space="preserve"> highlighted the </w:t>
      </w:r>
      <w:r w:rsidR="00002ED5" w:rsidRPr="00EA09C9">
        <w:rPr>
          <w:rFonts w:cstheme="minorHAnsi"/>
          <w:sz w:val="24"/>
          <w:szCs w:val="24"/>
        </w:rPr>
        <w:t>“</w:t>
      </w:r>
      <w:r w:rsidR="00002ED5" w:rsidRPr="00EA09C9">
        <w:rPr>
          <w:rFonts w:cstheme="minorHAnsi"/>
          <w:i/>
          <w:iCs/>
          <w:color w:val="E97132" w:themeColor="accent2"/>
          <w:sz w:val="24"/>
          <w:szCs w:val="24"/>
        </w:rPr>
        <w:t>standard of work that can be produced</w:t>
      </w:r>
      <w:r w:rsidR="00002ED5" w:rsidRPr="00EA09C9">
        <w:rPr>
          <w:rFonts w:cstheme="minorHAnsi"/>
          <w:sz w:val="24"/>
          <w:szCs w:val="24"/>
        </w:rPr>
        <w:t xml:space="preserve">” (AR) </w:t>
      </w:r>
      <w:r w:rsidR="0023312C" w:rsidRPr="00EA09C9">
        <w:rPr>
          <w:rFonts w:cstheme="minorHAnsi"/>
          <w:sz w:val="24"/>
          <w:szCs w:val="24"/>
        </w:rPr>
        <w:t>by</w:t>
      </w:r>
      <w:r w:rsidR="00A62B0B" w:rsidRPr="00EA09C9">
        <w:rPr>
          <w:rFonts w:cstheme="minorHAnsi"/>
          <w:sz w:val="24"/>
          <w:szCs w:val="24"/>
        </w:rPr>
        <w:t xml:space="preserve"> </w:t>
      </w:r>
      <w:r w:rsidR="00A62B0B" w:rsidRPr="00EA09C9">
        <w:rPr>
          <w:rFonts w:cstheme="minorHAnsi"/>
          <w:b/>
          <w:bCs/>
          <w:sz w:val="24"/>
          <w:szCs w:val="24"/>
        </w:rPr>
        <w:t>Pathways to Wellbeing</w:t>
      </w:r>
      <w:r w:rsidR="00A62B0B" w:rsidRPr="00EA09C9">
        <w:rPr>
          <w:rFonts w:cstheme="minorHAnsi"/>
          <w:sz w:val="24"/>
          <w:szCs w:val="24"/>
        </w:rPr>
        <w:t xml:space="preserve"> </w:t>
      </w:r>
      <w:r w:rsidR="001C421E" w:rsidRPr="00EA09C9">
        <w:rPr>
          <w:rFonts w:cstheme="minorHAnsi"/>
          <w:sz w:val="24"/>
          <w:szCs w:val="24"/>
        </w:rPr>
        <w:t>participants</w:t>
      </w:r>
      <w:r w:rsidR="0023312C" w:rsidRPr="00EA09C9">
        <w:rPr>
          <w:rFonts w:cstheme="minorHAnsi"/>
          <w:sz w:val="24"/>
          <w:szCs w:val="24"/>
        </w:rPr>
        <w:t>’</w:t>
      </w:r>
      <w:r w:rsidR="001C421E" w:rsidRPr="00EA09C9">
        <w:rPr>
          <w:rFonts w:cstheme="minorHAnsi"/>
          <w:sz w:val="24"/>
          <w:szCs w:val="24"/>
        </w:rPr>
        <w:t xml:space="preserve"> </w:t>
      </w:r>
      <w:r w:rsidR="00A62B0B" w:rsidRPr="00EA09C9">
        <w:rPr>
          <w:rFonts w:cstheme="minorHAnsi"/>
          <w:sz w:val="24"/>
          <w:szCs w:val="24"/>
        </w:rPr>
        <w:t xml:space="preserve">as evidence of the programme’s impact, and expressed </w:t>
      </w:r>
      <w:r w:rsidR="00AF629D" w:rsidRPr="00EA09C9">
        <w:rPr>
          <w:rFonts w:cstheme="minorHAnsi"/>
          <w:sz w:val="24"/>
          <w:szCs w:val="24"/>
        </w:rPr>
        <w:t>that they were</w:t>
      </w:r>
      <w:r w:rsidR="00C57F50" w:rsidRPr="00EA09C9">
        <w:rPr>
          <w:rFonts w:cstheme="minorHAnsi"/>
          <w:sz w:val="24"/>
          <w:szCs w:val="24"/>
        </w:rPr>
        <w:t xml:space="preserve"> </w:t>
      </w:r>
      <w:r w:rsidR="00282F02" w:rsidRPr="00EA09C9">
        <w:rPr>
          <w:rFonts w:cstheme="minorHAnsi"/>
          <w:sz w:val="24"/>
          <w:szCs w:val="24"/>
        </w:rPr>
        <w:t>“</w:t>
      </w:r>
      <w:r w:rsidR="00282F02" w:rsidRPr="00EA09C9">
        <w:rPr>
          <w:rFonts w:cstheme="minorHAnsi"/>
          <w:i/>
          <w:iCs/>
          <w:color w:val="E97132" w:themeColor="accent2"/>
          <w:sz w:val="24"/>
          <w:szCs w:val="24"/>
        </w:rPr>
        <w:t>very grateful that I have Pathways to Wellbeing to refer my patients to and wish there were similar projects everywhere</w:t>
      </w:r>
      <w:r w:rsidR="00282F02" w:rsidRPr="00EA09C9">
        <w:rPr>
          <w:rFonts w:cstheme="minorHAnsi"/>
          <w:sz w:val="24"/>
          <w:szCs w:val="24"/>
        </w:rPr>
        <w:t>” (AR).</w:t>
      </w:r>
    </w:p>
    <w:p w14:paraId="58AAD825" w14:textId="05744A66" w:rsidR="00446FAC" w:rsidRPr="00EA09C9" w:rsidRDefault="00C57F50" w:rsidP="00ED680F">
      <w:pPr>
        <w:ind w:left="567"/>
        <w:jc w:val="both"/>
        <w:rPr>
          <w:rFonts w:cstheme="minorHAnsi"/>
          <w:sz w:val="24"/>
          <w:szCs w:val="24"/>
        </w:rPr>
      </w:pPr>
      <w:r w:rsidRPr="00EA09C9">
        <w:rPr>
          <w:rFonts w:cstheme="minorHAnsi"/>
          <w:sz w:val="24"/>
          <w:szCs w:val="24"/>
        </w:rPr>
        <w:t xml:space="preserve">Across the evaluation period, referrers indicated that </w:t>
      </w:r>
      <w:r w:rsidRPr="00EA09C9">
        <w:rPr>
          <w:rFonts w:cstheme="minorHAnsi"/>
          <w:b/>
          <w:bCs/>
          <w:sz w:val="24"/>
          <w:szCs w:val="24"/>
        </w:rPr>
        <w:t>Pathways to Wellbeing</w:t>
      </w:r>
      <w:r w:rsidRPr="00EA09C9">
        <w:rPr>
          <w:rFonts w:cstheme="minorHAnsi"/>
          <w:sz w:val="24"/>
          <w:szCs w:val="24"/>
        </w:rPr>
        <w:t xml:space="preserve"> participants </w:t>
      </w:r>
      <w:r w:rsidR="0016285D" w:rsidRPr="00EA09C9">
        <w:rPr>
          <w:rFonts w:cstheme="minorHAnsi"/>
          <w:sz w:val="24"/>
          <w:szCs w:val="24"/>
        </w:rPr>
        <w:t>experienced improved personal and social wellbeing and mental health</w:t>
      </w:r>
      <w:r w:rsidR="00446FAC" w:rsidRPr="00EA09C9">
        <w:rPr>
          <w:rFonts w:cstheme="minorHAnsi"/>
          <w:sz w:val="24"/>
          <w:szCs w:val="24"/>
        </w:rPr>
        <w:t>. Clients were described as having “</w:t>
      </w:r>
      <w:r w:rsidR="00446FAC" w:rsidRPr="00EA09C9">
        <w:rPr>
          <w:rFonts w:cstheme="minorHAnsi"/>
          <w:i/>
          <w:iCs/>
          <w:color w:val="E97132" w:themeColor="accent2"/>
          <w:sz w:val="24"/>
          <w:szCs w:val="24"/>
        </w:rPr>
        <w:t>greatly benefitted from the programme</w:t>
      </w:r>
      <w:r w:rsidR="00446FAC" w:rsidRPr="00EA09C9">
        <w:rPr>
          <w:rFonts w:cstheme="minorHAnsi"/>
          <w:sz w:val="24"/>
          <w:szCs w:val="24"/>
        </w:rPr>
        <w:t>” (AR)</w:t>
      </w:r>
      <w:r w:rsidR="00483733" w:rsidRPr="00EA09C9">
        <w:rPr>
          <w:rFonts w:cstheme="minorHAnsi"/>
          <w:sz w:val="24"/>
          <w:szCs w:val="24"/>
        </w:rPr>
        <w:t>, finding activities “</w:t>
      </w:r>
      <w:r w:rsidR="00483733" w:rsidRPr="00EA09C9">
        <w:rPr>
          <w:rFonts w:cstheme="minorHAnsi"/>
          <w:i/>
          <w:iCs/>
          <w:color w:val="E97132" w:themeColor="accent2"/>
          <w:sz w:val="24"/>
          <w:szCs w:val="24"/>
        </w:rPr>
        <w:t>very rewarding</w:t>
      </w:r>
      <w:r w:rsidR="00483733" w:rsidRPr="00EA09C9">
        <w:rPr>
          <w:rFonts w:cstheme="minorHAnsi"/>
          <w:sz w:val="24"/>
          <w:szCs w:val="24"/>
        </w:rPr>
        <w:t>” (AR), and enjoying them “</w:t>
      </w:r>
      <w:r w:rsidR="00483733" w:rsidRPr="00EA09C9">
        <w:rPr>
          <w:rFonts w:cstheme="minorHAnsi"/>
          <w:i/>
          <w:iCs/>
          <w:color w:val="E97132" w:themeColor="accent2"/>
          <w:sz w:val="24"/>
          <w:szCs w:val="24"/>
        </w:rPr>
        <w:t>so much</w:t>
      </w:r>
      <w:r w:rsidR="00483733" w:rsidRPr="00EA09C9">
        <w:rPr>
          <w:rFonts w:cstheme="minorHAnsi"/>
          <w:sz w:val="24"/>
          <w:szCs w:val="24"/>
        </w:rPr>
        <w:t>” (AR), with one referrer noting that “</w:t>
      </w:r>
      <w:r w:rsidR="00483733" w:rsidRPr="00EA09C9">
        <w:rPr>
          <w:rFonts w:cstheme="minorHAnsi"/>
          <w:i/>
          <w:iCs/>
          <w:color w:val="E97132" w:themeColor="accent2"/>
          <w:sz w:val="24"/>
          <w:szCs w:val="24"/>
        </w:rPr>
        <w:t>the benefit of participation has been evident</w:t>
      </w:r>
      <w:r w:rsidR="00483733" w:rsidRPr="00EA09C9">
        <w:rPr>
          <w:rFonts w:cstheme="minorHAnsi"/>
          <w:sz w:val="24"/>
          <w:szCs w:val="24"/>
        </w:rPr>
        <w:t>” (AR) and another that “</w:t>
      </w:r>
      <w:r w:rsidR="00483733" w:rsidRPr="00EA09C9">
        <w:rPr>
          <w:rFonts w:cstheme="minorHAnsi"/>
          <w:i/>
          <w:iCs/>
          <w:color w:val="E97132" w:themeColor="accent2"/>
          <w:sz w:val="24"/>
          <w:szCs w:val="24"/>
        </w:rPr>
        <w:t xml:space="preserve">the </w:t>
      </w:r>
      <w:r w:rsidR="00483733" w:rsidRPr="00EA09C9">
        <w:rPr>
          <w:rFonts w:cstheme="minorHAnsi"/>
          <w:i/>
          <w:iCs/>
          <w:color w:val="E97132" w:themeColor="accent2"/>
          <w:sz w:val="24"/>
          <w:szCs w:val="24"/>
        </w:rPr>
        <w:lastRenderedPageBreak/>
        <w:t>feedback I have heard from clients who have engaged with the programme has been extremely positive</w:t>
      </w:r>
      <w:r w:rsidR="00483733" w:rsidRPr="00EA09C9">
        <w:rPr>
          <w:rFonts w:cstheme="minorHAnsi"/>
          <w:sz w:val="24"/>
          <w:szCs w:val="24"/>
        </w:rPr>
        <w:t>” (AR)</w:t>
      </w:r>
      <w:r w:rsidR="004B2CFD" w:rsidRPr="00EA09C9">
        <w:rPr>
          <w:rFonts w:cstheme="minorHAnsi"/>
          <w:sz w:val="24"/>
          <w:szCs w:val="24"/>
        </w:rPr>
        <w:t xml:space="preserve">. Engagement with creative arts in a group setting was seen as particularly beneficial for </w:t>
      </w:r>
      <w:r w:rsidR="00BC7F1F" w:rsidRPr="00EA09C9">
        <w:rPr>
          <w:rFonts w:cstheme="minorHAnsi"/>
          <w:sz w:val="24"/>
          <w:szCs w:val="24"/>
        </w:rPr>
        <w:t xml:space="preserve">those who had previously engaged with art therapy and wished to continue their practice, as well </w:t>
      </w:r>
      <w:r w:rsidR="00F7253B" w:rsidRPr="00EA09C9">
        <w:rPr>
          <w:rFonts w:cstheme="minorHAnsi"/>
          <w:sz w:val="24"/>
          <w:szCs w:val="24"/>
        </w:rPr>
        <w:t>for those who would benefit from the social dimension of creating art alongside others – with referrers noting clients/patients who “</w:t>
      </w:r>
      <w:r w:rsidR="00F7253B" w:rsidRPr="00EA09C9">
        <w:rPr>
          <w:rFonts w:cstheme="minorHAnsi"/>
          <w:i/>
          <w:iCs/>
          <w:color w:val="E97132" w:themeColor="accent2"/>
          <w:sz w:val="24"/>
          <w:szCs w:val="24"/>
        </w:rPr>
        <w:t xml:space="preserve">show an interesting in </w:t>
      </w:r>
      <w:r w:rsidR="00803D0A" w:rsidRPr="00EA09C9">
        <w:rPr>
          <w:rFonts w:cstheme="minorHAnsi"/>
          <w:i/>
          <w:iCs/>
          <w:color w:val="E97132" w:themeColor="accent2"/>
          <w:sz w:val="24"/>
          <w:szCs w:val="24"/>
        </w:rPr>
        <w:t>continuing their art practice</w:t>
      </w:r>
      <w:r w:rsidR="00803D0A" w:rsidRPr="00EA09C9">
        <w:rPr>
          <w:rFonts w:cstheme="minorHAnsi"/>
          <w:sz w:val="24"/>
          <w:szCs w:val="24"/>
        </w:rPr>
        <w:t>” (AR) and would benefit from “</w:t>
      </w:r>
      <w:r w:rsidR="00803D0A" w:rsidRPr="00EA09C9">
        <w:rPr>
          <w:rFonts w:cstheme="minorHAnsi"/>
          <w:i/>
          <w:iCs/>
          <w:color w:val="E97132" w:themeColor="accent2"/>
          <w:sz w:val="24"/>
          <w:szCs w:val="24"/>
        </w:rPr>
        <w:t>support with this and/or the social aspect of creati</w:t>
      </w:r>
      <w:r w:rsidR="00054658" w:rsidRPr="00EA09C9">
        <w:rPr>
          <w:rFonts w:cstheme="minorHAnsi"/>
          <w:i/>
          <w:iCs/>
          <w:color w:val="E97132" w:themeColor="accent2"/>
          <w:sz w:val="24"/>
          <w:szCs w:val="24"/>
        </w:rPr>
        <w:t>ng</w:t>
      </w:r>
      <w:r w:rsidR="00803D0A" w:rsidRPr="00EA09C9">
        <w:rPr>
          <w:rFonts w:cstheme="minorHAnsi"/>
          <w:i/>
          <w:iCs/>
          <w:color w:val="E97132" w:themeColor="accent2"/>
          <w:sz w:val="24"/>
          <w:szCs w:val="24"/>
        </w:rPr>
        <w:t xml:space="preserve"> art in a group setting</w:t>
      </w:r>
      <w:r w:rsidR="00803D0A" w:rsidRPr="00EA09C9">
        <w:rPr>
          <w:rFonts w:cstheme="minorHAnsi"/>
          <w:sz w:val="24"/>
          <w:szCs w:val="24"/>
        </w:rPr>
        <w:t>” (AR).</w:t>
      </w:r>
    </w:p>
    <w:p w14:paraId="756A3027" w14:textId="45BA1D63" w:rsidR="00054658" w:rsidRPr="00EA09C9" w:rsidRDefault="00177221" w:rsidP="00ED680F">
      <w:pPr>
        <w:ind w:left="567"/>
        <w:jc w:val="both"/>
        <w:rPr>
          <w:rFonts w:cstheme="minorHAnsi"/>
          <w:sz w:val="24"/>
          <w:szCs w:val="24"/>
        </w:rPr>
      </w:pPr>
      <w:r w:rsidRPr="00EA09C9">
        <w:rPr>
          <w:rFonts w:cstheme="minorHAnsi"/>
          <w:sz w:val="24"/>
          <w:szCs w:val="24"/>
        </w:rPr>
        <w:t xml:space="preserve">Taken together, referrer feedback across the three years demonstrated that </w:t>
      </w:r>
      <w:r w:rsidRPr="00EA09C9">
        <w:rPr>
          <w:rFonts w:cstheme="minorHAnsi"/>
          <w:b/>
          <w:bCs/>
          <w:sz w:val="24"/>
          <w:szCs w:val="24"/>
        </w:rPr>
        <w:t>Pathways to Wellbeing</w:t>
      </w:r>
      <w:r w:rsidRPr="00EA09C9">
        <w:rPr>
          <w:rFonts w:cstheme="minorHAnsi"/>
          <w:sz w:val="24"/>
          <w:szCs w:val="24"/>
        </w:rPr>
        <w:t xml:space="preserve"> is well-regarded, impactful, and increasingly </w:t>
      </w:r>
      <w:r w:rsidR="001B3D48" w:rsidRPr="00EA09C9">
        <w:rPr>
          <w:rFonts w:cstheme="minorHAnsi"/>
          <w:sz w:val="24"/>
          <w:szCs w:val="24"/>
        </w:rPr>
        <w:t>e</w:t>
      </w:r>
      <w:r w:rsidRPr="00EA09C9">
        <w:rPr>
          <w:rFonts w:cstheme="minorHAnsi"/>
          <w:sz w:val="24"/>
          <w:szCs w:val="24"/>
        </w:rPr>
        <w:t xml:space="preserve">mbedded within </w:t>
      </w:r>
      <w:r w:rsidR="001B3D48" w:rsidRPr="00EA09C9">
        <w:rPr>
          <w:rFonts w:cstheme="minorHAnsi"/>
          <w:sz w:val="24"/>
          <w:szCs w:val="24"/>
        </w:rPr>
        <w:t xml:space="preserve">local health and wellbeing networks. </w:t>
      </w:r>
      <w:r w:rsidRPr="00EA09C9">
        <w:rPr>
          <w:rFonts w:cstheme="minorHAnsi"/>
          <w:sz w:val="24"/>
          <w:szCs w:val="24"/>
        </w:rPr>
        <w:t xml:space="preserve"> </w:t>
      </w:r>
    </w:p>
    <w:p w14:paraId="2DFD9B29" w14:textId="221B8187" w:rsidR="005C78C5" w:rsidRPr="00EA09C9" w:rsidRDefault="005C78C5" w:rsidP="005C78C5">
      <w:pPr>
        <w:pStyle w:val="Heading3"/>
      </w:pPr>
      <w:bookmarkStart w:id="25" w:name="_Toc232696127"/>
      <w:r w:rsidRPr="00EA09C9">
        <w:t>Interviews</w:t>
      </w:r>
      <w:bookmarkEnd w:id="25"/>
      <w:r w:rsidRPr="00EA09C9">
        <w:t xml:space="preserve"> </w:t>
      </w:r>
    </w:p>
    <w:p w14:paraId="0082A153" w14:textId="216C93AB" w:rsidR="00591C8A" w:rsidRPr="00EA09C9" w:rsidRDefault="00B61591" w:rsidP="00E402B3">
      <w:pPr>
        <w:ind w:left="567"/>
      </w:pPr>
      <w:r w:rsidRPr="00EA09C9">
        <w:rPr>
          <w:rFonts w:cstheme="minorHAnsi"/>
          <w:sz w:val="24"/>
          <w:szCs w:val="24"/>
        </w:rPr>
        <w:t xml:space="preserve">Across </w:t>
      </w:r>
      <w:r w:rsidR="00DF4B93" w:rsidRPr="00EA09C9">
        <w:rPr>
          <w:rFonts w:cstheme="minorHAnsi"/>
          <w:sz w:val="24"/>
          <w:szCs w:val="24"/>
        </w:rPr>
        <w:t>t</w:t>
      </w:r>
      <w:r w:rsidRPr="00EA09C9">
        <w:rPr>
          <w:rFonts w:cstheme="minorHAnsi"/>
          <w:sz w:val="24"/>
          <w:szCs w:val="24"/>
        </w:rPr>
        <w:t xml:space="preserve">he </w:t>
      </w:r>
      <w:r w:rsidR="00DF4B93" w:rsidRPr="00EA09C9">
        <w:rPr>
          <w:rFonts w:cstheme="minorHAnsi"/>
          <w:sz w:val="24"/>
          <w:szCs w:val="24"/>
        </w:rPr>
        <w:t>evaluation period</w:t>
      </w:r>
      <w:r w:rsidRPr="00EA09C9">
        <w:rPr>
          <w:rFonts w:cstheme="minorHAnsi"/>
          <w:sz w:val="24"/>
          <w:szCs w:val="24"/>
        </w:rPr>
        <w:t xml:space="preserve">, </w:t>
      </w:r>
      <w:r w:rsidR="007A2BD9" w:rsidRPr="00EA09C9">
        <w:rPr>
          <w:rFonts w:cstheme="minorHAnsi"/>
          <w:b/>
          <w:bCs/>
          <w:sz w:val="24"/>
          <w:szCs w:val="24"/>
        </w:rPr>
        <w:t>4</w:t>
      </w:r>
      <w:r w:rsidR="00E402B3" w:rsidRPr="00EA09C9">
        <w:rPr>
          <w:rFonts w:cstheme="minorHAnsi"/>
          <w:sz w:val="24"/>
          <w:szCs w:val="24"/>
        </w:rPr>
        <w:t xml:space="preserve"> interviews were conducted with those who referred individuals with mental health needs to the project.</w:t>
      </w:r>
    </w:p>
    <w:p w14:paraId="70E9CD51" w14:textId="3B8056A2" w:rsidR="00801215" w:rsidRPr="00EA09C9" w:rsidRDefault="00801215" w:rsidP="005C2ACF">
      <w:pPr>
        <w:pStyle w:val="Heading4"/>
      </w:pPr>
      <w:r w:rsidRPr="00EA09C9">
        <w:t>Knowledge of Pathways to Wellbeing</w:t>
      </w:r>
    </w:p>
    <w:p w14:paraId="7FEEC23E" w14:textId="735952AB" w:rsidR="000A5EC3" w:rsidRPr="00EA09C9" w:rsidRDefault="00801215" w:rsidP="00591C8A">
      <w:pPr>
        <w:ind w:left="567"/>
        <w:jc w:val="both"/>
        <w:rPr>
          <w:sz w:val="24"/>
          <w:szCs w:val="24"/>
        </w:rPr>
      </w:pPr>
      <w:r w:rsidRPr="00EA09C9">
        <w:rPr>
          <w:sz w:val="24"/>
          <w:szCs w:val="24"/>
        </w:rPr>
        <w:t xml:space="preserve">Referrers </w:t>
      </w:r>
      <w:r w:rsidR="000A5EC3" w:rsidRPr="00EA09C9">
        <w:rPr>
          <w:sz w:val="24"/>
          <w:szCs w:val="24"/>
        </w:rPr>
        <w:t xml:space="preserve">found out about </w:t>
      </w:r>
      <w:r w:rsidR="000A5EC3" w:rsidRPr="00EA09C9">
        <w:rPr>
          <w:b/>
          <w:bCs/>
          <w:sz w:val="24"/>
          <w:szCs w:val="24"/>
        </w:rPr>
        <w:t>Pathways to Wellbeing</w:t>
      </w:r>
      <w:r w:rsidR="000A5EC3" w:rsidRPr="00EA09C9">
        <w:rPr>
          <w:sz w:val="24"/>
          <w:szCs w:val="24"/>
        </w:rPr>
        <w:t xml:space="preserve"> through a variety of routes, including involvement in Fresh Arts</w:t>
      </w:r>
      <w:r w:rsidR="00A40F55" w:rsidRPr="00EA09C9">
        <w:rPr>
          <w:sz w:val="24"/>
          <w:szCs w:val="24"/>
        </w:rPr>
        <w:t xml:space="preserve">, local networks and professional roles in mental health support, promotional materials such as leaflets, and direct conversations with </w:t>
      </w:r>
      <w:r w:rsidR="00A40F55" w:rsidRPr="00EA09C9">
        <w:rPr>
          <w:b/>
          <w:bCs/>
          <w:sz w:val="24"/>
          <w:szCs w:val="24"/>
        </w:rPr>
        <w:t>Pathways to Wellbeing</w:t>
      </w:r>
      <w:r w:rsidR="00A40F55" w:rsidRPr="00EA09C9">
        <w:rPr>
          <w:sz w:val="24"/>
          <w:szCs w:val="24"/>
        </w:rPr>
        <w:t xml:space="preserve"> </w:t>
      </w:r>
      <w:r w:rsidR="00FD4AFF" w:rsidRPr="00EA09C9">
        <w:rPr>
          <w:sz w:val="24"/>
          <w:szCs w:val="24"/>
        </w:rPr>
        <w:t xml:space="preserve">staff at local events. In several cases, awareness had deepened organically over time, through positive patient/client feedback, proactive mapping of local provision, and long-standing working relationships with the </w:t>
      </w:r>
      <w:r w:rsidR="00FD4AFF" w:rsidRPr="00EA09C9">
        <w:rPr>
          <w:b/>
          <w:bCs/>
          <w:sz w:val="24"/>
          <w:szCs w:val="24"/>
        </w:rPr>
        <w:t>Pathways to Wellbeing</w:t>
      </w:r>
      <w:r w:rsidR="00FD4AFF" w:rsidRPr="00EA09C9">
        <w:rPr>
          <w:sz w:val="24"/>
          <w:szCs w:val="24"/>
        </w:rPr>
        <w:t xml:space="preserve"> team. </w:t>
      </w:r>
      <w:r w:rsidR="00A40F55" w:rsidRPr="00EA09C9">
        <w:rPr>
          <w:sz w:val="24"/>
          <w:szCs w:val="24"/>
        </w:rPr>
        <w:t xml:space="preserve"> </w:t>
      </w:r>
    </w:p>
    <w:p w14:paraId="66102203" w14:textId="5E2633FF" w:rsidR="00801215" w:rsidRPr="00EA09C9" w:rsidRDefault="00801215" w:rsidP="005C2ACF">
      <w:pPr>
        <w:pStyle w:val="Heading4"/>
      </w:pPr>
      <w:r w:rsidRPr="00EA09C9">
        <w:t xml:space="preserve">Motivations </w:t>
      </w:r>
      <w:r w:rsidR="000338E8" w:rsidRPr="00EA09C9">
        <w:t>fo</w:t>
      </w:r>
      <w:r w:rsidRPr="00EA09C9">
        <w:t xml:space="preserve">r </w:t>
      </w:r>
      <w:r w:rsidR="000338E8" w:rsidRPr="00EA09C9">
        <w:t>R</w:t>
      </w:r>
      <w:r w:rsidRPr="00EA09C9">
        <w:t>eferring</w:t>
      </w:r>
    </w:p>
    <w:p w14:paraId="6466AAD3" w14:textId="13FCCA29" w:rsidR="00FD4AFF" w:rsidRPr="00EA09C9" w:rsidRDefault="00FD4AFF" w:rsidP="00591C8A">
      <w:pPr>
        <w:ind w:left="567"/>
        <w:jc w:val="both"/>
        <w:rPr>
          <w:sz w:val="24"/>
          <w:szCs w:val="24"/>
        </w:rPr>
      </w:pPr>
      <w:r w:rsidRPr="00EA09C9">
        <w:rPr>
          <w:sz w:val="24"/>
          <w:szCs w:val="24"/>
        </w:rPr>
        <w:t xml:space="preserve">Across both years, referrers shared that they referred individuals experiencing a range of mental health needs, including social isolation and loneliness, low mood, anxiety, depression, and psychosis, as well as those who would benefit from increased </w:t>
      </w:r>
      <w:r w:rsidR="00862209" w:rsidRPr="00EA09C9">
        <w:rPr>
          <w:sz w:val="24"/>
          <w:szCs w:val="24"/>
        </w:rPr>
        <w:t xml:space="preserve">routine and structure, and who were working towards greater confidence and engagement outside their homes. In all cases, referrers emphasised the importance of matching </w:t>
      </w:r>
      <w:r w:rsidR="005A30A2" w:rsidRPr="00EA09C9">
        <w:rPr>
          <w:sz w:val="24"/>
          <w:szCs w:val="24"/>
        </w:rPr>
        <w:t xml:space="preserve">individuals for whom </w:t>
      </w:r>
      <w:r w:rsidR="005A30A2" w:rsidRPr="00EA09C9">
        <w:rPr>
          <w:b/>
          <w:bCs/>
          <w:sz w:val="24"/>
          <w:szCs w:val="24"/>
        </w:rPr>
        <w:t xml:space="preserve">Pathways </w:t>
      </w:r>
      <w:r w:rsidR="005A30A2" w:rsidRPr="00EA09C9">
        <w:rPr>
          <w:sz w:val="24"/>
          <w:szCs w:val="24"/>
        </w:rPr>
        <w:t xml:space="preserve">was a good fit, including those with an existing interest in arts and creativity, the ability to travel independently to sessions, and a readiness to participate in a group setting. </w:t>
      </w:r>
    </w:p>
    <w:p w14:paraId="0E3C7832" w14:textId="1278F7A3" w:rsidR="00AC1C18" w:rsidRDefault="005A30A2" w:rsidP="00591C8A">
      <w:pPr>
        <w:ind w:left="567"/>
        <w:jc w:val="both"/>
        <w:rPr>
          <w:sz w:val="24"/>
          <w:szCs w:val="24"/>
        </w:rPr>
      </w:pPr>
      <w:r w:rsidRPr="00EA09C9">
        <w:rPr>
          <w:sz w:val="24"/>
          <w:szCs w:val="24"/>
        </w:rPr>
        <w:t xml:space="preserve">Referrers chose to refer </w:t>
      </w:r>
      <w:r w:rsidR="004C7741" w:rsidRPr="00EA09C9">
        <w:rPr>
          <w:sz w:val="24"/>
          <w:szCs w:val="24"/>
        </w:rPr>
        <w:t xml:space="preserve">to </w:t>
      </w:r>
      <w:r w:rsidR="004C7741" w:rsidRPr="00EA09C9">
        <w:rPr>
          <w:b/>
          <w:bCs/>
          <w:sz w:val="24"/>
          <w:szCs w:val="24"/>
        </w:rPr>
        <w:t xml:space="preserve">Pathways to Wellbeing </w:t>
      </w:r>
      <w:r w:rsidR="004C7741" w:rsidRPr="00EA09C9">
        <w:rPr>
          <w:sz w:val="24"/>
          <w:szCs w:val="24"/>
        </w:rPr>
        <w:t xml:space="preserve">for several reasons: </w:t>
      </w:r>
    </w:p>
    <w:p w14:paraId="03585363" w14:textId="3E4F3643" w:rsidR="00AC1C18" w:rsidRDefault="00AC1C18" w:rsidP="00AC1C18">
      <w:pPr>
        <w:pStyle w:val="ListParagraph"/>
        <w:numPr>
          <w:ilvl w:val="0"/>
          <w:numId w:val="29"/>
        </w:numPr>
        <w:jc w:val="both"/>
        <w:rPr>
          <w:sz w:val="24"/>
          <w:szCs w:val="24"/>
        </w:rPr>
      </w:pPr>
      <w:r>
        <w:rPr>
          <w:sz w:val="24"/>
          <w:szCs w:val="24"/>
        </w:rPr>
        <w:t>T</w:t>
      </w:r>
      <w:r w:rsidR="004C7741" w:rsidRPr="003A69F6">
        <w:rPr>
          <w:sz w:val="24"/>
          <w:szCs w:val="24"/>
        </w:rPr>
        <w:t xml:space="preserve">he strength of their working relationships with the </w:t>
      </w:r>
      <w:r w:rsidR="004C7741" w:rsidRPr="003A69F6">
        <w:rPr>
          <w:b/>
          <w:bCs/>
          <w:sz w:val="24"/>
          <w:szCs w:val="24"/>
        </w:rPr>
        <w:t xml:space="preserve">Pathways </w:t>
      </w:r>
      <w:r w:rsidR="004C7741" w:rsidRPr="003A69F6">
        <w:rPr>
          <w:sz w:val="24"/>
          <w:szCs w:val="24"/>
        </w:rPr>
        <w:t>team</w:t>
      </w:r>
    </w:p>
    <w:p w14:paraId="0AC12134" w14:textId="1FC22D2B" w:rsidR="00AC1C18" w:rsidRDefault="00AC1C18" w:rsidP="00AC1C18">
      <w:pPr>
        <w:pStyle w:val="ListParagraph"/>
        <w:numPr>
          <w:ilvl w:val="0"/>
          <w:numId w:val="29"/>
        </w:numPr>
        <w:jc w:val="both"/>
        <w:rPr>
          <w:sz w:val="24"/>
          <w:szCs w:val="24"/>
        </w:rPr>
      </w:pPr>
      <w:r>
        <w:rPr>
          <w:sz w:val="24"/>
          <w:szCs w:val="24"/>
        </w:rPr>
        <w:t>Th</w:t>
      </w:r>
      <w:r w:rsidR="004C7741" w:rsidRPr="003A69F6">
        <w:rPr>
          <w:sz w:val="24"/>
          <w:szCs w:val="24"/>
        </w:rPr>
        <w:t>e quality of communication</w:t>
      </w:r>
    </w:p>
    <w:p w14:paraId="4A97382F" w14:textId="12D8C9E7" w:rsidR="00AC1C18" w:rsidRDefault="00AC1C18" w:rsidP="00AC1C18">
      <w:pPr>
        <w:pStyle w:val="ListParagraph"/>
        <w:numPr>
          <w:ilvl w:val="0"/>
          <w:numId w:val="29"/>
        </w:numPr>
        <w:jc w:val="both"/>
        <w:rPr>
          <w:sz w:val="24"/>
          <w:szCs w:val="24"/>
        </w:rPr>
      </w:pPr>
      <w:r>
        <w:rPr>
          <w:sz w:val="24"/>
          <w:szCs w:val="24"/>
        </w:rPr>
        <w:t>T</w:t>
      </w:r>
      <w:r w:rsidR="004C7741" w:rsidRPr="003A69F6">
        <w:rPr>
          <w:sz w:val="24"/>
          <w:szCs w:val="24"/>
        </w:rPr>
        <w:t>rust built through positive outcomes observed in patients/clients over time</w:t>
      </w:r>
    </w:p>
    <w:p w14:paraId="2DD7CB9D" w14:textId="7EE815C9" w:rsidR="00AC1C18" w:rsidRDefault="00AC1C18" w:rsidP="00AC1C18">
      <w:pPr>
        <w:pStyle w:val="ListParagraph"/>
        <w:numPr>
          <w:ilvl w:val="0"/>
          <w:numId w:val="29"/>
        </w:numPr>
        <w:jc w:val="both"/>
        <w:rPr>
          <w:sz w:val="24"/>
          <w:szCs w:val="24"/>
        </w:rPr>
      </w:pPr>
      <w:r>
        <w:rPr>
          <w:sz w:val="24"/>
          <w:szCs w:val="24"/>
        </w:rPr>
        <w:t>T</w:t>
      </w:r>
      <w:r w:rsidR="004C7741" w:rsidRPr="003A69F6">
        <w:rPr>
          <w:sz w:val="24"/>
          <w:szCs w:val="24"/>
        </w:rPr>
        <w:t xml:space="preserve">he programme’s unique offering within the local area. </w:t>
      </w:r>
    </w:p>
    <w:p w14:paraId="465AF7C7" w14:textId="2D0512AE" w:rsidR="005A30A2" w:rsidRPr="003A69F6" w:rsidRDefault="004C7741" w:rsidP="00AC1C18">
      <w:pPr>
        <w:ind w:left="567"/>
        <w:jc w:val="both"/>
        <w:rPr>
          <w:sz w:val="24"/>
          <w:szCs w:val="24"/>
        </w:rPr>
      </w:pPr>
      <w:r w:rsidRPr="003A69F6">
        <w:rPr>
          <w:sz w:val="24"/>
          <w:szCs w:val="24"/>
        </w:rPr>
        <w:t xml:space="preserve">They highlighted that many </w:t>
      </w:r>
      <w:r w:rsidR="004D664F" w:rsidRPr="003A69F6">
        <w:rPr>
          <w:sz w:val="24"/>
          <w:szCs w:val="24"/>
        </w:rPr>
        <w:t xml:space="preserve">free </w:t>
      </w:r>
      <w:r w:rsidRPr="003A69F6">
        <w:rPr>
          <w:sz w:val="24"/>
          <w:szCs w:val="24"/>
        </w:rPr>
        <w:t xml:space="preserve">local </w:t>
      </w:r>
      <w:r w:rsidR="004D664F" w:rsidRPr="003A69F6">
        <w:rPr>
          <w:sz w:val="24"/>
          <w:szCs w:val="24"/>
        </w:rPr>
        <w:t xml:space="preserve">groups are under-resourced, often taking place in unsuitable locations with limited materials, which can negatively impact the self-worth of attendees. </w:t>
      </w:r>
      <w:r w:rsidR="00A27C8D" w:rsidRPr="003A69F6">
        <w:rPr>
          <w:b/>
          <w:bCs/>
          <w:sz w:val="24"/>
          <w:szCs w:val="24"/>
        </w:rPr>
        <w:t xml:space="preserve">Pathways to Wellbeing </w:t>
      </w:r>
      <w:r w:rsidR="00A27C8D" w:rsidRPr="003A69F6">
        <w:rPr>
          <w:sz w:val="24"/>
          <w:szCs w:val="24"/>
        </w:rPr>
        <w:t>was perceived as a well-resourced alternative</w:t>
      </w:r>
      <w:r w:rsidR="00594E22" w:rsidRPr="003A69F6">
        <w:rPr>
          <w:sz w:val="24"/>
          <w:szCs w:val="24"/>
        </w:rPr>
        <w:t xml:space="preserve">, hosted in a location that feels special to participants. Referrers noted the relative scarcity of programmes offering sustained, ongoing engagement rather than one-off or </w:t>
      </w:r>
      <w:r w:rsidR="00594E22" w:rsidRPr="003A69F6">
        <w:rPr>
          <w:sz w:val="24"/>
          <w:szCs w:val="24"/>
        </w:rPr>
        <w:lastRenderedPageBreak/>
        <w:t xml:space="preserve">short-term contact, recognising that this depth of provision creates meaningful opportunities for growth, relationship building and genuine change. </w:t>
      </w:r>
      <w:r w:rsidR="00B10FF4" w:rsidRPr="003A69F6">
        <w:rPr>
          <w:sz w:val="24"/>
          <w:szCs w:val="24"/>
        </w:rPr>
        <w:t>The museum environment</w:t>
      </w:r>
      <w:r w:rsidR="004238F0" w:rsidRPr="003A69F6">
        <w:rPr>
          <w:sz w:val="24"/>
          <w:szCs w:val="24"/>
        </w:rPr>
        <w:t xml:space="preserve"> w</w:t>
      </w:r>
      <w:r w:rsidR="00AC1C18">
        <w:rPr>
          <w:sz w:val="24"/>
          <w:szCs w:val="24"/>
        </w:rPr>
        <w:t>as</w:t>
      </w:r>
      <w:r w:rsidR="00F24F79" w:rsidRPr="003A69F6">
        <w:rPr>
          <w:sz w:val="24"/>
          <w:szCs w:val="24"/>
        </w:rPr>
        <w:t xml:space="preserve"> noted as a particular asset, a calm, regulated space which can help settle the nervous system of people whose daily experience is shaped by trauma and anxiety, and where the shared creative task reduces the social and emotional demands of group interaction in a way that </w:t>
      </w:r>
      <w:r w:rsidR="00236743" w:rsidRPr="003A69F6">
        <w:rPr>
          <w:sz w:val="24"/>
          <w:szCs w:val="24"/>
        </w:rPr>
        <w:t xml:space="preserve">is especially helpful for those who have relied on avoidance as a coping strategy. </w:t>
      </w:r>
    </w:p>
    <w:p w14:paraId="57B5FEB5" w14:textId="649ABABC" w:rsidR="00801215" w:rsidRPr="00EA09C9" w:rsidRDefault="00801215" w:rsidP="005C2ACF">
      <w:pPr>
        <w:pStyle w:val="Heading4"/>
      </w:pPr>
      <w:r w:rsidRPr="00EA09C9">
        <w:t xml:space="preserve">Referral </w:t>
      </w:r>
      <w:r w:rsidR="000338E8" w:rsidRPr="00EA09C9">
        <w:t>P</w:t>
      </w:r>
      <w:r w:rsidRPr="00EA09C9">
        <w:t>rocess</w:t>
      </w:r>
    </w:p>
    <w:p w14:paraId="7E829652" w14:textId="2F460A96" w:rsidR="00C85A38" w:rsidRPr="00EA09C9" w:rsidRDefault="00801215" w:rsidP="009B53C9">
      <w:pPr>
        <w:ind w:left="567"/>
        <w:jc w:val="both"/>
        <w:rPr>
          <w:sz w:val="24"/>
          <w:szCs w:val="24"/>
        </w:rPr>
      </w:pPr>
      <w:r w:rsidRPr="00EA09C9">
        <w:rPr>
          <w:sz w:val="24"/>
          <w:szCs w:val="24"/>
        </w:rPr>
        <w:t xml:space="preserve">Referrers conveyed that they felt the referral process </w:t>
      </w:r>
      <w:r w:rsidR="000F746B" w:rsidRPr="00EA09C9">
        <w:rPr>
          <w:sz w:val="24"/>
          <w:szCs w:val="24"/>
        </w:rPr>
        <w:t>wa</w:t>
      </w:r>
      <w:r w:rsidRPr="00EA09C9">
        <w:rPr>
          <w:sz w:val="24"/>
          <w:szCs w:val="24"/>
        </w:rPr>
        <w:t xml:space="preserve">s </w:t>
      </w:r>
      <w:r w:rsidR="000F746B" w:rsidRPr="00EA09C9">
        <w:rPr>
          <w:sz w:val="24"/>
          <w:szCs w:val="24"/>
        </w:rPr>
        <w:t>broadly straightforward and without significant sticking points. The online form was described as particularly helpful, with referrers appreciating that it can be completed alongside the patient or client, and that the team are responsive to additional question</w:t>
      </w:r>
      <w:r w:rsidR="00C85A38" w:rsidRPr="00EA09C9">
        <w:rPr>
          <w:sz w:val="24"/>
          <w:szCs w:val="24"/>
        </w:rPr>
        <w:t xml:space="preserve">s. Minor issues were noted regarding the </w:t>
      </w:r>
      <w:r w:rsidR="004C704B" w:rsidRPr="00EA09C9">
        <w:rPr>
          <w:sz w:val="24"/>
          <w:szCs w:val="24"/>
        </w:rPr>
        <w:t xml:space="preserve">self-referral process, including some </w:t>
      </w:r>
      <w:r w:rsidR="006F4A63" w:rsidRPr="00EA09C9">
        <w:rPr>
          <w:sz w:val="24"/>
          <w:szCs w:val="24"/>
        </w:rPr>
        <w:t xml:space="preserve">confusion with website mechanics, which had already been raised directly with the </w:t>
      </w:r>
      <w:r w:rsidR="006F4A63" w:rsidRPr="00EA09C9">
        <w:rPr>
          <w:b/>
          <w:bCs/>
          <w:sz w:val="24"/>
          <w:szCs w:val="24"/>
        </w:rPr>
        <w:t>Pathways</w:t>
      </w:r>
      <w:r w:rsidR="006F4A63" w:rsidRPr="00EA09C9">
        <w:rPr>
          <w:sz w:val="24"/>
          <w:szCs w:val="24"/>
        </w:rPr>
        <w:t xml:space="preserve"> team. One area of complexity identi</w:t>
      </w:r>
      <w:r w:rsidR="00954FC8" w:rsidRPr="00EA09C9">
        <w:rPr>
          <w:sz w:val="24"/>
          <w:szCs w:val="24"/>
        </w:rPr>
        <w:t xml:space="preserve">fied </w:t>
      </w:r>
      <w:r w:rsidR="006F4A63" w:rsidRPr="00EA09C9">
        <w:rPr>
          <w:sz w:val="24"/>
          <w:szCs w:val="24"/>
        </w:rPr>
        <w:t>related to patients</w:t>
      </w:r>
      <w:r w:rsidR="00954FC8" w:rsidRPr="00EA09C9">
        <w:rPr>
          <w:sz w:val="24"/>
          <w:szCs w:val="24"/>
        </w:rPr>
        <w:t>/clients</w:t>
      </w:r>
      <w:r w:rsidR="006F4A63" w:rsidRPr="00EA09C9">
        <w:rPr>
          <w:sz w:val="24"/>
          <w:szCs w:val="24"/>
        </w:rPr>
        <w:t xml:space="preserve"> who had previously progressed through the programme, subsequently relapsed, and wished to re-access earlier groups; the programme's progression model means this is not always straightforward, which can present difficulties for some service users.</w:t>
      </w:r>
    </w:p>
    <w:p w14:paraId="2517AFBC" w14:textId="65901E30" w:rsidR="00801215" w:rsidRPr="00EA09C9" w:rsidRDefault="003E7A1B" w:rsidP="00591C8A">
      <w:pPr>
        <w:pStyle w:val="Heading4"/>
      </w:pPr>
      <w:r w:rsidRPr="00EA09C9">
        <w:t>Suggestions for the Future</w:t>
      </w:r>
    </w:p>
    <w:p w14:paraId="697C8AB3" w14:textId="137AE76C" w:rsidR="009B53C9" w:rsidRPr="00EA09C9" w:rsidRDefault="00801215" w:rsidP="009B53C9">
      <w:pPr>
        <w:ind w:left="567"/>
        <w:jc w:val="both"/>
        <w:rPr>
          <w:sz w:val="24"/>
          <w:szCs w:val="24"/>
        </w:rPr>
      </w:pPr>
      <w:r w:rsidRPr="00EA09C9">
        <w:rPr>
          <w:sz w:val="24"/>
          <w:szCs w:val="24"/>
        </w:rPr>
        <w:t xml:space="preserve">Referrers </w:t>
      </w:r>
      <w:r w:rsidR="009B53C9" w:rsidRPr="00EA09C9">
        <w:rPr>
          <w:sz w:val="24"/>
          <w:szCs w:val="24"/>
        </w:rPr>
        <w:t xml:space="preserve">expressed a desire for greater visibility into </w:t>
      </w:r>
      <w:r w:rsidR="009B4B11">
        <w:rPr>
          <w:sz w:val="24"/>
          <w:szCs w:val="24"/>
        </w:rPr>
        <w:t xml:space="preserve">content of </w:t>
      </w:r>
      <w:r w:rsidRPr="00EA09C9">
        <w:rPr>
          <w:b/>
          <w:bCs/>
          <w:sz w:val="24"/>
          <w:szCs w:val="24"/>
        </w:rPr>
        <w:t>Pathways to Wellbeing</w:t>
      </w:r>
      <w:r w:rsidRPr="00EA09C9">
        <w:rPr>
          <w:sz w:val="24"/>
          <w:szCs w:val="24"/>
        </w:rPr>
        <w:t xml:space="preserve"> </w:t>
      </w:r>
      <w:r w:rsidR="009B53C9" w:rsidRPr="00EA09C9">
        <w:rPr>
          <w:sz w:val="24"/>
          <w:szCs w:val="24"/>
        </w:rPr>
        <w:t>sessio</w:t>
      </w:r>
      <w:r w:rsidR="009B4B11">
        <w:rPr>
          <w:sz w:val="24"/>
          <w:szCs w:val="24"/>
        </w:rPr>
        <w:t>ns</w:t>
      </w:r>
      <w:r w:rsidR="009B53C9" w:rsidRPr="00EA09C9">
        <w:rPr>
          <w:sz w:val="24"/>
          <w:szCs w:val="24"/>
        </w:rPr>
        <w:t xml:space="preserve">. Referrers indicated they would welcome the opportunity to sit in on </w:t>
      </w:r>
      <w:r w:rsidR="009B4B11">
        <w:rPr>
          <w:sz w:val="24"/>
          <w:szCs w:val="24"/>
        </w:rPr>
        <w:t xml:space="preserve">taster </w:t>
      </w:r>
      <w:r w:rsidR="009B53C9" w:rsidRPr="00EA09C9">
        <w:rPr>
          <w:sz w:val="24"/>
          <w:szCs w:val="24"/>
        </w:rPr>
        <w:t xml:space="preserve">sessions to better understand </w:t>
      </w:r>
      <w:r w:rsidR="004172FB" w:rsidRPr="00EA09C9">
        <w:rPr>
          <w:sz w:val="24"/>
          <w:szCs w:val="24"/>
        </w:rPr>
        <w:t>the environment</w:t>
      </w:r>
      <w:r w:rsidR="009B4B11">
        <w:rPr>
          <w:sz w:val="24"/>
          <w:szCs w:val="24"/>
        </w:rPr>
        <w:t xml:space="preserve"> </w:t>
      </w:r>
      <w:r w:rsidR="004172FB" w:rsidRPr="00EA09C9">
        <w:rPr>
          <w:sz w:val="24"/>
          <w:szCs w:val="24"/>
        </w:rPr>
        <w:t xml:space="preserve">and the support provided. Referrers suggested that </w:t>
      </w:r>
      <w:r w:rsidR="009016E9">
        <w:rPr>
          <w:sz w:val="24"/>
          <w:szCs w:val="24"/>
        </w:rPr>
        <w:t xml:space="preserve">pre-session </w:t>
      </w:r>
      <w:r w:rsidR="004172FB" w:rsidRPr="00EA09C9">
        <w:rPr>
          <w:sz w:val="24"/>
          <w:szCs w:val="24"/>
        </w:rPr>
        <w:t xml:space="preserve">accessible content, such as short video clips of sessions, would be a valuable addition, particularly for use in clinical settings where patients/clients may struggle </w:t>
      </w:r>
      <w:r w:rsidR="00F80D72" w:rsidRPr="00EA09C9">
        <w:rPr>
          <w:sz w:val="24"/>
          <w:szCs w:val="24"/>
        </w:rPr>
        <w:t xml:space="preserve">to picture what participation involves and feels like. Being able to share </w:t>
      </w:r>
      <w:r w:rsidR="00F8352A" w:rsidRPr="00EA09C9">
        <w:rPr>
          <w:sz w:val="24"/>
          <w:szCs w:val="24"/>
        </w:rPr>
        <w:t>such</w:t>
      </w:r>
      <w:r w:rsidR="00F80D72" w:rsidRPr="00EA09C9">
        <w:rPr>
          <w:sz w:val="24"/>
          <w:szCs w:val="24"/>
        </w:rPr>
        <w:t xml:space="preserve"> material</w:t>
      </w:r>
      <w:r w:rsidR="00F8352A" w:rsidRPr="00EA09C9">
        <w:rPr>
          <w:sz w:val="24"/>
          <w:szCs w:val="24"/>
        </w:rPr>
        <w:t>s between appointments was seen as useful for supporting conversations with those who may not yet be ready to be referred but may wish to engage in the future.</w:t>
      </w:r>
    </w:p>
    <w:p w14:paraId="5E52310D" w14:textId="28F39441" w:rsidR="00F8352A" w:rsidRPr="00EA09C9" w:rsidRDefault="00F8352A" w:rsidP="009B53C9">
      <w:pPr>
        <w:ind w:left="567"/>
        <w:jc w:val="both"/>
        <w:rPr>
          <w:sz w:val="24"/>
          <w:szCs w:val="24"/>
        </w:rPr>
      </w:pPr>
      <w:r w:rsidRPr="00EA09C9">
        <w:rPr>
          <w:sz w:val="24"/>
          <w:szCs w:val="24"/>
        </w:rPr>
        <w:t xml:space="preserve">Referrers noted they would appreciate feedback </w:t>
      </w:r>
      <w:r w:rsidR="002D06F1" w:rsidRPr="00EA09C9">
        <w:rPr>
          <w:sz w:val="24"/>
          <w:szCs w:val="24"/>
        </w:rPr>
        <w:t>on whether the individuals they referred had</w:t>
      </w:r>
      <w:r w:rsidR="009016E9">
        <w:rPr>
          <w:sz w:val="24"/>
          <w:szCs w:val="24"/>
        </w:rPr>
        <w:t xml:space="preserve"> benefit</w:t>
      </w:r>
      <w:r w:rsidR="003A69F6">
        <w:rPr>
          <w:sz w:val="24"/>
          <w:szCs w:val="24"/>
        </w:rPr>
        <w:t>ted</w:t>
      </w:r>
      <w:r w:rsidR="009016E9">
        <w:rPr>
          <w:sz w:val="24"/>
          <w:szCs w:val="24"/>
        </w:rPr>
        <w:t xml:space="preserve"> </w:t>
      </w:r>
      <w:r w:rsidR="002D06F1" w:rsidRPr="00EA09C9">
        <w:rPr>
          <w:sz w:val="24"/>
          <w:szCs w:val="24"/>
        </w:rPr>
        <w:t xml:space="preserve">and had progressed successfully within the programme, to help them refine their approach to matching individuals with appropriate activities over time. Referrers expressed strong support for the continuation and expansion of </w:t>
      </w:r>
      <w:r w:rsidR="002D06F1" w:rsidRPr="00EA09C9">
        <w:rPr>
          <w:b/>
          <w:bCs/>
          <w:sz w:val="24"/>
          <w:szCs w:val="24"/>
        </w:rPr>
        <w:t>Pathways to Wellbeing</w:t>
      </w:r>
      <w:r w:rsidR="002D06F1" w:rsidRPr="00EA09C9">
        <w:rPr>
          <w:sz w:val="24"/>
          <w:szCs w:val="24"/>
        </w:rPr>
        <w:t>, and emphasising the importance of advocating for Pathways as a legitimate part of the pathway away from NHS services</w:t>
      </w:r>
      <w:r w:rsidR="005343BA">
        <w:rPr>
          <w:sz w:val="24"/>
          <w:szCs w:val="24"/>
        </w:rPr>
        <w:t>. Referrers noted</w:t>
      </w:r>
      <w:r w:rsidR="002D06F1" w:rsidRPr="00EA09C9">
        <w:rPr>
          <w:sz w:val="24"/>
          <w:szCs w:val="24"/>
        </w:rPr>
        <w:t xml:space="preserve"> that supporting people to move into community-based provision is central to the NHS's role, and that the Holburne and programmes like </w:t>
      </w:r>
      <w:r w:rsidR="002D06F1" w:rsidRPr="00EA09C9">
        <w:rPr>
          <w:b/>
          <w:bCs/>
          <w:sz w:val="24"/>
          <w:szCs w:val="24"/>
        </w:rPr>
        <w:t>Pathways</w:t>
      </w:r>
      <w:r w:rsidR="002D06F1" w:rsidRPr="00EA09C9">
        <w:rPr>
          <w:sz w:val="24"/>
          <w:szCs w:val="24"/>
        </w:rPr>
        <w:t xml:space="preserve"> have a meaningful part to play in life beyond clinical treatment. </w:t>
      </w:r>
      <w:r w:rsidR="00AC1C18">
        <w:rPr>
          <w:sz w:val="24"/>
          <w:szCs w:val="24"/>
        </w:rPr>
        <w:t>Yet, w</w:t>
      </w:r>
      <w:r w:rsidR="002D06F1" w:rsidRPr="00EA09C9">
        <w:rPr>
          <w:sz w:val="24"/>
          <w:szCs w:val="24"/>
        </w:rPr>
        <w:t>ider funding pressures facing the voluntary and community sector were acknowledged.</w:t>
      </w:r>
    </w:p>
    <w:p w14:paraId="2E0421B5" w14:textId="105FC97E" w:rsidR="005C78C5" w:rsidRPr="00EA09C9" w:rsidRDefault="00801215" w:rsidP="00591C8A">
      <w:pPr>
        <w:ind w:left="567"/>
        <w:jc w:val="both"/>
      </w:pPr>
      <w:r w:rsidRPr="00EA09C9">
        <w:rPr>
          <w:sz w:val="24"/>
          <w:szCs w:val="24"/>
        </w:rPr>
        <w:t xml:space="preserve"> </w:t>
      </w:r>
    </w:p>
    <w:p w14:paraId="5A474310" w14:textId="77777777" w:rsidR="005C78C5" w:rsidRPr="00EA09C9" w:rsidRDefault="005C78C5" w:rsidP="005C78C5"/>
    <w:p w14:paraId="75CFAE9A" w14:textId="77777777" w:rsidR="003E7A1B" w:rsidRPr="00EA09C9" w:rsidRDefault="003E7A1B">
      <w:pPr>
        <w:rPr>
          <w:rFonts w:asciiTheme="majorHAnsi" w:eastAsiaTheme="majorEastAsia" w:hAnsiTheme="majorHAnsi" w:cstheme="majorBidi"/>
          <w:color w:val="BF4E14" w:themeColor="accent2" w:themeShade="BF"/>
          <w:sz w:val="36"/>
          <w:szCs w:val="36"/>
        </w:rPr>
      </w:pPr>
      <w:r w:rsidRPr="00EA09C9">
        <w:lastRenderedPageBreak/>
        <w:br w:type="page"/>
      </w:r>
    </w:p>
    <w:p w14:paraId="27204A6E" w14:textId="27636DD7" w:rsidR="003135BE" w:rsidRPr="00EA09C9" w:rsidRDefault="006F5214" w:rsidP="00C06A83">
      <w:pPr>
        <w:pStyle w:val="Heading2"/>
        <w:jc w:val="both"/>
      </w:pPr>
      <w:bookmarkStart w:id="26" w:name="_Toc232696128"/>
      <w:r w:rsidRPr="00EA09C9">
        <w:lastRenderedPageBreak/>
        <w:t xml:space="preserve">Care-ful Museums </w:t>
      </w:r>
      <w:r w:rsidR="003135BE" w:rsidRPr="00EA09C9">
        <w:t>Symposium</w:t>
      </w:r>
      <w:bookmarkEnd w:id="26"/>
    </w:p>
    <w:p w14:paraId="49180B83" w14:textId="77777777" w:rsidR="004F1173" w:rsidRPr="00EA09C9" w:rsidRDefault="001E029A" w:rsidP="00C06A83">
      <w:pPr>
        <w:ind w:left="567"/>
        <w:jc w:val="both"/>
        <w:rPr>
          <w:sz w:val="24"/>
          <w:szCs w:val="24"/>
        </w:rPr>
      </w:pPr>
      <w:r w:rsidRPr="00EA09C9">
        <w:rPr>
          <w:sz w:val="24"/>
          <w:szCs w:val="24"/>
        </w:rPr>
        <w:t>In April 2026, t</w:t>
      </w:r>
      <w:r w:rsidR="00430C64" w:rsidRPr="00EA09C9">
        <w:rPr>
          <w:sz w:val="24"/>
          <w:szCs w:val="24"/>
        </w:rPr>
        <w:t xml:space="preserve">he </w:t>
      </w:r>
      <w:r w:rsidR="00900E5C" w:rsidRPr="00EA09C9">
        <w:rPr>
          <w:sz w:val="24"/>
          <w:szCs w:val="24"/>
        </w:rPr>
        <w:t>Holburne Museum</w:t>
      </w:r>
      <w:r w:rsidR="00430C64" w:rsidRPr="00EA09C9">
        <w:rPr>
          <w:sz w:val="24"/>
          <w:szCs w:val="24"/>
        </w:rPr>
        <w:t xml:space="preserve"> hosted </w:t>
      </w:r>
      <w:r w:rsidR="00184FA3" w:rsidRPr="00EA09C9">
        <w:rPr>
          <w:sz w:val="24"/>
          <w:szCs w:val="24"/>
        </w:rPr>
        <w:t xml:space="preserve">the </w:t>
      </w:r>
      <w:r w:rsidR="006F5214" w:rsidRPr="00EA09C9">
        <w:rPr>
          <w:sz w:val="24"/>
          <w:szCs w:val="24"/>
        </w:rPr>
        <w:t>Care-ful Museums Symposium</w:t>
      </w:r>
      <w:r w:rsidRPr="00EA09C9">
        <w:rPr>
          <w:sz w:val="24"/>
          <w:szCs w:val="24"/>
        </w:rPr>
        <w:t>, an event</w:t>
      </w:r>
      <w:r w:rsidR="00A122B3" w:rsidRPr="00EA09C9">
        <w:rPr>
          <w:sz w:val="24"/>
          <w:szCs w:val="24"/>
        </w:rPr>
        <w:t xml:space="preserve"> </w:t>
      </w:r>
      <w:r w:rsidR="007236BF" w:rsidRPr="00EA09C9">
        <w:rPr>
          <w:sz w:val="24"/>
          <w:szCs w:val="24"/>
        </w:rPr>
        <w:t xml:space="preserve">exploring the role of museums as spaces for community and social care. </w:t>
      </w:r>
      <w:r w:rsidR="007E76E7" w:rsidRPr="00EA09C9">
        <w:rPr>
          <w:sz w:val="24"/>
          <w:szCs w:val="24"/>
        </w:rPr>
        <w:t xml:space="preserve">Through </w:t>
      </w:r>
      <w:r w:rsidR="002374F3" w:rsidRPr="00EA09C9">
        <w:rPr>
          <w:sz w:val="24"/>
          <w:szCs w:val="24"/>
        </w:rPr>
        <w:t xml:space="preserve">a series of </w:t>
      </w:r>
      <w:r w:rsidR="007E76E7" w:rsidRPr="00EA09C9">
        <w:rPr>
          <w:sz w:val="24"/>
          <w:szCs w:val="24"/>
        </w:rPr>
        <w:t xml:space="preserve">keynote addresses, panel discussions, </w:t>
      </w:r>
      <w:r w:rsidR="002374F3" w:rsidRPr="00EA09C9">
        <w:rPr>
          <w:sz w:val="24"/>
          <w:szCs w:val="24"/>
        </w:rPr>
        <w:t xml:space="preserve">cross-sector </w:t>
      </w:r>
      <w:r w:rsidR="007E76E7" w:rsidRPr="00EA09C9">
        <w:rPr>
          <w:sz w:val="24"/>
          <w:szCs w:val="24"/>
        </w:rPr>
        <w:t xml:space="preserve">case studies and workshops, the symposium </w:t>
      </w:r>
      <w:r w:rsidR="002374F3" w:rsidRPr="00EA09C9">
        <w:rPr>
          <w:sz w:val="24"/>
          <w:szCs w:val="24"/>
        </w:rPr>
        <w:t>examined</w:t>
      </w:r>
      <w:r w:rsidR="007E76E7" w:rsidRPr="00EA09C9">
        <w:rPr>
          <w:sz w:val="24"/>
          <w:szCs w:val="24"/>
        </w:rPr>
        <w:t xml:space="preserve"> how cultural spaces can support </w:t>
      </w:r>
      <w:r w:rsidR="004F1173" w:rsidRPr="00EA09C9">
        <w:rPr>
          <w:sz w:val="24"/>
          <w:szCs w:val="24"/>
        </w:rPr>
        <w:t xml:space="preserve">public </w:t>
      </w:r>
      <w:r w:rsidR="007E76E7" w:rsidRPr="00EA09C9">
        <w:rPr>
          <w:sz w:val="24"/>
          <w:szCs w:val="24"/>
        </w:rPr>
        <w:t xml:space="preserve">wellbeing. </w:t>
      </w:r>
    </w:p>
    <w:p w14:paraId="714D8B8D" w14:textId="47743755" w:rsidR="003C1B06" w:rsidRPr="00EA09C9" w:rsidRDefault="007236BF" w:rsidP="00C06A83">
      <w:pPr>
        <w:ind w:left="567"/>
        <w:jc w:val="both"/>
        <w:rPr>
          <w:sz w:val="24"/>
          <w:szCs w:val="24"/>
        </w:rPr>
      </w:pPr>
      <w:r w:rsidRPr="00EA09C9">
        <w:rPr>
          <w:sz w:val="24"/>
          <w:szCs w:val="24"/>
        </w:rPr>
        <w:t>The</w:t>
      </w:r>
      <w:r w:rsidR="003A3C5A" w:rsidRPr="00EA09C9">
        <w:rPr>
          <w:sz w:val="24"/>
          <w:szCs w:val="24"/>
        </w:rPr>
        <w:t xml:space="preserve"> </w:t>
      </w:r>
      <w:r w:rsidR="004F1173" w:rsidRPr="00EA09C9">
        <w:rPr>
          <w:sz w:val="24"/>
          <w:szCs w:val="24"/>
        </w:rPr>
        <w:t xml:space="preserve">event </w:t>
      </w:r>
      <w:r w:rsidRPr="00EA09C9">
        <w:rPr>
          <w:sz w:val="24"/>
          <w:szCs w:val="24"/>
        </w:rPr>
        <w:t>brought together</w:t>
      </w:r>
      <w:r w:rsidR="00012FCC" w:rsidRPr="00EA09C9">
        <w:rPr>
          <w:sz w:val="24"/>
          <w:szCs w:val="24"/>
        </w:rPr>
        <w:t xml:space="preserve"> </w:t>
      </w:r>
      <w:r w:rsidR="00012FCC" w:rsidRPr="00EA09C9">
        <w:rPr>
          <w:b/>
          <w:bCs/>
          <w:sz w:val="24"/>
          <w:szCs w:val="24"/>
        </w:rPr>
        <w:t>115</w:t>
      </w:r>
      <w:r w:rsidR="00012FCC" w:rsidRPr="00EA09C9">
        <w:rPr>
          <w:sz w:val="24"/>
          <w:szCs w:val="24"/>
        </w:rPr>
        <w:t xml:space="preserve"> </w:t>
      </w:r>
      <w:r w:rsidR="004F1173" w:rsidRPr="00EA09C9">
        <w:rPr>
          <w:sz w:val="24"/>
          <w:szCs w:val="24"/>
        </w:rPr>
        <w:t xml:space="preserve">cross-sector </w:t>
      </w:r>
      <w:r w:rsidR="003671BF" w:rsidRPr="00EA09C9">
        <w:rPr>
          <w:sz w:val="24"/>
          <w:szCs w:val="24"/>
        </w:rPr>
        <w:t>attendees</w:t>
      </w:r>
      <w:r w:rsidR="00F54571" w:rsidRPr="00EA09C9">
        <w:rPr>
          <w:sz w:val="24"/>
          <w:szCs w:val="24"/>
        </w:rPr>
        <w:t xml:space="preserve"> from organisations</w:t>
      </w:r>
      <w:r w:rsidR="003671BF" w:rsidRPr="00EA09C9">
        <w:rPr>
          <w:sz w:val="24"/>
          <w:szCs w:val="24"/>
        </w:rPr>
        <w:t xml:space="preserve"> including</w:t>
      </w:r>
      <w:r w:rsidR="003C1B06" w:rsidRPr="00EA09C9">
        <w:rPr>
          <w:sz w:val="24"/>
          <w:szCs w:val="24"/>
        </w:rPr>
        <w:t>:</w:t>
      </w:r>
    </w:p>
    <w:p w14:paraId="14AD27DF" w14:textId="2D9DE805" w:rsidR="003C1B06" w:rsidRPr="00EA09C9" w:rsidRDefault="00327B50" w:rsidP="00C06A83">
      <w:pPr>
        <w:pStyle w:val="ListParagraph"/>
        <w:numPr>
          <w:ilvl w:val="0"/>
          <w:numId w:val="8"/>
        </w:numPr>
        <w:jc w:val="both"/>
        <w:rPr>
          <w:sz w:val="24"/>
          <w:szCs w:val="24"/>
        </w:rPr>
      </w:pPr>
      <w:r w:rsidRPr="00EA09C9">
        <w:rPr>
          <w:sz w:val="24"/>
          <w:szCs w:val="24"/>
        </w:rPr>
        <w:t>L</w:t>
      </w:r>
      <w:r w:rsidR="003671BF" w:rsidRPr="00EA09C9">
        <w:rPr>
          <w:sz w:val="24"/>
          <w:szCs w:val="24"/>
        </w:rPr>
        <w:t xml:space="preserve">ocal partners and participants </w:t>
      </w:r>
      <w:r w:rsidR="00FF7712" w:rsidRPr="00EA09C9">
        <w:rPr>
          <w:sz w:val="24"/>
          <w:szCs w:val="24"/>
        </w:rPr>
        <w:t>from</w:t>
      </w:r>
      <w:r w:rsidR="003671BF" w:rsidRPr="00EA09C9">
        <w:rPr>
          <w:sz w:val="24"/>
          <w:szCs w:val="24"/>
        </w:rPr>
        <w:t xml:space="preserve"> the</w:t>
      </w:r>
      <w:r w:rsidR="00EB2D5D" w:rsidRPr="00EA09C9">
        <w:rPr>
          <w:sz w:val="24"/>
          <w:szCs w:val="24"/>
        </w:rPr>
        <w:t xml:space="preserve"> </w:t>
      </w:r>
      <w:r w:rsidR="00EB2D5D" w:rsidRPr="00EA09C9">
        <w:rPr>
          <w:b/>
          <w:bCs/>
          <w:sz w:val="24"/>
          <w:szCs w:val="24"/>
        </w:rPr>
        <w:t>Pathways to Wellbeing</w:t>
      </w:r>
      <w:r w:rsidR="00FF7712" w:rsidRPr="00EA09C9">
        <w:rPr>
          <w:sz w:val="24"/>
          <w:szCs w:val="24"/>
        </w:rPr>
        <w:t xml:space="preserve"> </w:t>
      </w:r>
      <w:r w:rsidR="003671BF" w:rsidRPr="00EA09C9">
        <w:rPr>
          <w:sz w:val="24"/>
          <w:szCs w:val="24"/>
        </w:rPr>
        <w:t>project</w:t>
      </w:r>
      <w:r w:rsidR="00E820F8" w:rsidRPr="00EA09C9">
        <w:rPr>
          <w:sz w:val="24"/>
          <w:szCs w:val="24"/>
        </w:rPr>
        <w:t xml:space="preserve">, </w:t>
      </w:r>
    </w:p>
    <w:p w14:paraId="7D219CF1" w14:textId="4DC59F0A" w:rsidR="003C1B06" w:rsidRPr="00EA09C9" w:rsidRDefault="00C41FBA" w:rsidP="00C06A83">
      <w:pPr>
        <w:pStyle w:val="ListParagraph"/>
        <w:numPr>
          <w:ilvl w:val="0"/>
          <w:numId w:val="8"/>
        </w:numPr>
        <w:jc w:val="both"/>
        <w:rPr>
          <w:sz w:val="24"/>
          <w:szCs w:val="24"/>
        </w:rPr>
      </w:pPr>
      <w:r w:rsidRPr="00EA09C9">
        <w:rPr>
          <w:sz w:val="24"/>
          <w:szCs w:val="24"/>
        </w:rPr>
        <w:t>R</w:t>
      </w:r>
      <w:r w:rsidR="00FF7712" w:rsidRPr="00EA09C9">
        <w:rPr>
          <w:sz w:val="24"/>
          <w:szCs w:val="24"/>
        </w:rPr>
        <w:t>egional and national cultural organisations</w:t>
      </w:r>
      <w:r w:rsidR="00753419" w:rsidRPr="00EA09C9">
        <w:rPr>
          <w:sz w:val="24"/>
          <w:szCs w:val="24"/>
        </w:rPr>
        <w:t xml:space="preserve">, </w:t>
      </w:r>
    </w:p>
    <w:p w14:paraId="39F00216" w14:textId="3F88D012" w:rsidR="003C1B06" w:rsidRPr="00EA09C9" w:rsidRDefault="00C41FBA" w:rsidP="00C06A83">
      <w:pPr>
        <w:pStyle w:val="ListParagraph"/>
        <w:numPr>
          <w:ilvl w:val="0"/>
          <w:numId w:val="8"/>
        </w:numPr>
        <w:jc w:val="both"/>
        <w:rPr>
          <w:sz w:val="24"/>
          <w:szCs w:val="24"/>
        </w:rPr>
      </w:pPr>
      <w:r w:rsidRPr="00EA09C9">
        <w:rPr>
          <w:sz w:val="24"/>
          <w:szCs w:val="24"/>
        </w:rPr>
        <w:t>C</w:t>
      </w:r>
      <w:r w:rsidR="00E820F8" w:rsidRPr="00EA09C9">
        <w:rPr>
          <w:sz w:val="24"/>
          <w:szCs w:val="24"/>
        </w:rPr>
        <w:t xml:space="preserve">reative health </w:t>
      </w:r>
      <w:r w:rsidRPr="00EA09C9">
        <w:rPr>
          <w:sz w:val="24"/>
          <w:szCs w:val="24"/>
        </w:rPr>
        <w:t xml:space="preserve">practitioners </w:t>
      </w:r>
      <w:r w:rsidR="00E820F8" w:rsidRPr="00EA09C9">
        <w:rPr>
          <w:sz w:val="24"/>
          <w:szCs w:val="24"/>
        </w:rPr>
        <w:t xml:space="preserve">and </w:t>
      </w:r>
      <w:r w:rsidR="00753419" w:rsidRPr="00EA09C9">
        <w:rPr>
          <w:sz w:val="24"/>
          <w:szCs w:val="24"/>
        </w:rPr>
        <w:t xml:space="preserve">healthcare providers, </w:t>
      </w:r>
    </w:p>
    <w:p w14:paraId="7FB93F79" w14:textId="17572BC9" w:rsidR="003C1B06" w:rsidRPr="00EA09C9" w:rsidRDefault="00C41FBA" w:rsidP="00C06A83">
      <w:pPr>
        <w:pStyle w:val="ListParagraph"/>
        <w:numPr>
          <w:ilvl w:val="0"/>
          <w:numId w:val="8"/>
        </w:numPr>
        <w:jc w:val="both"/>
        <w:rPr>
          <w:sz w:val="24"/>
          <w:szCs w:val="24"/>
        </w:rPr>
      </w:pPr>
      <w:r w:rsidRPr="00EA09C9">
        <w:rPr>
          <w:sz w:val="24"/>
          <w:szCs w:val="24"/>
        </w:rPr>
        <w:t>F</w:t>
      </w:r>
      <w:r w:rsidR="00753419" w:rsidRPr="00EA09C9">
        <w:rPr>
          <w:sz w:val="24"/>
          <w:szCs w:val="24"/>
        </w:rPr>
        <w:t>unding</w:t>
      </w:r>
      <w:r w:rsidRPr="00EA09C9">
        <w:rPr>
          <w:sz w:val="24"/>
          <w:szCs w:val="24"/>
        </w:rPr>
        <w:t xml:space="preserve">, </w:t>
      </w:r>
      <w:r w:rsidR="00753419" w:rsidRPr="00EA09C9">
        <w:rPr>
          <w:sz w:val="24"/>
          <w:szCs w:val="24"/>
        </w:rPr>
        <w:t>advisory</w:t>
      </w:r>
      <w:r w:rsidRPr="00EA09C9">
        <w:rPr>
          <w:sz w:val="24"/>
          <w:szCs w:val="24"/>
        </w:rPr>
        <w:t xml:space="preserve"> and </w:t>
      </w:r>
      <w:r w:rsidR="00753419" w:rsidRPr="00EA09C9">
        <w:rPr>
          <w:sz w:val="24"/>
          <w:szCs w:val="24"/>
        </w:rPr>
        <w:t>strategic bodies</w:t>
      </w:r>
      <w:r w:rsidR="00F54571" w:rsidRPr="00EA09C9">
        <w:rPr>
          <w:sz w:val="24"/>
          <w:szCs w:val="24"/>
        </w:rPr>
        <w:t>,</w:t>
      </w:r>
      <w:r w:rsidR="00753419" w:rsidRPr="00EA09C9">
        <w:rPr>
          <w:sz w:val="24"/>
          <w:szCs w:val="24"/>
        </w:rPr>
        <w:t xml:space="preserve"> </w:t>
      </w:r>
    </w:p>
    <w:p w14:paraId="21EAE1A4" w14:textId="17A82B35" w:rsidR="003C1B06" w:rsidRPr="00EA09C9" w:rsidRDefault="00C41FBA" w:rsidP="00C06A83">
      <w:pPr>
        <w:pStyle w:val="ListParagraph"/>
        <w:numPr>
          <w:ilvl w:val="0"/>
          <w:numId w:val="8"/>
        </w:numPr>
        <w:jc w:val="both"/>
        <w:rPr>
          <w:sz w:val="24"/>
          <w:szCs w:val="24"/>
        </w:rPr>
      </w:pPr>
      <w:r w:rsidRPr="00EA09C9">
        <w:rPr>
          <w:sz w:val="24"/>
          <w:szCs w:val="24"/>
        </w:rPr>
        <w:t>H</w:t>
      </w:r>
      <w:r w:rsidR="00753419" w:rsidRPr="00EA09C9">
        <w:rPr>
          <w:sz w:val="24"/>
          <w:szCs w:val="24"/>
        </w:rPr>
        <w:t>igher education and research institutions.</w:t>
      </w:r>
      <w:r w:rsidR="00EB2D5D" w:rsidRPr="00EA09C9">
        <w:rPr>
          <w:sz w:val="24"/>
          <w:szCs w:val="24"/>
        </w:rPr>
        <w:t xml:space="preserve"> </w:t>
      </w:r>
    </w:p>
    <w:p w14:paraId="2EC3681C" w14:textId="4B89DCC3" w:rsidR="00E26A18" w:rsidRPr="00EA09C9" w:rsidRDefault="00E26A18" w:rsidP="00C06A83">
      <w:pPr>
        <w:ind w:left="567"/>
        <w:jc w:val="both"/>
        <w:rPr>
          <w:sz w:val="24"/>
          <w:szCs w:val="24"/>
        </w:rPr>
      </w:pPr>
      <w:r w:rsidRPr="00EA09C9">
        <w:rPr>
          <w:sz w:val="24"/>
          <w:szCs w:val="24"/>
        </w:rPr>
        <w:t xml:space="preserve">The symposium ran </w:t>
      </w:r>
      <w:r w:rsidR="00E04335" w:rsidRPr="00EA09C9">
        <w:rPr>
          <w:sz w:val="24"/>
          <w:szCs w:val="24"/>
        </w:rPr>
        <w:t>concurrently with</w:t>
      </w:r>
      <w:r w:rsidRPr="00EA09C9">
        <w:rPr>
          <w:sz w:val="24"/>
          <w:szCs w:val="24"/>
        </w:rPr>
        <w:t xml:space="preserve"> </w:t>
      </w:r>
      <w:r w:rsidR="00B52EAC" w:rsidRPr="00EA09C9">
        <w:rPr>
          <w:sz w:val="24"/>
          <w:szCs w:val="24"/>
        </w:rPr>
        <w:t>The Shape of Care: Making Care Visible</w:t>
      </w:r>
      <w:r w:rsidR="00013955" w:rsidRPr="00EA09C9">
        <w:rPr>
          <w:sz w:val="24"/>
          <w:szCs w:val="24"/>
        </w:rPr>
        <w:t>, an</w:t>
      </w:r>
      <w:r w:rsidR="00B52EAC" w:rsidRPr="00EA09C9">
        <w:rPr>
          <w:sz w:val="24"/>
          <w:szCs w:val="24"/>
        </w:rPr>
        <w:t xml:space="preserve"> exhibition</w:t>
      </w:r>
      <w:r w:rsidR="00533F7D" w:rsidRPr="00EA09C9">
        <w:rPr>
          <w:sz w:val="24"/>
          <w:szCs w:val="24"/>
        </w:rPr>
        <w:t xml:space="preserve"> </w:t>
      </w:r>
      <w:r w:rsidR="00477B1B" w:rsidRPr="00EA09C9">
        <w:rPr>
          <w:sz w:val="24"/>
          <w:szCs w:val="24"/>
        </w:rPr>
        <w:t>showcasing artwork created by participants in</w:t>
      </w:r>
      <w:r w:rsidR="00013955" w:rsidRPr="00EA09C9">
        <w:rPr>
          <w:sz w:val="24"/>
          <w:szCs w:val="24"/>
        </w:rPr>
        <w:t xml:space="preserve"> the</w:t>
      </w:r>
      <w:r w:rsidR="00533F7D" w:rsidRPr="00EA09C9">
        <w:rPr>
          <w:sz w:val="24"/>
          <w:szCs w:val="24"/>
        </w:rPr>
        <w:t xml:space="preserve"> </w:t>
      </w:r>
      <w:r w:rsidRPr="00EA09C9">
        <w:rPr>
          <w:b/>
          <w:bCs/>
          <w:sz w:val="24"/>
          <w:szCs w:val="24"/>
        </w:rPr>
        <w:t>Pathways to Wellbeing</w:t>
      </w:r>
      <w:r w:rsidRPr="00EA09C9">
        <w:rPr>
          <w:sz w:val="24"/>
          <w:szCs w:val="24"/>
        </w:rPr>
        <w:t xml:space="preserve"> </w:t>
      </w:r>
      <w:r w:rsidR="00013955" w:rsidRPr="00EA09C9">
        <w:rPr>
          <w:sz w:val="24"/>
          <w:szCs w:val="24"/>
        </w:rPr>
        <w:t>project</w:t>
      </w:r>
      <w:r w:rsidR="00533F7D" w:rsidRPr="00EA09C9">
        <w:rPr>
          <w:sz w:val="24"/>
          <w:szCs w:val="24"/>
        </w:rPr>
        <w:t>.</w:t>
      </w:r>
      <w:r w:rsidR="00C84BF4" w:rsidRPr="00EA09C9">
        <w:rPr>
          <w:sz w:val="24"/>
          <w:szCs w:val="24"/>
        </w:rPr>
        <w:t xml:space="preserve"> </w:t>
      </w:r>
      <w:r w:rsidR="00C41FBA" w:rsidRPr="00EA09C9">
        <w:rPr>
          <w:sz w:val="24"/>
          <w:szCs w:val="24"/>
        </w:rPr>
        <w:t xml:space="preserve">Notably, </w:t>
      </w:r>
      <w:r w:rsidR="00C41FBA" w:rsidRPr="00EA09C9">
        <w:rPr>
          <w:b/>
          <w:bCs/>
          <w:sz w:val="24"/>
          <w:szCs w:val="24"/>
        </w:rPr>
        <w:t>100%</w:t>
      </w:r>
      <w:r w:rsidR="00C41FBA" w:rsidRPr="00EA09C9">
        <w:rPr>
          <w:sz w:val="24"/>
          <w:szCs w:val="24"/>
        </w:rPr>
        <w:t xml:space="preserve"> of attendees were satisfied or very satisfied with the symposium.</w:t>
      </w:r>
    </w:p>
    <w:p w14:paraId="404AFE5B" w14:textId="450D2006" w:rsidR="00451925" w:rsidRPr="00EA09C9" w:rsidRDefault="00451925" w:rsidP="00C06A83">
      <w:pPr>
        <w:pStyle w:val="Heading3"/>
        <w:jc w:val="both"/>
      </w:pPr>
      <w:bookmarkStart w:id="27" w:name="_Toc232696129"/>
      <w:r w:rsidRPr="00EA09C9">
        <w:t>Attendee Motivations</w:t>
      </w:r>
      <w:bookmarkEnd w:id="27"/>
      <w:r w:rsidRPr="00EA09C9">
        <w:t xml:space="preserve"> </w:t>
      </w:r>
    </w:p>
    <w:p w14:paraId="17D48F61" w14:textId="7CCE5371" w:rsidR="000439EA" w:rsidRPr="00EA09C9" w:rsidRDefault="001605A7" w:rsidP="00C06A83">
      <w:pPr>
        <w:ind w:left="567"/>
        <w:jc w:val="both"/>
        <w:rPr>
          <w:sz w:val="24"/>
          <w:szCs w:val="24"/>
        </w:rPr>
      </w:pPr>
      <w:r w:rsidRPr="00EA09C9">
        <w:rPr>
          <w:sz w:val="24"/>
          <w:szCs w:val="24"/>
        </w:rPr>
        <w:t>A</w:t>
      </w:r>
      <w:r w:rsidR="00451925" w:rsidRPr="00EA09C9">
        <w:rPr>
          <w:sz w:val="24"/>
          <w:szCs w:val="24"/>
        </w:rPr>
        <w:t xml:space="preserve">n analysis of post-event survey data </w:t>
      </w:r>
      <w:r w:rsidR="00C826C4" w:rsidRPr="00EA09C9">
        <w:rPr>
          <w:sz w:val="24"/>
          <w:szCs w:val="24"/>
        </w:rPr>
        <w:t xml:space="preserve">demonstrated that </w:t>
      </w:r>
      <w:r w:rsidR="00D44F48" w:rsidRPr="00EA09C9">
        <w:rPr>
          <w:sz w:val="24"/>
          <w:szCs w:val="24"/>
        </w:rPr>
        <w:t>core motivations for attendance were:</w:t>
      </w:r>
    </w:p>
    <w:p w14:paraId="3716E5D4" w14:textId="5476C657" w:rsidR="001605A7" w:rsidRPr="00EA09C9" w:rsidRDefault="007973D9" w:rsidP="00C06A83">
      <w:pPr>
        <w:pStyle w:val="ListParagraph"/>
        <w:numPr>
          <w:ilvl w:val="0"/>
          <w:numId w:val="22"/>
        </w:numPr>
        <w:jc w:val="both"/>
        <w:rPr>
          <w:sz w:val="24"/>
          <w:szCs w:val="24"/>
        </w:rPr>
      </w:pPr>
      <w:r w:rsidRPr="00EA09C9">
        <w:rPr>
          <w:sz w:val="24"/>
          <w:szCs w:val="24"/>
        </w:rPr>
        <w:t>Interest in wellbeing (100%)</w:t>
      </w:r>
    </w:p>
    <w:p w14:paraId="0D2341B3" w14:textId="0716EF0C" w:rsidR="00D44F48" w:rsidRPr="00EA09C9" w:rsidRDefault="007973D9" w:rsidP="00C06A83">
      <w:pPr>
        <w:pStyle w:val="ListParagraph"/>
        <w:numPr>
          <w:ilvl w:val="0"/>
          <w:numId w:val="22"/>
        </w:numPr>
        <w:jc w:val="both"/>
        <w:rPr>
          <w:sz w:val="24"/>
          <w:szCs w:val="24"/>
        </w:rPr>
      </w:pPr>
      <w:r w:rsidRPr="00EA09C9">
        <w:rPr>
          <w:sz w:val="24"/>
          <w:szCs w:val="24"/>
        </w:rPr>
        <w:t>C</w:t>
      </w:r>
      <w:r w:rsidR="00D44F48" w:rsidRPr="00EA09C9">
        <w:rPr>
          <w:sz w:val="24"/>
          <w:szCs w:val="24"/>
        </w:rPr>
        <w:t>uriosity/exploring new approaches (85%)</w:t>
      </w:r>
    </w:p>
    <w:p w14:paraId="6BA773BE" w14:textId="659A7A9A" w:rsidR="001605A7" w:rsidRPr="00EA09C9" w:rsidRDefault="007973D9" w:rsidP="00C06A83">
      <w:pPr>
        <w:pStyle w:val="ListParagraph"/>
        <w:numPr>
          <w:ilvl w:val="0"/>
          <w:numId w:val="22"/>
        </w:numPr>
        <w:jc w:val="both"/>
        <w:rPr>
          <w:sz w:val="24"/>
          <w:szCs w:val="24"/>
        </w:rPr>
      </w:pPr>
      <w:r w:rsidRPr="00EA09C9">
        <w:rPr>
          <w:sz w:val="24"/>
          <w:szCs w:val="24"/>
        </w:rPr>
        <w:t>P</w:t>
      </w:r>
      <w:r w:rsidR="00204361" w:rsidRPr="00EA09C9">
        <w:rPr>
          <w:sz w:val="24"/>
          <w:szCs w:val="24"/>
        </w:rPr>
        <w:t>rofessional development (77%)</w:t>
      </w:r>
    </w:p>
    <w:p w14:paraId="070016D7" w14:textId="2A311519" w:rsidR="00315E3D" w:rsidRPr="00EA09C9" w:rsidRDefault="007973D9" w:rsidP="00C06A83">
      <w:pPr>
        <w:pStyle w:val="ListParagraph"/>
        <w:numPr>
          <w:ilvl w:val="0"/>
          <w:numId w:val="22"/>
        </w:numPr>
        <w:jc w:val="both"/>
        <w:rPr>
          <w:sz w:val="24"/>
          <w:szCs w:val="24"/>
        </w:rPr>
      </w:pPr>
      <w:r w:rsidRPr="00EA09C9">
        <w:rPr>
          <w:sz w:val="24"/>
          <w:szCs w:val="24"/>
        </w:rPr>
        <w:t>N</w:t>
      </w:r>
      <w:r w:rsidR="00315E3D" w:rsidRPr="00EA09C9">
        <w:rPr>
          <w:sz w:val="24"/>
          <w:szCs w:val="24"/>
        </w:rPr>
        <w:t>etworking with peers</w:t>
      </w:r>
      <w:r w:rsidR="000235F4" w:rsidRPr="00EA09C9">
        <w:rPr>
          <w:sz w:val="24"/>
          <w:szCs w:val="24"/>
        </w:rPr>
        <w:t xml:space="preserve"> (69%)</w:t>
      </w:r>
    </w:p>
    <w:p w14:paraId="39EF6BA5" w14:textId="6ED1E467" w:rsidR="00D44F48" w:rsidRPr="00EA09C9" w:rsidRDefault="007973D9" w:rsidP="00C06A83">
      <w:pPr>
        <w:pStyle w:val="ListParagraph"/>
        <w:numPr>
          <w:ilvl w:val="0"/>
          <w:numId w:val="22"/>
        </w:numPr>
        <w:jc w:val="both"/>
        <w:rPr>
          <w:sz w:val="24"/>
          <w:szCs w:val="24"/>
        </w:rPr>
      </w:pPr>
      <w:r w:rsidRPr="00EA09C9">
        <w:rPr>
          <w:sz w:val="24"/>
          <w:szCs w:val="24"/>
        </w:rPr>
        <w:t>Exploring ethics-led practice (46%)</w:t>
      </w:r>
    </w:p>
    <w:p w14:paraId="0B1EA9F8" w14:textId="0C9C732D" w:rsidR="00B34902" w:rsidRPr="00EA09C9" w:rsidRDefault="00865D70" w:rsidP="00C06A83">
      <w:pPr>
        <w:ind w:left="567"/>
        <w:jc w:val="both"/>
        <w:rPr>
          <w:sz w:val="24"/>
          <w:szCs w:val="24"/>
        </w:rPr>
      </w:pPr>
      <w:r w:rsidRPr="00EA09C9">
        <w:rPr>
          <w:sz w:val="24"/>
          <w:szCs w:val="24"/>
        </w:rPr>
        <w:t>Attendee</w:t>
      </w:r>
      <w:r w:rsidR="00BF1E79" w:rsidRPr="00EA09C9">
        <w:rPr>
          <w:sz w:val="24"/>
          <w:szCs w:val="24"/>
        </w:rPr>
        <w:t xml:space="preserve">s shared </w:t>
      </w:r>
      <w:r w:rsidR="007016B4" w:rsidRPr="00EA09C9">
        <w:rPr>
          <w:sz w:val="24"/>
          <w:szCs w:val="24"/>
        </w:rPr>
        <w:t>that their</w:t>
      </w:r>
      <w:r w:rsidR="00BF1E79" w:rsidRPr="00EA09C9">
        <w:rPr>
          <w:sz w:val="24"/>
          <w:szCs w:val="24"/>
        </w:rPr>
        <w:t xml:space="preserve"> motivation</w:t>
      </w:r>
      <w:r w:rsidRPr="00EA09C9">
        <w:rPr>
          <w:sz w:val="24"/>
          <w:szCs w:val="24"/>
        </w:rPr>
        <w:t xml:space="preserve">s </w:t>
      </w:r>
      <w:r w:rsidR="000F3B12" w:rsidRPr="00EA09C9">
        <w:rPr>
          <w:sz w:val="24"/>
          <w:szCs w:val="24"/>
        </w:rPr>
        <w:t xml:space="preserve">for attending </w:t>
      </w:r>
      <w:r w:rsidRPr="00EA09C9">
        <w:rPr>
          <w:sz w:val="24"/>
          <w:szCs w:val="24"/>
        </w:rPr>
        <w:t xml:space="preserve">were </w:t>
      </w:r>
      <w:r w:rsidR="00980554" w:rsidRPr="00EA09C9">
        <w:rPr>
          <w:sz w:val="24"/>
          <w:szCs w:val="24"/>
        </w:rPr>
        <w:t xml:space="preserve">an interest in systemic longevity; specifically, a desire to align museum initiatives with both Arts Council England and NHS strategic priorities </w:t>
      </w:r>
      <w:r w:rsidRPr="00EA09C9">
        <w:rPr>
          <w:sz w:val="24"/>
          <w:szCs w:val="24"/>
        </w:rPr>
        <w:t xml:space="preserve">to build sustainable funding structures. There was also a strong desire to </w:t>
      </w:r>
      <w:r w:rsidR="005738FD" w:rsidRPr="00EA09C9">
        <w:rPr>
          <w:sz w:val="24"/>
          <w:szCs w:val="24"/>
        </w:rPr>
        <w:t xml:space="preserve">carefully navigate the ethics of care-ful practice, with an emphasis on authentic, community-led co-curation and methods for making projects inclusive to participants from diverse socioeconomic backgrounds. Attendees </w:t>
      </w:r>
      <w:r w:rsidR="00980554" w:rsidRPr="00EA09C9">
        <w:rPr>
          <w:sz w:val="24"/>
          <w:szCs w:val="24"/>
        </w:rPr>
        <w:t>ultimately</w:t>
      </w:r>
      <w:r w:rsidR="005738FD" w:rsidRPr="00EA09C9">
        <w:rPr>
          <w:sz w:val="24"/>
          <w:szCs w:val="24"/>
        </w:rPr>
        <w:t xml:space="preserve"> hoped t</w:t>
      </w:r>
      <w:r w:rsidR="004A481B" w:rsidRPr="00EA09C9">
        <w:rPr>
          <w:sz w:val="24"/>
          <w:szCs w:val="24"/>
        </w:rPr>
        <w:t>h</w:t>
      </w:r>
      <w:r w:rsidR="00980554" w:rsidRPr="00EA09C9">
        <w:rPr>
          <w:sz w:val="24"/>
          <w:szCs w:val="24"/>
        </w:rPr>
        <w:t>at the</w:t>
      </w:r>
      <w:r w:rsidR="004A481B" w:rsidRPr="00EA09C9">
        <w:rPr>
          <w:sz w:val="24"/>
          <w:szCs w:val="24"/>
        </w:rPr>
        <w:t xml:space="preserve"> symposium would</w:t>
      </w:r>
      <w:r w:rsidR="00E87CD8" w:rsidRPr="00EA09C9">
        <w:rPr>
          <w:sz w:val="24"/>
          <w:szCs w:val="24"/>
        </w:rPr>
        <w:t xml:space="preserve"> act as a space for knowledge sharing, bridging macro-level academic research with current case studies that covered </w:t>
      </w:r>
      <w:r w:rsidR="002C1B05" w:rsidRPr="00EA09C9">
        <w:rPr>
          <w:sz w:val="24"/>
          <w:szCs w:val="24"/>
        </w:rPr>
        <w:t xml:space="preserve">a wide variety of </w:t>
      </w:r>
      <w:r w:rsidR="009F6262" w:rsidRPr="00EA09C9">
        <w:rPr>
          <w:sz w:val="24"/>
          <w:szCs w:val="24"/>
        </w:rPr>
        <w:t>topics</w:t>
      </w:r>
      <w:r w:rsidR="002C1B05" w:rsidRPr="00EA09C9">
        <w:rPr>
          <w:sz w:val="24"/>
          <w:szCs w:val="24"/>
        </w:rPr>
        <w:t xml:space="preserve"> from </w:t>
      </w:r>
      <w:r w:rsidR="009F6262" w:rsidRPr="00EA09C9">
        <w:rPr>
          <w:sz w:val="24"/>
          <w:szCs w:val="24"/>
        </w:rPr>
        <w:t>museum-based art therapy to the challenge of supporting the wellbeing and mental health of museum staff.</w:t>
      </w:r>
    </w:p>
    <w:p w14:paraId="621DAEA2" w14:textId="2AE7067B" w:rsidR="00F5747C" w:rsidRPr="00EA09C9" w:rsidRDefault="00F5747C" w:rsidP="00C06A83">
      <w:pPr>
        <w:pStyle w:val="Heading3"/>
        <w:jc w:val="both"/>
      </w:pPr>
      <w:bookmarkStart w:id="28" w:name="_Toc232696130"/>
      <w:r w:rsidRPr="00EA09C9">
        <w:t>Key Takeaways</w:t>
      </w:r>
      <w:bookmarkEnd w:id="28"/>
    </w:p>
    <w:p w14:paraId="2A047678" w14:textId="698CFC2E" w:rsidR="00DA32ED" w:rsidRPr="00EA09C9" w:rsidRDefault="00B34902" w:rsidP="00C06A83">
      <w:pPr>
        <w:ind w:left="567"/>
        <w:jc w:val="both"/>
        <w:rPr>
          <w:sz w:val="24"/>
          <w:szCs w:val="24"/>
        </w:rPr>
      </w:pPr>
      <w:r w:rsidRPr="00EA09C9">
        <w:rPr>
          <w:sz w:val="24"/>
          <w:szCs w:val="24"/>
        </w:rPr>
        <w:t xml:space="preserve">Feedback demonstrated that the symposium supported attendees </w:t>
      </w:r>
      <w:r w:rsidR="008272D5" w:rsidRPr="00EA09C9">
        <w:rPr>
          <w:sz w:val="24"/>
          <w:szCs w:val="24"/>
        </w:rPr>
        <w:t>in learning</w:t>
      </w:r>
      <w:r w:rsidR="00726AD1" w:rsidRPr="00EA09C9">
        <w:rPr>
          <w:sz w:val="24"/>
          <w:szCs w:val="24"/>
        </w:rPr>
        <w:t xml:space="preserve"> new things, specifically around </w:t>
      </w:r>
      <w:r w:rsidR="00D641E0" w:rsidRPr="00EA09C9">
        <w:rPr>
          <w:sz w:val="24"/>
          <w:szCs w:val="24"/>
        </w:rPr>
        <w:t xml:space="preserve">three </w:t>
      </w:r>
      <w:r w:rsidR="00726AD1" w:rsidRPr="00EA09C9">
        <w:rPr>
          <w:sz w:val="24"/>
          <w:szCs w:val="24"/>
        </w:rPr>
        <w:t>key themes:</w:t>
      </w:r>
    </w:p>
    <w:p w14:paraId="0B374DA8" w14:textId="4D983C61" w:rsidR="00726AD1" w:rsidRPr="00EA09C9" w:rsidRDefault="0018384D" w:rsidP="00C06A83">
      <w:pPr>
        <w:pStyle w:val="ListParagraph"/>
        <w:numPr>
          <w:ilvl w:val="0"/>
          <w:numId w:val="25"/>
        </w:numPr>
        <w:jc w:val="both"/>
        <w:rPr>
          <w:sz w:val="24"/>
          <w:szCs w:val="24"/>
        </w:rPr>
      </w:pPr>
      <w:r w:rsidRPr="00EA09C9">
        <w:rPr>
          <w:sz w:val="24"/>
          <w:szCs w:val="24"/>
        </w:rPr>
        <w:t>V</w:t>
      </w:r>
      <w:r w:rsidR="00D641E0" w:rsidRPr="00EA09C9">
        <w:rPr>
          <w:sz w:val="24"/>
          <w:szCs w:val="24"/>
        </w:rPr>
        <w:t xml:space="preserve">alue and impact of creative health: Attendees </w:t>
      </w:r>
      <w:r w:rsidR="004106DA" w:rsidRPr="00EA09C9">
        <w:rPr>
          <w:sz w:val="24"/>
          <w:szCs w:val="24"/>
        </w:rPr>
        <w:t xml:space="preserve">gained a deeper understanding of how museum-based creative health projects act as a critical form of preventative healthcare, noting its capacity to reduce acute </w:t>
      </w:r>
      <w:r w:rsidR="004106DA" w:rsidRPr="00EA09C9">
        <w:rPr>
          <w:sz w:val="24"/>
          <w:szCs w:val="24"/>
        </w:rPr>
        <w:lastRenderedPageBreak/>
        <w:t xml:space="preserve">hospital admissions. There was also a clearer distinction made between </w:t>
      </w:r>
      <w:r w:rsidRPr="00EA09C9">
        <w:rPr>
          <w:sz w:val="24"/>
          <w:szCs w:val="24"/>
        </w:rPr>
        <w:t>the requirements of long-term, sustainable mental health programming and general public wellbeing events.</w:t>
      </w:r>
    </w:p>
    <w:p w14:paraId="5DD7ECAC" w14:textId="2CF9FB4C" w:rsidR="0018384D" w:rsidRPr="00EA09C9" w:rsidRDefault="0018384D" w:rsidP="00C06A83">
      <w:pPr>
        <w:pStyle w:val="ListParagraph"/>
        <w:numPr>
          <w:ilvl w:val="0"/>
          <w:numId w:val="25"/>
        </w:numPr>
        <w:jc w:val="both"/>
        <w:rPr>
          <w:sz w:val="24"/>
          <w:szCs w:val="24"/>
        </w:rPr>
      </w:pPr>
      <w:r w:rsidRPr="00EA09C9">
        <w:rPr>
          <w:sz w:val="24"/>
          <w:szCs w:val="24"/>
        </w:rPr>
        <w:t xml:space="preserve">Advocacy and funding: </w:t>
      </w:r>
      <w:r w:rsidR="008272D5" w:rsidRPr="00EA09C9">
        <w:rPr>
          <w:sz w:val="24"/>
          <w:szCs w:val="24"/>
        </w:rPr>
        <w:t xml:space="preserve">Participants recognised </w:t>
      </w:r>
      <w:r w:rsidR="0084600F" w:rsidRPr="00EA09C9">
        <w:rPr>
          <w:sz w:val="24"/>
          <w:szCs w:val="24"/>
        </w:rPr>
        <w:t xml:space="preserve">that whilst inspiring work is happening across the sector, it is still </w:t>
      </w:r>
      <w:r w:rsidR="00C03894" w:rsidRPr="00EA09C9">
        <w:rPr>
          <w:sz w:val="24"/>
          <w:szCs w:val="24"/>
        </w:rPr>
        <w:t xml:space="preserve">too </w:t>
      </w:r>
      <w:r w:rsidR="0084600F" w:rsidRPr="00EA09C9">
        <w:rPr>
          <w:sz w:val="24"/>
          <w:szCs w:val="24"/>
        </w:rPr>
        <w:t xml:space="preserve">often treated as a temporary, optional ‘add-on’, rather than a fundamental museum practice. Participants </w:t>
      </w:r>
      <w:r w:rsidR="00C03894" w:rsidRPr="00EA09C9">
        <w:rPr>
          <w:sz w:val="24"/>
          <w:szCs w:val="24"/>
        </w:rPr>
        <w:t>shared</w:t>
      </w:r>
      <w:r w:rsidR="00E332C6" w:rsidRPr="00EA09C9">
        <w:rPr>
          <w:sz w:val="24"/>
          <w:szCs w:val="24"/>
        </w:rPr>
        <w:t xml:space="preserve"> </w:t>
      </w:r>
      <w:r w:rsidR="0084600F" w:rsidRPr="00EA09C9">
        <w:rPr>
          <w:sz w:val="24"/>
          <w:szCs w:val="24"/>
        </w:rPr>
        <w:t xml:space="preserve">learning that short-term, box-ticking funding cycles are fundamentally flawed; instead, initiatives must be </w:t>
      </w:r>
      <w:r w:rsidR="00E332C6" w:rsidRPr="00EA09C9">
        <w:rPr>
          <w:sz w:val="24"/>
          <w:szCs w:val="24"/>
        </w:rPr>
        <w:t>embedded long-term so they can be accessed for as long as they are needed.</w:t>
      </w:r>
    </w:p>
    <w:p w14:paraId="0A4C98AB" w14:textId="21151AD7" w:rsidR="000E2FCA" w:rsidRPr="00EA09C9" w:rsidRDefault="0010680A" w:rsidP="00C06A83">
      <w:pPr>
        <w:pStyle w:val="ListParagraph"/>
        <w:numPr>
          <w:ilvl w:val="0"/>
          <w:numId w:val="25"/>
        </w:numPr>
        <w:jc w:val="both"/>
        <w:rPr>
          <w:sz w:val="24"/>
          <w:szCs w:val="24"/>
        </w:rPr>
      </w:pPr>
      <w:r w:rsidRPr="00EA09C9">
        <w:rPr>
          <w:sz w:val="24"/>
          <w:szCs w:val="24"/>
        </w:rPr>
        <w:t xml:space="preserve">Practical </w:t>
      </w:r>
      <w:r w:rsidR="003970CA" w:rsidRPr="00EA09C9">
        <w:rPr>
          <w:sz w:val="24"/>
          <w:szCs w:val="24"/>
        </w:rPr>
        <w:t xml:space="preserve">resources </w:t>
      </w:r>
      <w:r w:rsidRPr="00EA09C9">
        <w:rPr>
          <w:sz w:val="24"/>
          <w:szCs w:val="24"/>
        </w:rPr>
        <w:t xml:space="preserve">and inspiration: </w:t>
      </w:r>
      <w:r w:rsidR="002348B9" w:rsidRPr="00EA09C9">
        <w:rPr>
          <w:sz w:val="24"/>
          <w:szCs w:val="24"/>
        </w:rPr>
        <w:t xml:space="preserve">The symposium provided updated resources, </w:t>
      </w:r>
      <w:r w:rsidR="00B56C0E" w:rsidRPr="00EA09C9">
        <w:rPr>
          <w:sz w:val="24"/>
          <w:szCs w:val="24"/>
        </w:rPr>
        <w:t>publications and frameworks for care-ful practice</w:t>
      </w:r>
      <w:r w:rsidR="00E561A9" w:rsidRPr="00EA09C9">
        <w:rPr>
          <w:sz w:val="24"/>
          <w:szCs w:val="24"/>
        </w:rPr>
        <w:t>, with multiple attendees noting that the “</w:t>
      </w:r>
      <w:r w:rsidR="00E561A9" w:rsidRPr="00EA09C9">
        <w:rPr>
          <w:i/>
          <w:iCs/>
          <w:color w:val="E97132" w:themeColor="accent2"/>
          <w:sz w:val="24"/>
          <w:szCs w:val="24"/>
        </w:rPr>
        <w:t>words and booklet of your practitioners was extremely moving</w:t>
      </w:r>
      <w:r w:rsidR="00E561A9" w:rsidRPr="00EA09C9">
        <w:rPr>
          <w:sz w:val="24"/>
          <w:szCs w:val="24"/>
        </w:rPr>
        <w:t>” (AAT)</w:t>
      </w:r>
      <w:r w:rsidR="003970CA" w:rsidRPr="00EA09C9">
        <w:rPr>
          <w:sz w:val="24"/>
          <w:szCs w:val="24"/>
        </w:rPr>
        <w:t>. It also serve</w:t>
      </w:r>
      <w:r w:rsidR="00B56C0E" w:rsidRPr="00EA09C9">
        <w:rPr>
          <w:sz w:val="24"/>
          <w:szCs w:val="24"/>
        </w:rPr>
        <w:t>d as a space for reflection</w:t>
      </w:r>
      <w:r w:rsidR="00A00D3E" w:rsidRPr="00EA09C9">
        <w:rPr>
          <w:sz w:val="24"/>
          <w:szCs w:val="24"/>
        </w:rPr>
        <w:t xml:space="preserve">, reminding attendees to </w:t>
      </w:r>
      <w:r w:rsidR="0077119B" w:rsidRPr="00EA09C9">
        <w:rPr>
          <w:sz w:val="24"/>
          <w:szCs w:val="24"/>
        </w:rPr>
        <w:t>retain their own humanit</w:t>
      </w:r>
      <w:r w:rsidR="00AC3424" w:rsidRPr="00EA09C9">
        <w:rPr>
          <w:sz w:val="24"/>
          <w:szCs w:val="24"/>
        </w:rPr>
        <w:t>y</w:t>
      </w:r>
      <w:r w:rsidR="0077119B" w:rsidRPr="00EA09C9">
        <w:rPr>
          <w:sz w:val="24"/>
          <w:szCs w:val="24"/>
        </w:rPr>
        <w:t xml:space="preserve"> </w:t>
      </w:r>
      <w:r w:rsidR="003D7AE5" w:rsidRPr="00EA09C9">
        <w:rPr>
          <w:sz w:val="24"/>
          <w:szCs w:val="24"/>
        </w:rPr>
        <w:t>while</w:t>
      </w:r>
      <w:r w:rsidR="0077119B" w:rsidRPr="00EA09C9">
        <w:rPr>
          <w:sz w:val="24"/>
          <w:szCs w:val="24"/>
        </w:rPr>
        <w:t xml:space="preserve"> </w:t>
      </w:r>
      <w:r w:rsidR="00AC3424" w:rsidRPr="00EA09C9">
        <w:rPr>
          <w:sz w:val="24"/>
          <w:szCs w:val="24"/>
        </w:rPr>
        <w:t>provid</w:t>
      </w:r>
      <w:r w:rsidR="003D7AE5" w:rsidRPr="00EA09C9">
        <w:rPr>
          <w:sz w:val="24"/>
          <w:szCs w:val="24"/>
        </w:rPr>
        <w:t>ing</w:t>
      </w:r>
      <w:r w:rsidR="00AC3424" w:rsidRPr="00EA09C9">
        <w:rPr>
          <w:sz w:val="24"/>
          <w:szCs w:val="24"/>
        </w:rPr>
        <w:t xml:space="preserve"> strategies to support their own wellbeing and practice.</w:t>
      </w:r>
      <w:r w:rsidR="003D7AE5" w:rsidRPr="00EA09C9">
        <w:rPr>
          <w:sz w:val="24"/>
          <w:szCs w:val="24"/>
        </w:rPr>
        <w:t xml:space="preserve"> </w:t>
      </w:r>
    </w:p>
    <w:p w14:paraId="2BF3F511" w14:textId="67AC762D" w:rsidR="00583009" w:rsidRPr="00EA09C9" w:rsidRDefault="00583009" w:rsidP="00C06A83">
      <w:pPr>
        <w:pStyle w:val="Heading3"/>
        <w:jc w:val="both"/>
      </w:pPr>
      <w:bookmarkStart w:id="29" w:name="_Toc232696131"/>
      <w:r w:rsidRPr="00EA09C9">
        <w:t>Influence on Future Practice</w:t>
      </w:r>
      <w:bookmarkEnd w:id="29"/>
    </w:p>
    <w:p w14:paraId="004DA2A4" w14:textId="1FDB243D" w:rsidR="005B4C81" w:rsidRPr="00EA09C9" w:rsidRDefault="00FF2D44" w:rsidP="00C06A83">
      <w:pPr>
        <w:ind w:left="567"/>
        <w:jc w:val="both"/>
        <w:rPr>
          <w:sz w:val="24"/>
          <w:szCs w:val="24"/>
        </w:rPr>
      </w:pPr>
      <w:r w:rsidRPr="00EA09C9">
        <w:rPr>
          <w:sz w:val="24"/>
          <w:szCs w:val="24"/>
        </w:rPr>
        <w:t xml:space="preserve">Attendees shared that the symposium </w:t>
      </w:r>
      <w:r w:rsidR="00737A7C" w:rsidRPr="00EA09C9">
        <w:rPr>
          <w:sz w:val="24"/>
          <w:szCs w:val="24"/>
        </w:rPr>
        <w:t>would</w:t>
      </w:r>
      <w:r w:rsidRPr="00EA09C9">
        <w:rPr>
          <w:sz w:val="24"/>
          <w:szCs w:val="24"/>
        </w:rPr>
        <w:t xml:space="preserve"> </w:t>
      </w:r>
      <w:r w:rsidR="00CB3DAD" w:rsidRPr="00EA09C9">
        <w:rPr>
          <w:sz w:val="24"/>
          <w:szCs w:val="24"/>
        </w:rPr>
        <w:t>influence their future practice</w:t>
      </w:r>
      <w:r w:rsidRPr="00EA09C9">
        <w:rPr>
          <w:sz w:val="24"/>
          <w:szCs w:val="24"/>
        </w:rPr>
        <w:t>;</w:t>
      </w:r>
      <w:r w:rsidR="00344954" w:rsidRPr="00EA09C9">
        <w:rPr>
          <w:sz w:val="24"/>
          <w:szCs w:val="24"/>
        </w:rPr>
        <w:t xml:space="preserve"> specifically, through</w:t>
      </w:r>
      <w:r w:rsidRPr="00EA09C9">
        <w:rPr>
          <w:sz w:val="24"/>
          <w:szCs w:val="24"/>
        </w:rPr>
        <w:t xml:space="preserve"> inspiring a strong collective intent to </w:t>
      </w:r>
      <w:r w:rsidR="003B6BB2" w:rsidRPr="00EA09C9">
        <w:rPr>
          <w:sz w:val="24"/>
          <w:szCs w:val="24"/>
        </w:rPr>
        <w:t xml:space="preserve">transition </w:t>
      </w:r>
      <w:r w:rsidR="0007271D" w:rsidRPr="00EA09C9">
        <w:rPr>
          <w:sz w:val="24"/>
          <w:szCs w:val="24"/>
        </w:rPr>
        <w:t>away from short-term, reaction</w:t>
      </w:r>
      <w:r w:rsidR="00C655F8" w:rsidRPr="00EA09C9">
        <w:rPr>
          <w:sz w:val="24"/>
          <w:szCs w:val="24"/>
        </w:rPr>
        <w:t xml:space="preserve">ary projects </w:t>
      </w:r>
      <w:r w:rsidR="00546D19" w:rsidRPr="00EA09C9">
        <w:rPr>
          <w:sz w:val="24"/>
          <w:szCs w:val="24"/>
        </w:rPr>
        <w:t>in favour of</w:t>
      </w:r>
      <w:r w:rsidR="00C655F8" w:rsidRPr="00EA09C9">
        <w:rPr>
          <w:sz w:val="24"/>
          <w:szCs w:val="24"/>
        </w:rPr>
        <w:t xml:space="preserve"> embedding </w:t>
      </w:r>
      <w:r w:rsidR="005B4C81" w:rsidRPr="00EA09C9">
        <w:rPr>
          <w:sz w:val="24"/>
          <w:szCs w:val="24"/>
        </w:rPr>
        <w:t xml:space="preserve">care-ful practice and wellbeing agendas into long-term, organisational </w:t>
      </w:r>
      <w:r w:rsidR="006018D5" w:rsidRPr="00EA09C9">
        <w:rPr>
          <w:sz w:val="24"/>
          <w:szCs w:val="24"/>
        </w:rPr>
        <w:t>strategies</w:t>
      </w:r>
      <w:r w:rsidR="00E9362E" w:rsidRPr="00EA09C9">
        <w:rPr>
          <w:sz w:val="24"/>
          <w:szCs w:val="24"/>
        </w:rPr>
        <w:t xml:space="preserve">. Participants </w:t>
      </w:r>
      <w:r w:rsidR="006018D5" w:rsidRPr="00EA09C9">
        <w:rPr>
          <w:sz w:val="24"/>
          <w:szCs w:val="24"/>
        </w:rPr>
        <w:t>stated,</w:t>
      </w:r>
      <w:r w:rsidR="00E9362E" w:rsidRPr="00EA09C9">
        <w:rPr>
          <w:sz w:val="24"/>
          <w:szCs w:val="24"/>
        </w:rPr>
        <w:t xml:space="preserve"> “</w:t>
      </w:r>
      <w:r w:rsidR="00E9362E" w:rsidRPr="00EA09C9">
        <w:rPr>
          <w:i/>
          <w:iCs/>
          <w:color w:val="E97132" w:themeColor="accent2"/>
          <w:sz w:val="24"/>
          <w:szCs w:val="24"/>
        </w:rPr>
        <w:t>No more pilot projects!</w:t>
      </w:r>
      <w:r w:rsidR="00E9362E" w:rsidRPr="00EA09C9">
        <w:rPr>
          <w:sz w:val="24"/>
          <w:szCs w:val="24"/>
        </w:rPr>
        <w:t xml:space="preserve">” </w:t>
      </w:r>
      <w:r w:rsidR="00405874" w:rsidRPr="00EA09C9">
        <w:rPr>
          <w:sz w:val="24"/>
          <w:szCs w:val="24"/>
        </w:rPr>
        <w:t>(AAT)</w:t>
      </w:r>
      <w:r w:rsidR="00E9362E" w:rsidRPr="00EA09C9">
        <w:rPr>
          <w:sz w:val="24"/>
          <w:szCs w:val="24"/>
        </w:rPr>
        <w:t>, and that they would be “</w:t>
      </w:r>
      <w:r w:rsidR="00E9362E" w:rsidRPr="00EA09C9">
        <w:rPr>
          <w:i/>
          <w:iCs/>
          <w:color w:val="E97132" w:themeColor="accent2"/>
          <w:sz w:val="24"/>
          <w:szCs w:val="24"/>
        </w:rPr>
        <w:t>pushing for ongoing funding</w:t>
      </w:r>
      <w:r w:rsidR="00E9362E" w:rsidRPr="00EA09C9">
        <w:rPr>
          <w:sz w:val="24"/>
          <w:szCs w:val="24"/>
        </w:rPr>
        <w:t xml:space="preserve">” </w:t>
      </w:r>
      <w:r w:rsidR="00405874" w:rsidRPr="00EA09C9">
        <w:rPr>
          <w:sz w:val="24"/>
          <w:szCs w:val="24"/>
        </w:rPr>
        <w:t>(AAT)</w:t>
      </w:r>
      <w:r w:rsidR="00E9362E" w:rsidRPr="00EA09C9">
        <w:rPr>
          <w:sz w:val="24"/>
          <w:szCs w:val="24"/>
        </w:rPr>
        <w:t>, including by working with “</w:t>
      </w:r>
      <w:r w:rsidR="00E9362E" w:rsidRPr="00EA09C9">
        <w:rPr>
          <w:i/>
          <w:iCs/>
          <w:color w:val="E97132" w:themeColor="accent2"/>
          <w:sz w:val="24"/>
          <w:szCs w:val="24"/>
        </w:rPr>
        <w:t>potentially smaller not always the big funds</w:t>
      </w:r>
      <w:r w:rsidR="00E9362E" w:rsidRPr="00EA09C9">
        <w:rPr>
          <w:sz w:val="24"/>
          <w:szCs w:val="24"/>
        </w:rPr>
        <w:t xml:space="preserve">” </w:t>
      </w:r>
      <w:r w:rsidR="00405874" w:rsidRPr="00EA09C9">
        <w:rPr>
          <w:sz w:val="24"/>
          <w:szCs w:val="24"/>
        </w:rPr>
        <w:t>(AAT)</w:t>
      </w:r>
      <w:r w:rsidR="00E9362E" w:rsidRPr="00EA09C9">
        <w:rPr>
          <w:sz w:val="24"/>
          <w:szCs w:val="24"/>
        </w:rPr>
        <w:t>. This shift was paired with a</w:t>
      </w:r>
      <w:r w:rsidR="00A66323" w:rsidRPr="00EA09C9">
        <w:rPr>
          <w:sz w:val="24"/>
          <w:szCs w:val="24"/>
        </w:rPr>
        <w:t xml:space="preserve"> desire to </w:t>
      </w:r>
      <w:r w:rsidR="007F1F6B" w:rsidRPr="00EA09C9">
        <w:rPr>
          <w:sz w:val="24"/>
          <w:szCs w:val="24"/>
        </w:rPr>
        <w:t>conduct</w:t>
      </w:r>
      <w:r w:rsidR="00A66323" w:rsidRPr="00EA09C9">
        <w:rPr>
          <w:sz w:val="24"/>
          <w:szCs w:val="24"/>
        </w:rPr>
        <w:t xml:space="preserve"> “</w:t>
      </w:r>
      <w:r w:rsidR="00A66323" w:rsidRPr="00EA09C9">
        <w:rPr>
          <w:i/>
          <w:iCs/>
          <w:color w:val="E97132" w:themeColor="accent2"/>
          <w:sz w:val="24"/>
          <w:szCs w:val="24"/>
        </w:rPr>
        <w:t>more robust evaluation</w:t>
      </w:r>
      <w:r w:rsidR="00A66323" w:rsidRPr="00EA09C9">
        <w:rPr>
          <w:sz w:val="24"/>
          <w:szCs w:val="24"/>
        </w:rPr>
        <w:t xml:space="preserve">” </w:t>
      </w:r>
      <w:r w:rsidR="00405874" w:rsidRPr="00EA09C9">
        <w:rPr>
          <w:sz w:val="24"/>
          <w:szCs w:val="24"/>
        </w:rPr>
        <w:t>(AAT)</w:t>
      </w:r>
      <w:r w:rsidR="00A66323" w:rsidRPr="00EA09C9">
        <w:rPr>
          <w:sz w:val="24"/>
          <w:szCs w:val="24"/>
        </w:rPr>
        <w:t xml:space="preserve"> to secure crucial “</w:t>
      </w:r>
      <w:r w:rsidR="00A66323" w:rsidRPr="00EA09C9">
        <w:rPr>
          <w:i/>
          <w:iCs/>
          <w:color w:val="E97132" w:themeColor="accent2"/>
          <w:sz w:val="24"/>
          <w:szCs w:val="24"/>
        </w:rPr>
        <w:t>senior buy-in across the organisation</w:t>
      </w:r>
      <w:r w:rsidR="00A66323" w:rsidRPr="00EA09C9">
        <w:rPr>
          <w:sz w:val="24"/>
          <w:szCs w:val="24"/>
        </w:rPr>
        <w:t xml:space="preserve">” </w:t>
      </w:r>
      <w:r w:rsidR="00405874" w:rsidRPr="00EA09C9">
        <w:rPr>
          <w:sz w:val="24"/>
          <w:szCs w:val="24"/>
        </w:rPr>
        <w:t>(AAT)</w:t>
      </w:r>
      <w:r w:rsidR="00A66323" w:rsidRPr="00EA09C9">
        <w:rPr>
          <w:sz w:val="24"/>
          <w:szCs w:val="24"/>
        </w:rPr>
        <w:t xml:space="preserve">. </w:t>
      </w:r>
      <w:r w:rsidR="000C62E4" w:rsidRPr="00EA09C9">
        <w:rPr>
          <w:sz w:val="24"/>
          <w:szCs w:val="24"/>
        </w:rPr>
        <w:t xml:space="preserve">Attendees felt that building systemic stability would allow them to focus </w:t>
      </w:r>
      <w:r w:rsidR="00C95C2C" w:rsidRPr="00EA09C9">
        <w:rPr>
          <w:sz w:val="24"/>
          <w:szCs w:val="24"/>
        </w:rPr>
        <w:t>on</w:t>
      </w:r>
      <w:r w:rsidR="004B11D0" w:rsidRPr="00EA09C9">
        <w:rPr>
          <w:sz w:val="24"/>
          <w:szCs w:val="24"/>
        </w:rPr>
        <w:t xml:space="preserve"> gaining a</w:t>
      </w:r>
      <w:r w:rsidR="000C62E4" w:rsidRPr="00EA09C9">
        <w:rPr>
          <w:sz w:val="24"/>
          <w:szCs w:val="24"/>
        </w:rPr>
        <w:t xml:space="preserve"> “</w:t>
      </w:r>
      <w:r w:rsidR="000C62E4" w:rsidRPr="00EA09C9">
        <w:rPr>
          <w:i/>
          <w:iCs/>
          <w:color w:val="E97132" w:themeColor="accent2"/>
          <w:sz w:val="24"/>
          <w:szCs w:val="24"/>
        </w:rPr>
        <w:t>long term sustainable partnership which can enable a long term health and well-being offer for local communities</w:t>
      </w:r>
      <w:r w:rsidR="000C62E4" w:rsidRPr="00EA09C9">
        <w:rPr>
          <w:sz w:val="24"/>
          <w:szCs w:val="24"/>
        </w:rPr>
        <w:t xml:space="preserve">” </w:t>
      </w:r>
      <w:r w:rsidR="00405874" w:rsidRPr="00EA09C9">
        <w:rPr>
          <w:sz w:val="24"/>
          <w:szCs w:val="24"/>
        </w:rPr>
        <w:t>(AAT)</w:t>
      </w:r>
      <w:r w:rsidR="000C62E4" w:rsidRPr="00EA09C9">
        <w:rPr>
          <w:sz w:val="24"/>
          <w:szCs w:val="24"/>
        </w:rPr>
        <w:t>.</w:t>
      </w:r>
    </w:p>
    <w:p w14:paraId="4D013DA8" w14:textId="6BD3CB6F" w:rsidR="003F54A0" w:rsidRPr="00EA09C9" w:rsidRDefault="00673A0A" w:rsidP="00C06A83">
      <w:pPr>
        <w:ind w:left="567"/>
        <w:jc w:val="both"/>
        <w:rPr>
          <w:sz w:val="24"/>
          <w:szCs w:val="24"/>
        </w:rPr>
      </w:pPr>
      <w:r w:rsidRPr="00EA09C9">
        <w:rPr>
          <w:sz w:val="24"/>
          <w:szCs w:val="24"/>
        </w:rPr>
        <w:t xml:space="preserve">The symposium reinforced </w:t>
      </w:r>
      <w:r w:rsidR="002E43A4" w:rsidRPr="00EA09C9">
        <w:rPr>
          <w:sz w:val="24"/>
          <w:szCs w:val="24"/>
        </w:rPr>
        <w:t>the ethos of ‘care-ful’ practice, inspiring attendees to consider how they can “</w:t>
      </w:r>
      <w:r w:rsidR="002E43A4" w:rsidRPr="00EA09C9">
        <w:rPr>
          <w:i/>
          <w:iCs/>
          <w:color w:val="E97132" w:themeColor="accent2"/>
          <w:sz w:val="24"/>
          <w:szCs w:val="24"/>
        </w:rPr>
        <w:t>embed it further within our museum</w:t>
      </w:r>
      <w:r w:rsidR="002E43A4" w:rsidRPr="00EA09C9">
        <w:rPr>
          <w:sz w:val="24"/>
          <w:szCs w:val="24"/>
        </w:rPr>
        <w:t xml:space="preserve">” (AAT). </w:t>
      </w:r>
      <w:r w:rsidR="00EE3CF4" w:rsidRPr="00EA09C9">
        <w:rPr>
          <w:sz w:val="24"/>
          <w:szCs w:val="24"/>
        </w:rPr>
        <w:t xml:space="preserve">This </w:t>
      </w:r>
      <w:r w:rsidR="0040241F" w:rsidRPr="00EA09C9">
        <w:rPr>
          <w:sz w:val="24"/>
          <w:szCs w:val="24"/>
        </w:rPr>
        <w:t xml:space="preserve">reflection also extended to themselves, with attendees </w:t>
      </w:r>
      <w:r w:rsidR="00391754" w:rsidRPr="00EA09C9">
        <w:rPr>
          <w:sz w:val="24"/>
          <w:szCs w:val="24"/>
        </w:rPr>
        <w:t>realising they must dedicate “</w:t>
      </w:r>
      <w:r w:rsidR="00391754" w:rsidRPr="00EA09C9">
        <w:rPr>
          <w:i/>
          <w:iCs/>
          <w:color w:val="E97132" w:themeColor="accent2"/>
          <w:sz w:val="24"/>
          <w:szCs w:val="24"/>
        </w:rPr>
        <w:t>more time on own care and well being</w:t>
      </w:r>
      <w:r w:rsidR="00391754" w:rsidRPr="00EA09C9">
        <w:rPr>
          <w:sz w:val="24"/>
          <w:szCs w:val="24"/>
        </w:rPr>
        <w:t xml:space="preserve">” </w:t>
      </w:r>
      <w:r w:rsidR="00405874" w:rsidRPr="00EA09C9">
        <w:rPr>
          <w:sz w:val="24"/>
          <w:szCs w:val="24"/>
        </w:rPr>
        <w:t>(AAT)</w:t>
      </w:r>
      <w:r w:rsidR="00391754" w:rsidRPr="00EA09C9">
        <w:rPr>
          <w:sz w:val="24"/>
          <w:szCs w:val="24"/>
        </w:rPr>
        <w:t xml:space="preserve"> to sustainably support others. </w:t>
      </w:r>
    </w:p>
    <w:p w14:paraId="40FBDC80" w14:textId="022DAE10" w:rsidR="000C62E4" w:rsidRPr="00EA09C9" w:rsidRDefault="003F54A0" w:rsidP="00C06A83">
      <w:pPr>
        <w:ind w:left="567"/>
        <w:jc w:val="both"/>
        <w:rPr>
          <w:sz w:val="24"/>
          <w:szCs w:val="24"/>
        </w:rPr>
      </w:pPr>
      <w:r w:rsidRPr="00EA09C9">
        <w:rPr>
          <w:sz w:val="24"/>
          <w:szCs w:val="24"/>
        </w:rPr>
        <w:t>Ultimately, t</w:t>
      </w:r>
      <w:r w:rsidR="00391754" w:rsidRPr="00EA09C9">
        <w:rPr>
          <w:sz w:val="24"/>
          <w:szCs w:val="24"/>
        </w:rPr>
        <w:t xml:space="preserve">he symposium </w:t>
      </w:r>
      <w:r w:rsidRPr="00EA09C9">
        <w:rPr>
          <w:sz w:val="24"/>
          <w:szCs w:val="24"/>
        </w:rPr>
        <w:t>left attendees feeling</w:t>
      </w:r>
      <w:r w:rsidR="008A30A9" w:rsidRPr="00EA09C9">
        <w:rPr>
          <w:sz w:val="24"/>
          <w:szCs w:val="24"/>
        </w:rPr>
        <w:t xml:space="preserve"> “</w:t>
      </w:r>
      <w:r w:rsidR="008A30A9" w:rsidRPr="00EA09C9">
        <w:rPr>
          <w:i/>
          <w:iCs/>
          <w:color w:val="E97132" w:themeColor="accent2"/>
          <w:sz w:val="24"/>
          <w:szCs w:val="24"/>
        </w:rPr>
        <w:t xml:space="preserve">supported </w:t>
      </w:r>
      <w:r w:rsidR="00144626" w:rsidRPr="00EA09C9">
        <w:rPr>
          <w:i/>
          <w:iCs/>
          <w:color w:val="E97132" w:themeColor="accent2"/>
          <w:sz w:val="24"/>
          <w:szCs w:val="24"/>
        </w:rPr>
        <w:t>&amp; motivated in continuing in this role</w:t>
      </w:r>
      <w:r w:rsidR="00144626" w:rsidRPr="00EA09C9">
        <w:rPr>
          <w:sz w:val="24"/>
          <w:szCs w:val="24"/>
        </w:rPr>
        <w:t xml:space="preserve">” </w:t>
      </w:r>
      <w:r w:rsidR="00405874" w:rsidRPr="00EA09C9">
        <w:rPr>
          <w:sz w:val="24"/>
          <w:szCs w:val="24"/>
        </w:rPr>
        <w:t>(AAT)</w:t>
      </w:r>
      <w:r w:rsidR="001A200D" w:rsidRPr="00EA09C9">
        <w:rPr>
          <w:sz w:val="24"/>
          <w:szCs w:val="24"/>
        </w:rPr>
        <w:t>, equipped</w:t>
      </w:r>
      <w:r w:rsidR="00144626" w:rsidRPr="00EA09C9">
        <w:rPr>
          <w:sz w:val="24"/>
          <w:szCs w:val="24"/>
        </w:rPr>
        <w:t xml:space="preserve"> with “</w:t>
      </w:r>
      <w:r w:rsidR="00144626" w:rsidRPr="00EA09C9">
        <w:rPr>
          <w:i/>
          <w:iCs/>
          <w:color w:val="E97132" w:themeColor="accent2"/>
          <w:sz w:val="24"/>
          <w:szCs w:val="24"/>
        </w:rPr>
        <w:t>fresh insights/ideas to bring into practice</w:t>
      </w:r>
      <w:r w:rsidR="00144626" w:rsidRPr="00EA09C9">
        <w:rPr>
          <w:sz w:val="24"/>
          <w:szCs w:val="24"/>
        </w:rPr>
        <w:t xml:space="preserve">” </w:t>
      </w:r>
      <w:r w:rsidR="00405874" w:rsidRPr="00EA09C9">
        <w:rPr>
          <w:sz w:val="24"/>
          <w:szCs w:val="24"/>
        </w:rPr>
        <w:t>(AAT)</w:t>
      </w:r>
      <w:r w:rsidR="00144626" w:rsidRPr="00EA09C9">
        <w:rPr>
          <w:sz w:val="24"/>
          <w:szCs w:val="24"/>
        </w:rPr>
        <w:t xml:space="preserve">. They left with a </w:t>
      </w:r>
      <w:r w:rsidR="00F500A9" w:rsidRPr="00EA09C9">
        <w:rPr>
          <w:sz w:val="24"/>
          <w:szCs w:val="24"/>
        </w:rPr>
        <w:t>desire for action, determined to “</w:t>
      </w:r>
      <w:r w:rsidR="00F500A9" w:rsidRPr="00EA09C9">
        <w:rPr>
          <w:i/>
          <w:iCs/>
          <w:color w:val="E97132" w:themeColor="accent2"/>
          <w:sz w:val="24"/>
          <w:szCs w:val="24"/>
        </w:rPr>
        <w:t>carry on with renewed confidence</w:t>
      </w:r>
      <w:r w:rsidR="00F500A9" w:rsidRPr="00EA09C9">
        <w:rPr>
          <w:sz w:val="24"/>
          <w:szCs w:val="24"/>
        </w:rPr>
        <w:t xml:space="preserve">” </w:t>
      </w:r>
      <w:r w:rsidR="00405874" w:rsidRPr="00EA09C9">
        <w:rPr>
          <w:sz w:val="24"/>
          <w:szCs w:val="24"/>
        </w:rPr>
        <w:t>(AAT)</w:t>
      </w:r>
      <w:r w:rsidR="00F500A9" w:rsidRPr="00EA09C9">
        <w:rPr>
          <w:sz w:val="24"/>
          <w:szCs w:val="24"/>
        </w:rPr>
        <w:t xml:space="preserve"> and </w:t>
      </w:r>
      <w:r w:rsidR="00C569B6" w:rsidRPr="00EA09C9">
        <w:rPr>
          <w:sz w:val="24"/>
          <w:szCs w:val="24"/>
        </w:rPr>
        <w:t xml:space="preserve">to </w:t>
      </w:r>
      <w:r w:rsidR="00F500A9" w:rsidRPr="00EA09C9">
        <w:rPr>
          <w:sz w:val="24"/>
          <w:szCs w:val="24"/>
        </w:rPr>
        <w:t>start new initiatives without “</w:t>
      </w:r>
      <w:r w:rsidR="00F500A9" w:rsidRPr="00EA09C9">
        <w:rPr>
          <w:i/>
          <w:iCs/>
          <w:color w:val="E97132" w:themeColor="accent2"/>
          <w:sz w:val="24"/>
          <w:szCs w:val="24"/>
        </w:rPr>
        <w:t>waiting for perfection</w:t>
      </w:r>
      <w:r w:rsidR="00F500A9" w:rsidRPr="00EA09C9">
        <w:rPr>
          <w:sz w:val="24"/>
          <w:szCs w:val="24"/>
        </w:rPr>
        <w:t xml:space="preserve">” </w:t>
      </w:r>
      <w:r w:rsidR="00405874" w:rsidRPr="00EA09C9">
        <w:rPr>
          <w:sz w:val="24"/>
          <w:szCs w:val="24"/>
        </w:rPr>
        <w:t>(AAT)</w:t>
      </w:r>
      <w:r w:rsidR="00F500A9" w:rsidRPr="00EA09C9">
        <w:rPr>
          <w:sz w:val="24"/>
          <w:szCs w:val="24"/>
        </w:rPr>
        <w:t>.</w:t>
      </w:r>
    </w:p>
    <w:p w14:paraId="2CDB196A" w14:textId="77777777" w:rsidR="009C6C7E" w:rsidRPr="00EA09C9" w:rsidRDefault="009C6C7E" w:rsidP="00C06A83">
      <w:pPr>
        <w:pStyle w:val="Heading3"/>
        <w:jc w:val="both"/>
      </w:pPr>
      <w:bookmarkStart w:id="30" w:name="_Toc232696132"/>
      <w:r w:rsidRPr="00EA09C9">
        <w:t>Future Sector Requirements and Resources</w:t>
      </w:r>
      <w:bookmarkEnd w:id="30"/>
    </w:p>
    <w:p w14:paraId="52784F30" w14:textId="0A291D12" w:rsidR="00966850" w:rsidRPr="00EA09C9" w:rsidRDefault="00526DA1" w:rsidP="00C06A83">
      <w:pPr>
        <w:ind w:left="567"/>
        <w:jc w:val="both"/>
        <w:rPr>
          <w:sz w:val="24"/>
          <w:szCs w:val="24"/>
        </w:rPr>
      </w:pPr>
      <w:r w:rsidRPr="00EA09C9">
        <w:rPr>
          <w:sz w:val="24"/>
          <w:szCs w:val="24"/>
        </w:rPr>
        <w:t xml:space="preserve">Attendees shared </w:t>
      </w:r>
      <w:r w:rsidR="007B5B2A" w:rsidRPr="00EA09C9">
        <w:rPr>
          <w:sz w:val="24"/>
          <w:szCs w:val="24"/>
        </w:rPr>
        <w:t xml:space="preserve">what they need </w:t>
      </w:r>
      <w:r w:rsidRPr="00EA09C9">
        <w:rPr>
          <w:sz w:val="24"/>
          <w:szCs w:val="24"/>
        </w:rPr>
        <w:t>to develop or sustain care-ful practice</w:t>
      </w:r>
      <w:r w:rsidR="00F3656E" w:rsidRPr="00EA09C9">
        <w:rPr>
          <w:sz w:val="24"/>
          <w:szCs w:val="24"/>
        </w:rPr>
        <w:t>s</w:t>
      </w:r>
      <w:r w:rsidRPr="00EA09C9">
        <w:rPr>
          <w:sz w:val="24"/>
          <w:szCs w:val="24"/>
        </w:rPr>
        <w:t xml:space="preserve"> in their work</w:t>
      </w:r>
      <w:r w:rsidR="00F03239" w:rsidRPr="00EA09C9">
        <w:rPr>
          <w:sz w:val="24"/>
          <w:szCs w:val="24"/>
        </w:rPr>
        <w:t xml:space="preserve"> (Figure </w:t>
      </w:r>
      <w:r w:rsidR="000F60F3">
        <w:rPr>
          <w:sz w:val="24"/>
          <w:szCs w:val="24"/>
        </w:rPr>
        <w:t>8</w:t>
      </w:r>
      <w:r w:rsidR="00F03239" w:rsidRPr="00EA09C9">
        <w:rPr>
          <w:sz w:val="24"/>
          <w:szCs w:val="24"/>
        </w:rPr>
        <w:t>).</w:t>
      </w:r>
    </w:p>
    <w:tbl>
      <w:tblPr>
        <w:tblStyle w:val="GridTable5Dark-Accent2"/>
        <w:tblW w:w="0" w:type="auto"/>
        <w:tblInd w:w="939" w:type="dxa"/>
        <w:tblLook w:val="04A0" w:firstRow="1" w:lastRow="0" w:firstColumn="1" w:lastColumn="0" w:noHBand="0" w:noVBand="1"/>
      </w:tblPr>
      <w:tblGrid>
        <w:gridCol w:w="4233"/>
        <w:gridCol w:w="2896"/>
      </w:tblGrid>
      <w:tr w:rsidR="00C46316" w:rsidRPr="00EA09C9" w14:paraId="367BBDFF" w14:textId="77777777" w:rsidTr="005343BA">
        <w:trPr>
          <w:cnfStyle w:val="100000000000" w:firstRow="1" w:lastRow="0" w:firstColumn="0" w:lastColumn="0" w:oddVBand="0" w:evenVBand="0" w:oddHBand="0" w:evenHBand="0"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0" w:type="auto"/>
          </w:tcPr>
          <w:p w14:paraId="04BBFB1C" w14:textId="234BDA41" w:rsidR="00C46316" w:rsidRPr="00EA09C9" w:rsidRDefault="00C46316" w:rsidP="00C06A83">
            <w:pPr>
              <w:jc w:val="both"/>
              <w:rPr>
                <w:b w:val="0"/>
                <w:bCs w:val="0"/>
                <w:sz w:val="24"/>
                <w:szCs w:val="24"/>
              </w:rPr>
            </w:pPr>
            <w:r w:rsidRPr="00EA09C9">
              <w:rPr>
                <w:sz w:val="24"/>
                <w:szCs w:val="24"/>
              </w:rPr>
              <w:t>Resource/Support Needed</w:t>
            </w:r>
          </w:p>
        </w:tc>
        <w:tc>
          <w:tcPr>
            <w:tcW w:w="0" w:type="auto"/>
          </w:tcPr>
          <w:p w14:paraId="3A9D1001" w14:textId="6AF9249A" w:rsidR="00C46316" w:rsidRPr="00EA09C9" w:rsidRDefault="00C46316" w:rsidP="00C06A83">
            <w:pPr>
              <w:jc w:val="both"/>
              <w:cnfStyle w:val="100000000000" w:firstRow="1" w:lastRow="0" w:firstColumn="0" w:lastColumn="0" w:oddVBand="0" w:evenVBand="0" w:oddHBand="0" w:evenHBand="0" w:firstRowFirstColumn="0" w:firstRowLastColumn="0" w:lastRowFirstColumn="0" w:lastRowLastColumn="0"/>
              <w:rPr>
                <w:b w:val="0"/>
                <w:bCs w:val="0"/>
                <w:sz w:val="24"/>
                <w:szCs w:val="24"/>
              </w:rPr>
            </w:pPr>
            <w:r w:rsidRPr="00EA09C9">
              <w:rPr>
                <w:sz w:val="24"/>
                <w:szCs w:val="24"/>
              </w:rPr>
              <w:t>Percentage of respondents</w:t>
            </w:r>
          </w:p>
        </w:tc>
      </w:tr>
      <w:tr w:rsidR="00C46316" w:rsidRPr="00EA09C9" w14:paraId="58D29F26" w14:textId="0E5094D7" w:rsidTr="005343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6E9F7C3" w14:textId="2CCE9EFF" w:rsidR="00C46316" w:rsidRPr="00EA09C9" w:rsidRDefault="00C46316" w:rsidP="00C06A83">
            <w:pPr>
              <w:jc w:val="both"/>
              <w:rPr>
                <w:sz w:val="24"/>
                <w:szCs w:val="24"/>
              </w:rPr>
            </w:pPr>
            <w:r w:rsidRPr="00EA09C9">
              <w:rPr>
                <w:sz w:val="24"/>
                <w:szCs w:val="24"/>
              </w:rPr>
              <w:t xml:space="preserve">Time and capacity </w:t>
            </w:r>
          </w:p>
        </w:tc>
        <w:tc>
          <w:tcPr>
            <w:tcW w:w="0" w:type="auto"/>
          </w:tcPr>
          <w:p w14:paraId="446AA8FD" w14:textId="0B69B332" w:rsidR="00C46316" w:rsidRPr="00EA09C9" w:rsidRDefault="00C46316" w:rsidP="00C06A83">
            <w:pPr>
              <w:jc w:val="both"/>
              <w:cnfStyle w:val="000000100000" w:firstRow="0" w:lastRow="0" w:firstColumn="0" w:lastColumn="0" w:oddVBand="0" w:evenVBand="0" w:oddHBand="1" w:evenHBand="0" w:firstRowFirstColumn="0" w:firstRowLastColumn="0" w:lastRowFirstColumn="0" w:lastRowLastColumn="0"/>
              <w:rPr>
                <w:sz w:val="24"/>
                <w:szCs w:val="24"/>
              </w:rPr>
            </w:pPr>
            <w:r w:rsidRPr="00EA09C9">
              <w:rPr>
                <w:sz w:val="24"/>
                <w:szCs w:val="24"/>
              </w:rPr>
              <w:t>67%</w:t>
            </w:r>
          </w:p>
        </w:tc>
      </w:tr>
      <w:tr w:rsidR="00C46316" w:rsidRPr="00EA09C9" w14:paraId="0F34A264" w14:textId="17027FAB" w:rsidTr="005343BA">
        <w:tc>
          <w:tcPr>
            <w:cnfStyle w:val="001000000000" w:firstRow="0" w:lastRow="0" w:firstColumn="1" w:lastColumn="0" w:oddVBand="0" w:evenVBand="0" w:oddHBand="0" w:evenHBand="0" w:firstRowFirstColumn="0" w:firstRowLastColumn="0" w:lastRowFirstColumn="0" w:lastRowLastColumn="0"/>
            <w:tcW w:w="0" w:type="auto"/>
          </w:tcPr>
          <w:p w14:paraId="23304E32" w14:textId="7FAABB86" w:rsidR="00C46316" w:rsidRPr="00EA09C9" w:rsidRDefault="00C46316" w:rsidP="00C06A83">
            <w:pPr>
              <w:jc w:val="both"/>
              <w:rPr>
                <w:sz w:val="24"/>
                <w:szCs w:val="24"/>
              </w:rPr>
            </w:pPr>
            <w:r w:rsidRPr="00EA09C9">
              <w:rPr>
                <w:sz w:val="24"/>
                <w:szCs w:val="24"/>
              </w:rPr>
              <w:t xml:space="preserve">Evidence or evaluation tools </w:t>
            </w:r>
          </w:p>
        </w:tc>
        <w:tc>
          <w:tcPr>
            <w:tcW w:w="0" w:type="auto"/>
          </w:tcPr>
          <w:p w14:paraId="55E891DF" w14:textId="2926C751" w:rsidR="00C46316" w:rsidRPr="00EA09C9" w:rsidRDefault="008E599E" w:rsidP="00C06A83">
            <w:pPr>
              <w:jc w:val="both"/>
              <w:cnfStyle w:val="000000000000" w:firstRow="0" w:lastRow="0" w:firstColumn="0" w:lastColumn="0" w:oddVBand="0" w:evenVBand="0" w:oddHBand="0" w:evenHBand="0" w:firstRowFirstColumn="0" w:firstRowLastColumn="0" w:lastRowFirstColumn="0" w:lastRowLastColumn="0"/>
              <w:rPr>
                <w:sz w:val="24"/>
                <w:szCs w:val="24"/>
              </w:rPr>
            </w:pPr>
            <w:r w:rsidRPr="00EA09C9">
              <w:rPr>
                <w:sz w:val="24"/>
                <w:szCs w:val="24"/>
              </w:rPr>
              <w:t>67%</w:t>
            </w:r>
          </w:p>
        </w:tc>
      </w:tr>
      <w:tr w:rsidR="00C46316" w:rsidRPr="00EA09C9" w14:paraId="3DC4CB9B" w14:textId="3CFC1E65" w:rsidTr="005343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146A214" w14:textId="2B6C77E5" w:rsidR="00C46316" w:rsidRPr="00EA09C9" w:rsidRDefault="00C46316" w:rsidP="00C06A83">
            <w:pPr>
              <w:jc w:val="both"/>
              <w:rPr>
                <w:sz w:val="24"/>
                <w:szCs w:val="24"/>
              </w:rPr>
            </w:pPr>
            <w:r w:rsidRPr="00EA09C9">
              <w:rPr>
                <w:sz w:val="24"/>
                <w:szCs w:val="24"/>
              </w:rPr>
              <w:t>Peer support or communities of practice</w:t>
            </w:r>
          </w:p>
        </w:tc>
        <w:tc>
          <w:tcPr>
            <w:tcW w:w="0" w:type="auto"/>
          </w:tcPr>
          <w:p w14:paraId="2F26EAEC" w14:textId="4FB92EB7" w:rsidR="00C46316" w:rsidRPr="00EA09C9" w:rsidRDefault="008E599E" w:rsidP="00C06A83">
            <w:pPr>
              <w:jc w:val="both"/>
              <w:cnfStyle w:val="000000100000" w:firstRow="0" w:lastRow="0" w:firstColumn="0" w:lastColumn="0" w:oddVBand="0" w:evenVBand="0" w:oddHBand="1" w:evenHBand="0" w:firstRowFirstColumn="0" w:firstRowLastColumn="0" w:lastRowFirstColumn="0" w:lastRowLastColumn="0"/>
              <w:rPr>
                <w:sz w:val="24"/>
                <w:szCs w:val="24"/>
              </w:rPr>
            </w:pPr>
            <w:r w:rsidRPr="00EA09C9">
              <w:rPr>
                <w:sz w:val="24"/>
                <w:szCs w:val="24"/>
              </w:rPr>
              <w:t>67%</w:t>
            </w:r>
          </w:p>
        </w:tc>
      </w:tr>
      <w:tr w:rsidR="00C46316" w:rsidRPr="00EA09C9" w14:paraId="119C1E10" w14:textId="2A64FEF8" w:rsidTr="005343BA">
        <w:tc>
          <w:tcPr>
            <w:cnfStyle w:val="001000000000" w:firstRow="0" w:lastRow="0" w:firstColumn="1" w:lastColumn="0" w:oddVBand="0" w:evenVBand="0" w:oddHBand="0" w:evenHBand="0" w:firstRowFirstColumn="0" w:firstRowLastColumn="0" w:lastRowFirstColumn="0" w:lastRowLastColumn="0"/>
            <w:tcW w:w="0" w:type="auto"/>
          </w:tcPr>
          <w:p w14:paraId="41C3DA57" w14:textId="72D59C31" w:rsidR="00C46316" w:rsidRPr="00EA09C9" w:rsidRDefault="00C46316" w:rsidP="00C06A83">
            <w:pPr>
              <w:jc w:val="both"/>
              <w:rPr>
                <w:sz w:val="24"/>
                <w:szCs w:val="24"/>
              </w:rPr>
            </w:pPr>
            <w:r w:rsidRPr="00EA09C9">
              <w:rPr>
                <w:sz w:val="24"/>
                <w:szCs w:val="24"/>
              </w:rPr>
              <w:lastRenderedPageBreak/>
              <w:t>Training or professional development</w:t>
            </w:r>
          </w:p>
        </w:tc>
        <w:tc>
          <w:tcPr>
            <w:tcW w:w="0" w:type="auto"/>
          </w:tcPr>
          <w:p w14:paraId="7F964822" w14:textId="00A5EFCA" w:rsidR="00C46316" w:rsidRPr="00EA09C9" w:rsidRDefault="008E599E" w:rsidP="00C06A83">
            <w:pPr>
              <w:jc w:val="both"/>
              <w:cnfStyle w:val="000000000000" w:firstRow="0" w:lastRow="0" w:firstColumn="0" w:lastColumn="0" w:oddVBand="0" w:evenVBand="0" w:oddHBand="0" w:evenHBand="0" w:firstRowFirstColumn="0" w:firstRowLastColumn="0" w:lastRowFirstColumn="0" w:lastRowLastColumn="0"/>
              <w:rPr>
                <w:sz w:val="24"/>
                <w:szCs w:val="24"/>
              </w:rPr>
            </w:pPr>
            <w:r w:rsidRPr="00EA09C9">
              <w:rPr>
                <w:sz w:val="24"/>
                <w:szCs w:val="24"/>
              </w:rPr>
              <w:t>58%</w:t>
            </w:r>
          </w:p>
        </w:tc>
      </w:tr>
      <w:tr w:rsidR="00C46316" w:rsidRPr="00EA09C9" w14:paraId="28E61ECF" w14:textId="12BAA025" w:rsidTr="005343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D3A1937" w14:textId="4EC7FCC8" w:rsidR="00C46316" w:rsidRPr="00EA09C9" w:rsidRDefault="00C46316" w:rsidP="00C06A83">
            <w:pPr>
              <w:jc w:val="both"/>
              <w:rPr>
                <w:sz w:val="24"/>
                <w:szCs w:val="24"/>
              </w:rPr>
            </w:pPr>
            <w:r w:rsidRPr="00EA09C9">
              <w:rPr>
                <w:sz w:val="24"/>
                <w:szCs w:val="24"/>
              </w:rPr>
              <w:t>Funding or resources</w:t>
            </w:r>
          </w:p>
        </w:tc>
        <w:tc>
          <w:tcPr>
            <w:tcW w:w="0" w:type="auto"/>
          </w:tcPr>
          <w:p w14:paraId="1C9E76E6" w14:textId="48526DD4" w:rsidR="00C46316" w:rsidRPr="00EA09C9" w:rsidRDefault="008E599E" w:rsidP="00C06A83">
            <w:pPr>
              <w:jc w:val="both"/>
              <w:cnfStyle w:val="000000100000" w:firstRow="0" w:lastRow="0" w:firstColumn="0" w:lastColumn="0" w:oddVBand="0" w:evenVBand="0" w:oddHBand="1" w:evenHBand="0" w:firstRowFirstColumn="0" w:firstRowLastColumn="0" w:lastRowFirstColumn="0" w:lastRowLastColumn="0"/>
              <w:rPr>
                <w:sz w:val="24"/>
                <w:szCs w:val="24"/>
              </w:rPr>
            </w:pPr>
            <w:r w:rsidRPr="00EA09C9">
              <w:rPr>
                <w:sz w:val="24"/>
                <w:szCs w:val="24"/>
              </w:rPr>
              <w:t>58%</w:t>
            </w:r>
          </w:p>
        </w:tc>
      </w:tr>
      <w:tr w:rsidR="00C46316" w:rsidRPr="00EA09C9" w14:paraId="5EE36E33" w14:textId="7E81EF12" w:rsidTr="005343BA">
        <w:tc>
          <w:tcPr>
            <w:cnfStyle w:val="001000000000" w:firstRow="0" w:lastRow="0" w:firstColumn="1" w:lastColumn="0" w:oddVBand="0" w:evenVBand="0" w:oddHBand="0" w:evenHBand="0" w:firstRowFirstColumn="0" w:firstRowLastColumn="0" w:lastRowFirstColumn="0" w:lastRowLastColumn="0"/>
            <w:tcW w:w="0" w:type="auto"/>
          </w:tcPr>
          <w:p w14:paraId="1F38BE26" w14:textId="6494F05D" w:rsidR="00C46316" w:rsidRPr="00EA09C9" w:rsidRDefault="00C46316" w:rsidP="00C06A83">
            <w:pPr>
              <w:jc w:val="both"/>
              <w:rPr>
                <w:sz w:val="24"/>
                <w:szCs w:val="24"/>
              </w:rPr>
            </w:pPr>
            <w:r w:rsidRPr="00EA09C9">
              <w:rPr>
                <w:sz w:val="24"/>
                <w:szCs w:val="24"/>
              </w:rPr>
              <w:t>Senior leadership buy-in</w:t>
            </w:r>
          </w:p>
        </w:tc>
        <w:tc>
          <w:tcPr>
            <w:tcW w:w="0" w:type="auto"/>
          </w:tcPr>
          <w:p w14:paraId="59BD8FA1" w14:textId="4BD82F31" w:rsidR="00C46316" w:rsidRPr="00EA09C9" w:rsidRDefault="008E599E" w:rsidP="00C06A83">
            <w:pPr>
              <w:jc w:val="both"/>
              <w:cnfStyle w:val="000000000000" w:firstRow="0" w:lastRow="0" w:firstColumn="0" w:lastColumn="0" w:oddVBand="0" w:evenVBand="0" w:oddHBand="0" w:evenHBand="0" w:firstRowFirstColumn="0" w:firstRowLastColumn="0" w:lastRowFirstColumn="0" w:lastRowLastColumn="0"/>
              <w:rPr>
                <w:sz w:val="24"/>
                <w:szCs w:val="24"/>
              </w:rPr>
            </w:pPr>
            <w:r w:rsidRPr="00EA09C9">
              <w:rPr>
                <w:sz w:val="24"/>
                <w:szCs w:val="24"/>
              </w:rPr>
              <w:t>33%</w:t>
            </w:r>
          </w:p>
        </w:tc>
      </w:tr>
    </w:tbl>
    <w:p w14:paraId="664CF229" w14:textId="166E50FE" w:rsidR="000F60F3" w:rsidRPr="00EA09C9" w:rsidRDefault="000F60F3" w:rsidP="000F60F3">
      <w:pPr>
        <w:pStyle w:val="Caption"/>
        <w:jc w:val="center"/>
      </w:pPr>
      <w:r w:rsidRPr="00EA09C9">
        <w:t xml:space="preserve">Figure </w:t>
      </w:r>
      <w:r>
        <w:t>8</w:t>
      </w:r>
      <w:r w:rsidRPr="00EA09C9">
        <w:t xml:space="preserve">: </w:t>
      </w:r>
      <w:r w:rsidR="005343BA">
        <w:t>Future Sector Requirements</w:t>
      </w:r>
    </w:p>
    <w:p w14:paraId="5AAB436F" w14:textId="62C469D2" w:rsidR="003821BB" w:rsidRPr="00EA09C9" w:rsidRDefault="003B2914" w:rsidP="00C06A83">
      <w:pPr>
        <w:ind w:left="567"/>
        <w:jc w:val="both"/>
        <w:rPr>
          <w:sz w:val="24"/>
          <w:szCs w:val="24"/>
        </w:rPr>
      </w:pPr>
      <w:r w:rsidRPr="00EA09C9">
        <w:rPr>
          <w:sz w:val="24"/>
          <w:szCs w:val="24"/>
        </w:rPr>
        <w:t xml:space="preserve">Attendees </w:t>
      </w:r>
      <w:r w:rsidR="0051348C" w:rsidRPr="00EA09C9">
        <w:rPr>
          <w:sz w:val="24"/>
          <w:szCs w:val="24"/>
        </w:rPr>
        <w:t>desired</w:t>
      </w:r>
      <w:r w:rsidR="009A0140" w:rsidRPr="00EA09C9">
        <w:rPr>
          <w:sz w:val="24"/>
          <w:szCs w:val="24"/>
        </w:rPr>
        <w:t xml:space="preserve"> </w:t>
      </w:r>
      <w:r w:rsidR="00CB56F4" w:rsidRPr="00EA09C9">
        <w:rPr>
          <w:sz w:val="24"/>
          <w:szCs w:val="24"/>
        </w:rPr>
        <w:t>future events</w:t>
      </w:r>
      <w:r w:rsidR="009A0140" w:rsidRPr="00EA09C9">
        <w:rPr>
          <w:sz w:val="24"/>
          <w:szCs w:val="24"/>
        </w:rPr>
        <w:t xml:space="preserve"> and resources</w:t>
      </w:r>
      <w:r w:rsidR="00CB56F4" w:rsidRPr="00EA09C9">
        <w:rPr>
          <w:sz w:val="24"/>
          <w:szCs w:val="24"/>
        </w:rPr>
        <w:t xml:space="preserve"> </w:t>
      </w:r>
      <w:r w:rsidR="0051348C" w:rsidRPr="00EA09C9">
        <w:rPr>
          <w:sz w:val="24"/>
          <w:szCs w:val="24"/>
        </w:rPr>
        <w:t xml:space="preserve">to </w:t>
      </w:r>
      <w:r w:rsidR="00572222" w:rsidRPr="00EA09C9">
        <w:rPr>
          <w:sz w:val="24"/>
          <w:szCs w:val="24"/>
        </w:rPr>
        <w:t xml:space="preserve">focus on </w:t>
      </w:r>
      <w:r w:rsidR="00E203BC" w:rsidRPr="00EA09C9">
        <w:rPr>
          <w:sz w:val="24"/>
          <w:szCs w:val="24"/>
        </w:rPr>
        <w:t xml:space="preserve">four </w:t>
      </w:r>
      <w:r w:rsidR="00973105" w:rsidRPr="00EA09C9">
        <w:rPr>
          <w:sz w:val="24"/>
          <w:szCs w:val="24"/>
        </w:rPr>
        <w:t>key areas</w:t>
      </w:r>
      <w:r w:rsidR="00984C14" w:rsidRPr="00EA09C9">
        <w:rPr>
          <w:sz w:val="24"/>
          <w:szCs w:val="24"/>
        </w:rPr>
        <w:t xml:space="preserve">. </w:t>
      </w:r>
      <w:r w:rsidR="00973105" w:rsidRPr="00EA09C9">
        <w:rPr>
          <w:sz w:val="24"/>
          <w:szCs w:val="24"/>
        </w:rPr>
        <w:t xml:space="preserve">The most significant request </w:t>
      </w:r>
      <w:r w:rsidR="00116F13" w:rsidRPr="00EA09C9">
        <w:rPr>
          <w:sz w:val="24"/>
          <w:szCs w:val="24"/>
        </w:rPr>
        <w:t xml:space="preserve">for future events and resources was </w:t>
      </w:r>
      <w:r w:rsidR="00973105" w:rsidRPr="00EA09C9">
        <w:rPr>
          <w:sz w:val="24"/>
          <w:szCs w:val="24"/>
        </w:rPr>
        <w:t>centred on protecting frontline practitioners. As the “</w:t>
      </w:r>
      <w:r w:rsidR="00973105" w:rsidRPr="00EA09C9">
        <w:rPr>
          <w:i/>
          <w:iCs/>
          <w:color w:val="E97132" w:themeColor="accent2"/>
          <w:sz w:val="24"/>
          <w:szCs w:val="24"/>
        </w:rPr>
        <w:t>creative health sector increases exponentially</w:t>
      </w:r>
      <w:r w:rsidR="00973105" w:rsidRPr="00EA09C9">
        <w:rPr>
          <w:sz w:val="24"/>
          <w:szCs w:val="24"/>
        </w:rPr>
        <w:t xml:space="preserve">” </w:t>
      </w:r>
      <w:r w:rsidR="00405874" w:rsidRPr="00EA09C9">
        <w:rPr>
          <w:sz w:val="24"/>
          <w:szCs w:val="24"/>
        </w:rPr>
        <w:t>(AAT)</w:t>
      </w:r>
      <w:r w:rsidR="00116F13" w:rsidRPr="00EA09C9">
        <w:rPr>
          <w:sz w:val="24"/>
          <w:szCs w:val="24"/>
        </w:rPr>
        <w:t xml:space="preserve"> </w:t>
      </w:r>
      <w:r w:rsidR="00973105" w:rsidRPr="00EA09C9">
        <w:rPr>
          <w:sz w:val="24"/>
          <w:szCs w:val="24"/>
        </w:rPr>
        <w:t xml:space="preserve">and the NHS increasingly </w:t>
      </w:r>
      <w:r w:rsidR="00354C5E" w:rsidRPr="00EA09C9">
        <w:rPr>
          <w:sz w:val="24"/>
          <w:szCs w:val="24"/>
        </w:rPr>
        <w:t xml:space="preserve">emphasises </w:t>
      </w:r>
      <w:r w:rsidR="00973105" w:rsidRPr="00EA09C9">
        <w:rPr>
          <w:sz w:val="24"/>
          <w:szCs w:val="24"/>
        </w:rPr>
        <w:t xml:space="preserve">community-based </w:t>
      </w:r>
      <w:r w:rsidR="00380F49" w:rsidRPr="00EA09C9">
        <w:rPr>
          <w:sz w:val="24"/>
          <w:szCs w:val="24"/>
        </w:rPr>
        <w:t xml:space="preserve">prevention, attendees </w:t>
      </w:r>
      <w:r w:rsidR="007217ED" w:rsidRPr="00EA09C9">
        <w:rPr>
          <w:sz w:val="24"/>
          <w:szCs w:val="24"/>
        </w:rPr>
        <w:t xml:space="preserve">strongly </w:t>
      </w:r>
      <w:r w:rsidR="00380F49" w:rsidRPr="00EA09C9">
        <w:rPr>
          <w:sz w:val="24"/>
          <w:szCs w:val="24"/>
        </w:rPr>
        <w:t>felt that staff need more than basic training; they require rigorous, structured training in “</w:t>
      </w:r>
      <w:r w:rsidR="00380F49" w:rsidRPr="00EA09C9">
        <w:rPr>
          <w:i/>
          <w:iCs/>
          <w:color w:val="E97132" w:themeColor="accent2"/>
          <w:sz w:val="24"/>
          <w:szCs w:val="24"/>
        </w:rPr>
        <w:t>trauma-informed approaches, person-centred practice, and mental health first aid</w:t>
      </w:r>
      <w:r w:rsidR="00380F49" w:rsidRPr="00EA09C9">
        <w:rPr>
          <w:sz w:val="24"/>
          <w:szCs w:val="24"/>
        </w:rPr>
        <w:t xml:space="preserve">” </w:t>
      </w:r>
      <w:r w:rsidR="00405874" w:rsidRPr="00EA09C9">
        <w:rPr>
          <w:sz w:val="24"/>
          <w:szCs w:val="24"/>
        </w:rPr>
        <w:t>(AAT)</w:t>
      </w:r>
      <w:r w:rsidR="002D01CE" w:rsidRPr="00EA09C9">
        <w:rPr>
          <w:sz w:val="24"/>
          <w:szCs w:val="24"/>
        </w:rPr>
        <w:t>.</w:t>
      </w:r>
      <w:r w:rsidR="003821BB" w:rsidRPr="00EA09C9">
        <w:rPr>
          <w:sz w:val="24"/>
          <w:szCs w:val="24"/>
        </w:rPr>
        <w:t xml:space="preserve"> </w:t>
      </w:r>
      <w:r w:rsidR="002D01CE" w:rsidRPr="00EA09C9">
        <w:rPr>
          <w:sz w:val="24"/>
          <w:szCs w:val="24"/>
        </w:rPr>
        <w:t>Furthermore,</w:t>
      </w:r>
      <w:r w:rsidR="000B0B25" w:rsidRPr="00EA09C9">
        <w:rPr>
          <w:sz w:val="24"/>
          <w:szCs w:val="24"/>
        </w:rPr>
        <w:t xml:space="preserve"> in the future,</w:t>
      </w:r>
      <w:r w:rsidR="002D01CE" w:rsidRPr="00EA09C9">
        <w:rPr>
          <w:sz w:val="24"/>
          <w:szCs w:val="24"/>
        </w:rPr>
        <w:t xml:space="preserve"> respondents wanted “</w:t>
      </w:r>
      <w:r w:rsidR="002D01CE" w:rsidRPr="00EA09C9">
        <w:rPr>
          <w:i/>
          <w:iCs/>
          <w:color w:val="E97132" w:themeColor="accent2"/>
          <w:sz w:val="24"/>
          <w:szCs w:val="24"/>
        </w:rPr>
        <w:t>reflective practice or even monthly clinical supervision with a clinician</w:t>
      </w:r>
      <w:r w:rsidR="002D01CE" w:rsidRPr="00EA09C9">
        <w:rPr>
          <w:sz w:val="24"/>
          <w:szCs w:val="24"/>
        </w:rPr>
        <w:t xml:space="preserve">” </w:t>
      </w:r>
      <w:r w:rsidR="00405874" w:rsidRPr="00EA09C9">
        <w:rPr>
          <w:sz w:val="24"/>
          <w:szCs w:val="24"/>
        </w:rPr>
        <w:t>(AAT)</w:t>
      </w:r>
      <w:r w:rsidR="000B0B25" w:rsidRPr="00EA09C9">
        <w:rPr>
          <w:sz w:val="24"/>
          <w:szCs w:val="24"/>
        </w:rPr>
        <w:t xml:space="preserve"> embedded</w:t>
      </w:r>
      <w:r w:rsidR="002D01CE" w:rsidRPr="00EA09C9">
        <w:rPr>
          <w:sz w:val="24"/>
          <w:szCs w:val="24"/>
        </w:rPr>
        <w:t xml:space="preserve"> directly into project budgets. </w:t>
      </w:r>
      <w:r w:rsidR="00145ED5" w:rsidRPr="00EA09C9">
        <w:rPr>
          <w:sz w:val="24"/>
          <w:szCs w:val="24"/>
        </w:rPr>
        <w:t>There was also a call for senior management to understand that artists cannot work in a vacuum but must be supported by programme and organisational infrastructure</w:t>
      </w:r>
      <w:r w:rsidR="003821BB" w:rsidRPr="00EA09C9">
        <w:rPr>
          <w:sz w:val="24"/>
          <w:szCs w:val="24"/>
        </w:rPr>
        <w:t xml:space="preserve">. </w:t>
      </w:r>
    </w:p>
    <w:p w14:paraId="2D3326CB" w14:textId="69C84F84" w:rsidR="003C3331" w:rsidRPr="00EA09C9" w:rsidRDefault="003821BB" w:rsidP="00C06A83">
      <w:pPr>
        <w:ind w:left="567"/>
        <w:jc w:val="both"/>
        <w:rPr>
          <w:sz w:val="24"/>
          <w:szCs w:val="24"/>
        </w:rPr>
      </w:pPr>
      <w:r w:rsidRPr="00EA09C9">
        <w:rPr>
          <w:sz w:val="24"/>
          <w:szCs w:val="24"/>
        </w:rPr>
        <w:t>Attendees</w:t>
      </w:r>
      <w:r w:rsidR="004D7A4B" w:rsidRPr="00EA09C9">
        <w:rPr>
          <w:sz w:val="24"/>
          <w:szCs w:val="24"/>
        </w:rPr>
        <w:t xml:space="preserve"> also</w:t>
      </w:r>
      <w:r w:rsidRPr="00EA09C9">
        <w:rPr>
          <w:sz w:val="24"/>
          <w:szCs w:val="24"/>
        </w:rPr>
        <w:t xml:space="preserve"> requested</w:t>
      </w:r>
      <w:r w:rsidR="004B3AE6" w:rsidRPr="00EA09C9">
        <w:rPr>
          <w:sz w:val="24"/>
          <w:szCs w:val="24"/>
        </w:rPr>
        <w:t xml:space="preserve"> </w:t>
      </w:r>
      <w:r w:rsidR="004D7A4B" w:rsidRPr="00EA09C9">
        <w:rPr>
          <w:sz w:val="24"/>
          <w:szCs w:val="24"/>
        </w:rPr>
        <w:t xml:space="preserve">that </w:t>
      </w:r>
      <w:r w:rsidR="004B3AE6" w:rsidRPr="00EA09C9">
        <w:rPr>
          <w:sz w:val="24"/>
          <w:szCs w:val="24"/>
        </w:rPr>
        <w:t>future events and resources focus on advanced and creative evaluation tools; specifically</w:t>
      </w:r>
      <w:r w:rsidR="004D7A4B" w:rsidRPr="00EA09C9">
        <w:rPr>
          <w:sz w:val="24"/>
          <w:szCs w:val="24"/>
        </w:rPr>
        <w:t>,</w:t>
      </w:r>
      <w:r w:rsidRPr="00EA09C9">
        <w:rPr>
          <w:sz w:val="24"/>
          <w:szCs w:val="24"/>
        </w:rPr>
        <w:t xml:space="preserve"> </w:t>
      </w:r>
      <w:r w:rsidR="004B3AE6" w:rsidRPr="00EA09C9">
        <w:rPr>
          <w:sz w:val="24"/>
          <w:szCs w:val="24"/>
        </w:rPr>
        <w:t>“</w:t>
      </w:r>
      <w:r w:rsidR="004B3AE6" w:rsidRPr="00EA09C9">
        <w:rPr>
          <w:i/>
          <w:iCs/>
          <w:color w:val="E97132" w:themeColor="accent2"/>
          <w:sz w:val="24"/>
          <w:szCs w:val="24"/>
        </w:rPr>
        <w:t>cutting-edge and effective quantitative evaluation measures</w:t>
      </w:r>
      <w:r w:rsidR="004B3AE6" w:rsidRPr="00EA09C9">
        <w:rPr>
          <w:sz w:val="24"/>
          <w:szCs w:val="24"/>
        </w:rPr>
        <w:t xml:space="preserve">” </w:t>
      </w:r>
      <w:r w:rsidR="00405874" w:rsidRPr="00EA09C9">
        <w:rPr>
          <w:sz w:val="24"/>
          <w:szCs w:val="24"/>
        </w:rPr>
        <w:t>(AAT)</w:t>
      </w:r>
      <w:r w:rsidR="004B3AE6" w:rsidRPr="00EA09C9">
        <w:rPr>
          <w:sz w:val="24"/>
          <w:szCs w:val="24"/>
        </w:rPr>
        <w:t xml:space="preserve"> that yield robust, compelling data for funders while remaining inherently participant-friendly. Attendees </w:t>
      </w:r>
      <w:r w:rsidR="00524574" w:rsidRPr="00EA09C9">
        <w:rPr>
          <w:sz w:val="24"/>
          <w:szCs w:val="24"/>
        </w:rPr>
        <w:t xml:space="preserve">wanted to explore how organisations are successfully adapting </w:t>
      </w:r>
      <w:r w:rsidR="002A6B42" w:rsidRPr="00EA09C9">
        <w:rPr>
          <w:sz w:val="24"/>
          <w:szCs w:val="24"/>
        </w:rPr>
        <w:t xml:space="preserve">academic wellbeing metrics, such as visual adaptations of the Warwick-Edinburgh Mental Wellbeing Scale, alongside highly engaging, creative evaluation measures. </w:t>
      </w:r>
      <w:r w:rsidR="003C3331" w:rsidRPr="00EA09C9">
        <w:rPr>
          <w:sz w:val="24"/>
          <w:szCs w:val="24"/>
        </w:rPr>
        <w:t xml:space="preserve">The creation of practical, accessible </w:t>
      </w:r>
      <w:r w:rsidR="00F04F78" w:rsidRPr="00EA09C9">
        <w:rPr>
          <w:sz w:val="24"/>
          <w:szCs w:val="24"/>
        </w:rPr>
        <w:t>“</w:t>
      </w:r>
      <w:r w:rsidR="00F04F78" w:rsidRPr="00EA09C9">
        <w:rPr>
          <w:i/>
          <w:iCs/>
          <w:color w:val="E97132" w:themeColor="accent2"/>
          <w:sz w:val="24"/>
          <w:szCs w:val="24"/>
        </w:rPr>
        <w:t>resources and toolkits</w:t>
      </w:r>
      <w:r w:rsidR="00F04F78" w:rsidRPr="00EA09C9">
        <w:rPr>
          <w:sz w:val="24"/>
          <w:szCs w:val="24"/>
        </w:rPr>
        <w:t>” (AAT)</w:t>
      </w:r>
      <w:r w:rsidR="00A27753" w:rsidRPr="00EA09C9">
        <w:rPr>
          <w:sz w:val="24"/>
          <w:szCs w:val="24"/>
        </w:rPr>
        <w:t>, which they can utilise to effectively measure and secure future work,</w:t>
      </w:r>
      <w:r w:rsidR="00F04F78" w:rsidRPr="00EA09C9">
        <w:rPr>
          <w:sz w:val="24"/>
          <w:szCs w:val="24"/>
        </w:rPr>
        <w:t xml:space="preserve"> was a high priority.</w:t>
      </w:r>
    </w:p>
    <w:p w14:paraId="69E93503" w14:textId="77777777" w:rsidR="003E1A4B" w:rsidRPr="00EA09C9" w:rsidRDefault="003E1A4B" w:rsidP="00C06A83">
      <w:pPr>
        <w:ind w:left="567"/>
        <w:jc w:val="both"/>
        <w:rPr>
          <w:sz w:val="24"/>
          <w:szCs w:val="24"/>
        </w:rPr>
      </w:pPr>
      <w:r w:rsidRPr="00EA09C9">
        <w:rPr>
          <w:sz w:val="24"/>
          <w:szCs w:val="24"/>
        </w:rPr>
        <w:t>A</w:t>
      </w:r>
      <w:r w:rsidR="000D3263" w:rsidRPr="00EA09C9">
        <w:rPr>
          <w:sz w:val="24"/>
          <w:szCs w:val="24"/>
        </w:rPr>
        <w:t xml:space="preserve">ttendees </w:t>
      </w:r>
      <w:r w:rsidR="002D7940" w:rsidRPr="00EA09C9">
        <w:rPr>
          <w:sz w:val="24"/>
          <w:szCs w:val="24"/>
        </w:rPr>
        <w:t xml:space="preserve">wanted future events and resources to </w:t>
      </w:r>
      <w:r w:rsidR="0047315D" w:rsidRPr="00EA09C9">
        <w:rPr>
          <w:sz w:val="24"/>
          <w:szCs w:val="24"/>
        </w:rPr>
        <w:t>help</w:t>
      </w:r>
      <w:r w:rsidR="002D7940" w:rsidRPr="00EA09C9">
        <w:rPr>
          <w:sz w:val="24"/>
          <w:szCs w:val="24"/>
        </w:rPr>
        <w:t xml:space="preserve"> them</w:t>
      </w:r>
      <w:r w:rsidR="0047315D" w:rsidRPr="00EA09C9">
        <w:rPr>
          <w:sz w:val="24"/>
          <w:szCs w:val="24"/>
        </w:rPr>
        <w:t xml:space="preserve"> better</w:t>
      </w:r>
      <w:r w:rsidR="002D7940" w:rsidRPr="00EA09C9">
        <w:rPr>
          <w:sz w:val="24"/>
          <w:szCs w:val="24"/>
        </w:rPr>
        <w:t xml:space="preserve"> </w:t>
      </w:r>
      <w:r w:rsidR="0047315D" w:rsidRPr="00EA09C9">
        <w:rPr>
          <w:sz w:val="24"/>
          <w:szCs w:val="24"/>
        </w:rPr>
        <w:t>understand the financial and collaborative structures required to sustain this kind of work. Rather than high-level overviews, they wanted “</w:t>
      </w:r>
      <w:r w:rsidR="0047315D" w:rsidRPr="00EA09C9">
        <w:rPr>
          <w:i/>
          <w:iCs/>
          <w:color w:val="E97132" w:themeColor="accent2"/>
          <w:sz w:val="24"/>
          <w:szCs w:val="24"/>
        </w:rPr>
        <w:t>more specific conversations re how to seek funding for artists to do this work</w:t>
      </w:r>
      <w:r w:rsidR="0047315D" w:rsidRPr="00EA09C9">
        <w:rPr>
          <w:sz w:val="24"/>
          <w:szCs w:val="24"/>
        </w:rPr>
        <w:t xml:space="preserve">” </w:t>
      </w:r>
      <w:r w:rsidR="00405874" w:rsidRPr="00EA09C9">
        <w:rPr>
          <w:sz w:val="24"/>
          <w:szCs w:val="24"/>
        </w:rPr>
        <w:t>(AAT)</w:t>
      </w:r>
      <w:r w:rsidR="0047315D" w:rsidRPr="00EA09C9">
        <w:rPr>
          <w:sz w:val="24"/>
          <w:szCs w:val="24"/>
        </w:rPr>
        <w:t xml:space="preserve"> and exposure to alternative, diverse funding streams.</w:t>
      </w:r>
    </w:p>
    <w:p w14:paraId="7754C71A" w14:textId="79AD30A5" w:rsidR="000D3263" w:rsidRPr="00EA09C9" w:rsidRDefault="0047315D" w:rsidP="00C06A83">
      <w:pPr>
        <w:ind w:left="567"/>
        <w:jc w:val="both"/>
        <w:rPr>
          <w:sz w:val="24"/>
          <w:szCs w:val="24"/>
        </w:rPr>
      </w:pPr>
      <w:r w:rsidRPr="00EA09C9">
        <w:rPr>
          <w:sz w:val="24"/>
          <w:szCs w:val="24"/>
        </w:rPr>
        <w:t xml:space="preserve">There was also </w:t>
      </w:r>
      <w:r w:rsidR="007224D3" w:rsidRPr="00EA09C9">
        <w:rPr>
          <w:sz w:val="24"/>
          <w:szCs w:val="24"/>
        </w:rPr>
        <w:t>a desire to understand how technology can expand the sector’s reach, with a call to explore the “</w:t>
      </w:r>
      <w:r w:rsidR="007224D3" w:rsidRPr="00EA09C9">
        <w:rPr>
          <w:i/>
          <w:iCs/>
          <w:color w:val="E97132" w:themeColor="accent2"/>
          <w:sz w:val="24"/>
          <w:szCs w:val="24"/>
        </w:rPr>
        <w:t>digitisation of collections, artwork, and spaces</w:t>
      </w:r>
      <w:r w:rsidR="007224D3" w:rsidRPr="00EA09C9">
        <w:rPr>
          <w:sz w:val="24"/>
          <w:szCs w:val="24"/>
        </w:rPr>
        <w:t xml:space="preserve">” </w:t>
      </w:r>
      <w:r w:rsidR="00405874" w:rsidRPr="00EA09C9">
        <w:rPr>
          <w:sz w:val="24"/>
          <w:szCs w:val="24"/>
        </w:rPr>
        <w:t>(AAT)</w:t>
      </w:r>
      <w:r w:rsidR="007224D3" w:rsidRPr="00EA09C9">
        <w:rPr>
          <w:sz w:val="24"/>
          <w:szCs w:val="24"/>
        </w:rPr>
        <w:t xml:space="preserve"> and analyse how digital cultural assets can be leveraged to inform future wellbeing initiatives and peer-support schemes. </w:t>
      </w:r>
    </w:p>
    <w:p w14:paraId="20724464" w14:textId="7A6C7F04" w:rsidR="006B768E" w:rsidRPr="00EA09C9" w:rsidRDefault="00C529B3" w:rsidP="00C06A83">
      <w:pPr>
        <w:pStyle w:val="Heading3"/>
        <w:jc w:val="both"/>
      </w:pPr>
      <w:bookmarkStart w:id="31" w:name="_Toc232696133"/>
      <w:r w:rsidRPr="00EA09C9">
        <w:t>Environment</w:t>
      </w:r>
      <w:bookmarkEnd w:id="31"/>
    </w:p>
    <w:p w14:paraId="6FDB1C2A" w14:textId="69099ADF" w:rsidR="007224D3" w:rsidRPr="00EA09C9" w:rsidRDefault="009A2511" w:rsidP="00C06A83">
      <w:pPr>
        <w:ind w:left="567"/>
        <w:jc w:val="both"/>
        <w:rPr>
          <w:sz w:val="24"/>
          <w:szCs w:val="24"/>
        </w:rPr>
      </w:pPr>
      <w:r w:rsidRPr="00EA09C9">
        <w:rPr>
          <w:sz w:val="24"/>
          <w:szCs w:val="24"/>
        </w:rPr>
        <w:t xml:space="preserve">The </w:t>
      </w:r>
      <w:r w:rsidR="00BF226C" w:rsidRPr="00EA09C9">
        <w:rPr>
          <w:sz w:val="24"/>
          <w:szCs w:val="24"/>
        </w:rPr>
        <w:t>consensus among attendees was that the symposium created</w:t>
      </w:r>
      <w:r w:rsidRPr="00EA09C9">
        <w:rPr>
          <w:sz w:val="24"/>
          <w:szCs w:val="24"/>
        </w:rPr>
        <w:t xml:space="preserve"> a warm, supportive environment. Attendees frequently noted that they “felt welcomed and included” </w:t>
      </w:r>
      <w:r w:rsidR="00405874" w:rsidRPr="00EA09C9">
        <w:rPr>
          <w:sz w:val="24"/>
          <w:szCs w:val="24"/>
        </w:rPr>
        <w:t>(AAT)</w:t>
      </w:r>
      <w:r w:rsidRPr="00EA09C9">
        <w:rPr>
          <w:sz w:val="24"/>
          <w:szCs w:val="24"/>
        </w:rPr>
        <w:t xml:space="preserve"> thanks to a “</w:t>
      </w:r>
      <w:r w:rsidRPr="00EA09C9">
        <w:rPr>
          <w:i/>
          <w:iCs/>
          <w:color w:val="E97132" w:themeColor="accent2"/>
          <w:sz w:val="24"/>
          <w:szCs w:val="24"/>
        </w:rPr>
        <w:t>v friendly team</w:t>
      </w:r>
      <w:r w:rsidRPr="00EA09C9">
        <w:rPr>
          <w:sz w:val="24"/>
          <w:szCs w:val="24"/>
        </w:rPr>
        <w:t xml:space="preserve">” </w:t>
      </w:r>
      <w:r w:rsidR="00405874" w:rsidRPr="00EA09C9">
        <w:rPr>
          <w:sz w:val="24"/>
          <w:szCs w:val="24"/>
        </w:rPr>
        <w:t>(AAT)</w:t>
      </w:r>
      <w:r w:rsidR="009546FD" w:rsidRPr="00EA09C9">
        <w:rPr>
          <w:sz w:val="24"/>
          <w:szCs w:val="24"/>
        </w:rPr>
        <w:t xml:space="preserve"> </w:t>
      </w:r>
      <w:r w:rsidR="00903AFE" w:rsidRPr="00EA09C9">
        <w:rPr>
          <w:sz w:val="24"/>
          <w:szCs w:val="24"/>
        </w:rPr>
        <w:t xml:space="preserve">that cultivated </w:t>
      </w:r>
      <w:r w:rsidRPr="00EA09C9">
        <w:rPr>
          <w:sz w:val="24"/>
          <w:szCs w:val="24"/>
        </w:rPr>
        <w:t>a “</w:t>
      </w:r>
      <w:r w:rsidRPr="00EA09C9">
        <w:rPr>
          <w:i/>
          <w:iCs/>
          <w:color w:val="E97132" w:themeColor="accent2"/>
          <w:sz w:val="24"/>
          <w:szCs w:val="24"/>
        </w:rPr>
        <w:t>lovely and welcoming</w:t>
      </w:r>
      <w:r w:rsidRPr="00EA09C9">
        <w:rPr>
          <w:sz w:val="24"/>
          <w:szCs w:val="24"/>
        </w:rPr>
        <w:t xml:space="preserve">” </w:t>
      </w:r>
      <w:r w:rsidR="00405874" w:rsidRPr="00EA09C9">
        <w:rPr>
          <w:sz w:val="24"/>
          <w:szCs w:val="24"/>
        </w:rPr>
        <w:t>(AAT)</w:t>
      </w:r>
      <w:r w:rsidRPr="00EA09C9">
        <w:rPr>
          <w:sz w:val="24"/>
          <w:szCs w:val="24"/>
        </w:rPr>
        <w:t xml:space="preserve"> atmosphere</w:t>
      </w:r>
      <w:r w:rsidR="00903AFE" w:rsidRPr="00EA09C9">
        <w:rPr>
          <w:sz w:val="24"/>
          <w:szCs w:val="24"/>
        </w:rPr>
        <w:t xml:space="preserve">. This intentional care </w:t>
      </w:r>
      <w:r w:rsidR="007D5A3A" w:rsidRPr="00EA09C9">
        <w:rPr>
          <w:sz w:val="24"/>
          <w:szCs w:val="24"/>
        </w:rPr>
        <w:t xml:space="preserve">was clear to attendees </w:t>
      </w:r>
      <w:r w:rsidRPr="00EA09C9">
        <w:rPr>
          <w:sz w:val="24"/>
          <w:szCs w:val="24"/>
        </w:rPr>
        <w:t>“</w:t>
      </w:r>
      <w:r w:rsidRPr="00EA09C9">
        <w:rPr>
          <w:i/>
          <w:iCs/>
          <w:color w:val="E97132" w:themeColor="accent2"/>
          <w:sz w:val="24"/>
          <w:szCs w:val="24"/>
        </w:rPr>
        <w:t>so much care put into the day</w:t>
      </w:r>
      <w:r w:rsidRPr="00EA09C9">
        <w:rPr>
          <w:sz w:val="24"/>
          <w:szCs w:val="24"/>
        </w:rPr>
        <w:t xml:space="preserve">” </w:t>
      </w:r>
      <w:r w:rsidR="00405874" w:rsidRPr="00EA09C9">
        <w:rPr>
          <w:sz w:val="24"/>
          <w:szCs w:val="24"/>
        </w:rPr>
        <w:t>(AAT)</w:t>
      </w:r>
      <w:r w:rsidR="007D5A3A" w:rsidRPr="00EA09C9">
        <w:rPr>
          <w:sz w:val="24"/>
          <w:szCs w:val="24"/>
        </w:rPr>
        <w:t xml:space="preserve"> and </w:t>
      </w:r>
      <w:r w:rsidR="0032027D" w:rsidRPr="00EA09C9">
        <w:rPr>
          <w:sz w:val="24"/>
          <w:szCs w:val="24"/>
        </w:rPr>
        <w:t>included pre-event</w:t>
      </w:r>
      <w:r w:rsidR="008F246D" w:rsidRPr="00EA09C9">
        <w:rPr>
          <w:sz w:val="24"/>
          <w:szCs w:val="24"/>
        </w:rPr>
        <w:t xml:space="preserve"> communications</w:t>
      </w:r>
      <w:r w:rsidR="00EB2CA9" w:rsidRPr="00EA09C9">
        <w:rPr>
          <w:sz w:val="24"/>
          <w:szCs w:val="24"/>
        </w:rPr>
        <w:t>,</w:t>
      </w:r>
      <w:r w:rsidR="008F246D" w:rsidRPr="00EA09C9">
        <w:rPr>
          <w:sz w:val="24"/>
          <w:szCs w:val="24"/>
        </w:rPr>
        <w:t xml:space="preserve"> “</w:t>
      </w:r>
      <w:r w:rsidR="008F246D" w:rsidRPr="00EA09C9">
        <w:rPr>
          <w:i/>
          <w:iCs/>
          <w:color w:val="E97132" w:themeColor="accent2"/>
          <w:sz w:val="24"/>
          <w:szCs w:val="24"/>
        </w:rPr>
        <w:t>the team via email beforehand were very supportive and inclusive</w:t>
      </w:r>
      <w:r w:rsidR="008F246D" w:rsidRPr="00EA09C9">
        <w:rPr>
          <w:sz w:val="24"/>
          <w:szCs w:val="24"/>
        </w:rPr>
        <w:t xml:space="preserve">” </w:t>
      </w:r>
      <w:r w:rsidR="00405874" w:rsidRPr="00EA09C9">
        <w:rPr>
          <w:sz w:val="24"/>
          <w:szCs w:val="24"/>
        </w:rPr>
        <w:t>(AAT)</w:t>
      </w:r>
      <w:r w:rsidR="008F246D" w:rsidRPr="00EA09C9">
        <w:rPr>
          <w:sz w:val="24"/>
          <w:szCs w:val="24"/>
        </w:rPr>
        <w:t xml:space="preserve">. </w:t>
      </w:r>
      <w:r w:rsidR="00405874" w:rsidRPr="00EA09C9">
        <w:rPr>
          <w:sz w:val="24"/>
          <w:szCs w:val="24"/>
        </w:rPr>
        <w:t>Attendees shared that the overall organisation team was "</w:t>
      </w:r>
      <w:r w:rsidR="00405874" w:rsidRPr="00EA09C9">
        <w:rPr>
          <w:i/>
          <w:iCs/>
          <w:color w:val="E97132" w:themeColor="accent2"/>
          <w:sz w:val="24"/>
          <w:szCs w:val="24"/>
        </w:rPr>
        <w:t>very helpful</w:t>
      </w:r>
      <w:r w:rsidR="00405874" w:rsidRPr="00EA09C9">
        <w:rPr>
          <w:sz w:val="24"/>
          <w:szCs w:val="24"/>
        </w:rPr>
        <w:t>" (AAT), particularly emphasising that a "</w:t>
      </w:r>
      <w:r w:rsidR="00405874" w:rsidRPr="00EA09C9">
        <w:rPr>
          <w:i/>
          <w:iCs/>
          <w:color w:val="E97132" w:themeColor="accent2"/>
          <w:sz w:val="24"/>
          <w:szCs w:val="24"/>
        </w:rPr>
        <w:t>response was always given to my queries</w:t>
      </w:r>
      <w:r w:rsidR="00405874" w:rsidRPr="00EA09C9">
        <w:rPr>
          <w:sz w:val="24"/>
          <w:szCs w:val="24"/>
        </w:rPr>
        <w:t xml:space="preserve">” (AAT). </w:t>
      </w:r>
    </w:p>
    <w:p w14:paraId="1FC8904A" w14:textId="4AEE48F8" w:rsidR="000A7E07" w:rsidRPr="00EA09C9" w:rsidRDefault="000A7E07" w:rsidP="00C06A83">
      <w:pPr>
        <w:pStyle w:val="Heading3"/>
        <w:jc w:val="both"/>
      </w:pPr>
      <w:bookmarkStart w:id="32" w:name="_Toc232696134"/>
      <w:r w:rsidRPr="00EA09C9">
        <w:lastRenderedPageBreak/>
        <w:t>Opportunities for Improvement</w:t>
      </w:r>
      <w:bookmarkEnd w:id="32"/>
    </w:p>
    <w:p w14:paraId="1F02229F" w14:textId="34B9DEBF" w:rsidR="00CE47BB" w:rsidRPr="00EA09C9" w:rsidRDefault="00CC0D6C" w:rsidP="00C06A83">
      <w:pPr>
        <w:ind w:left="567"/>
        <w:jc w:val="both"/>
        <w:rPr>
          <w:sz w:val="24"/>
          <w:szCs w:val="24"/>
        </w:rPr>
      </w:pPr>
      <w:r w:rsidRPr="00EA09C9">
        <w:rPr>
          <w:sz w:val="24"/>
          <w:szCs w:val="24"/>
        </w:rPr>
        <w:t>Attendees raise</w:t>
      </w:r>
      <w:r w:rsidR="000A7E07" w:rsidRPr="00EA09C9">
        <w:rPr>
          <w:sz w:val="24"/>
          <w:szCs w:val="24"/>
        </w:rPr>
        <w:t>d</w:t>
      </w:r>
      <w:r w:rsidRPr="00EA09C9">
        <w:rPr>
          <w:sz w:val="24"/>
          <w:szCs w:val="24"/>
        </w:rPr>
        <w:t xml:space="preserve"> practical and technical areas </w:t>
      </w:r>
      <w:r w:rsidR="00CA6A34" w:rsidRPr="00EA09C9">
        <w:rPr>
          <w:sz w:val="24"/>
          <w:szCs w:val="24"/>
        </w:rPr>
        <w:t>for improvement in</w:t>
      </w:r>
      <w:r w:rsidR="00CE47BB" w:rsidRPr="00EA09C9">
        <w:rPr>
          <w:sz w:val="24"/>
          <w:szCs w:val="24"/>
        </w:rPr>
        <w:t xml:space="preserve"> future events. </w:t>
      </w:r>
      <w:r w:rsidRPr="00EA09C9">
        <w:rPr>
          <w:sz w:val="24"/>
          <w:szCs w:val="24"/>
        </w:rPr>
        <w:t>Th</w:t>
      </w:r>
      <w:r w:rsidR="005F6427" w:rsidRPr="00EA09C9">
        <w:rPr>
          <w:sz w:val="24"/>
          <w:szCs w:val="24"/>
        </w:rPr>
        <w:t>e</w:t>
      </w:r>
      <w:r w:rsidRPr="00EA09C9">
        <w:rPr>
          <w:sz w:val="24"/>
          <w:szCs w:val="24"/>
        </w:rPr>
        <w:t>s</w:t>
      </w:r>
      <w:r w:rsidR="005F6427" w:rsidRPr="00EA09C9">
        <w:rPr>
          <w:sz w:val="24"/>
          <w:szCs w:val="24"/>
        </w:rPr>
        <w:t>e</w:t>
      </w:r>
      <w:r w:rsidRPr="00EA09C9">
        <w:rPr>
          <w:sz w:val="24"/>
          <w:szCs w:val="24"/>
        </w:rPr>
        <w:t xml:space="preserve"> included</w:t>
      </w:r>
      <w:r w:rsidR="00CE47BB" w:rsidRPr="00EA09C9">
        <w:rPr>
          <w:sz w:val="24"/>
          <w:szCs w:val="24"/>
        </w:rPr>
        <w:t>:</w:t>
      </w:r>
    </w:p>
    <w:p w14:paraId="6C90AAD4" w14:textId="0B1EC782" w:rsidR="0036567C" w:rsidRPr="00EA09C9" w:rsidRDefault="002D7C8A" w:rsidP="00C06A83">
      <w:pPr>
        <w:pStyle w:val="ListParagraph"/>
        <w:numPr>
          <w:ilvl w:val="0"/>
          <w:numId w:val="27"/>
        </w:numPr>
        <w:jc w:val="both"/>
        <w:rPr>
          <w:sz w:val="24"/>
          <w:szCs w:val="24"/>
        </w:rPr>
      </w:pPr>
      <w:r w:rsidRPr="00EA09C9">
        <w:rPr>
          <w:sz w:val="24"/>
          <w:szCs w:val="24"/>
        </w:rPr>
        <w:t>Diversity</w:t>
      </w:r>
      <w:r w:rsidR="00447C90" w:rsidRPr="00EA09C9">
        <w:rPr>
          <w:sz w:val="24"/>
          <w:szCs w:val="24"/>
        </w:rPr>
        <w:t>: Attendees noted that the event felt “</w:t>
      </w:r>
      <w:r w:rsidR="00447C90" w:rsidRPr="00EA09C9">
        <w:rPr>
          <w:i/>
          <w:iCs/>
          <w:color w:val="E97132" w:themeColor="accent2"/>
          <w:sz w:val="24"/>
          <w:szCs w:val="24"/>
        </w:rPr>
        <w:t>demographically homogenous… both in terms of attendees and the panel itself</w:t>
      </w:r>
      <w:r w:rsidR="00764EA8" w:rsidRPr="00EA09C9">
        <w:rPr>
          <w:i/>
          <w:iCs/>
          <w:color w:val="E97132" w:themeColor="accent2"/>
          <w:sz w:val="24"/>
          <w:szCs w:val="24"/>
        </w:rPr>
        <w:t>… predominantly white and female presenting</w:t>
      </w:r>
      <w:r w:rsidR="00764EA8" w:rsidRPr="00EA09C9">
        <w:rPr>
          <w:sz w:val="24"/>
          <w:szCs w:val="24"/>
        </w:rPr>
        <w:t>” (AAT)</w:t>
      </w:r>
      <w:r w:rsidR="00D71C69" w:rsidRPr="00EA09C9">
        <w:rPr>
          <w:sz w:val="24"/>
          <w:szCs w:val="24"/>
        </w:rPr>
        <w:t>, which attendees</w:t>
      </w:r>
      <w:r w:rsidR="00D80434" w:rsidRPr="00EA09C9">
        <w:rPr>
          <w:sz w:val="24"/>
          <w:szCs w:val="24"/>
        </w:rPr>
        <w:t xml:space="preserve"> “</w:t>
      </w:r>
      <w:r w:rsidR="00D80434" w:rsidRPr="00EA09C9">
        <w:rPr>
          <w:i/>
          <w:iCs/>
          <w:color w:val="E97132" w:themeColor="accent2"/>
          <w:sz w:val="24"/>
          <w:szCs w:val="24"/>
        </w:rPr>
        <w:t>with different heritages… felt quite strongly when we stepped into the welcome room</w:t>
      </w:r>
      <w:r w:rsidR="00D80434" w:rsidRPr="00EA09C9">
        <w:rPr>
          <w:sz w:val="24"/>
          <w:szCs w:val="24"/>
        </w:rPr>
        <w:t>” (AAT)</w:t>
      </w:r>
      <w:r w:rsidR="0036567C" w:rsidRPr="00EA09C9">
        <w:rPr>
          <w:sz w:val="24"/>
          <w:szCs w:val="24"/>
        </w:rPr>
        <w:t>. Attendees suggested that organisers “</w:t>
      </w:r>
      <w:r w:rsidR="0036567C" w:rsidRPr="00EA09C9">
        <w:rPr>
          <w:i/>
          <w:iCs/>
          <w:color w:val="E97132" w:themeColor="accent2"/>
          <w:sz w:val="24"/>
          <w:szCs w:val="24"/>
        </w:rPr>
        <w:t>actively place more emphasis on diversity across ethnicity, gender, and other protected identities and professional perspectives</w:t>
      </w:r>
      <w:r w:rsidR="00013CE5" w:rsidRPr="00EA09C9">
        <w:rPr>
          <w:i/>
          <w:iCs/>
          <w:color w:val="E97132" w:themeColor="accent2"/>
          <w:sz w:val="24"/>
          <w:szCs w:val="24"/>
        </w:rPr>
        <w:t>, both in speakers/panellists and in outreach to attendees</w:t>
      </w:r>
      <w:r w:rsidR="007A6514" w:rsidRPr="00EA09C9">
        <w:rPr>
          <w:i/>
          <w:iCs/>
          <w:color w:val="E97132" w:themeColor="accent2"/>
          <w:sz w:val="24"/>
          <w:szCs w:val="24"/>
        </w:rPr>
        <w:t>… to make the space feel more inclusive</w:t>
      </w:r>
      <w:r w:rsidR="00013CE5" w:rsidRPr="00EA09C9">
        <w:rPr>
          <w:sz w:val="24"/>
          <w:szCs w:val="24"/>
        </w:rPr>
        <w:t>” (AAT)</w:t>
      </w:r>
      <w:r w:rsidR="007A6514" w:rsidRPr="00EA09C9">
        <w:rPr>
          <w:sz w:val="24"/>
          <w:szCs w:val="24"/>
        </w:rPr>
        <w:t>.</w:t>
      </w:r>
    </w:p>
    <w:p w14:paraId="42011C8C" w14:textId="3E78F608" w:rsidR="00CC0D6C" w:rsidRPr="00EA09C9" w:rsidRDefault="00CE47BB" w:rsidP="00C06A83">
      <w:pPr>
        <w:pStyle w:val="ListParagraph"/>
        <w:numPr>
          <w:ilvl w:val="0"/>
          <w:numId w:val="27"/>
        </w:numPr>
        <w:jc w:val="both"/>
        <w:rPr>
          <w:sz w:val="24"/>
          <w:szCs w:val="24"/>
        </w:rPr>
      </w:pPr>
      <w:r w:rsidRPr="00EA09C9">
        <w:rPr>
          <w:sz w:val="24"/>
          <w:szCs w:val="24"/>
        </w:rPr>
        <w:t xml:space="preserve">Audio/visual: </w:t>
      </w:r>
      <w:r w:rsidR="00C8144C" w:rsidRPr="00EA09C9">
        <w:rPr>
          <w:sz w:val="24"/>
          <w:szCs w:val="24"/>
        </w:rPr>
        <w:t xml:space="preserve">Multiple attendees experienced sound issues </w:t>
      </w:r>
      <w:r w:rsidR="00C62793" w:rsidRPr="00EA09C9">
        <w:rPr>
          <w:sz w:val="24"/>
          <w:szCs w:val="24"/>
        </w:rPr>
        <w:t>“</w:t>
      </w:r>
      <w:r w:rsidR="00C62793" w:rsidRPr="00EA09C9">
        <w:rPr>
          <w:i/>
          <w:iCs/>
          <w:color w:val="E97132" w:themeColor="accent2"/>
          <w:sz w:val="24"/>
          <w:szCs w:val="24"/>
        </w:rPr>
        <w:t>Pls pls teach people how to properly hold a microphone, as at multiple points, despite sitting in the front of the room, I really struggled to hear</w:t>
      </w:r>
      <w:r w:rsidR="00444665" w:rsidRPr="00EA09C9">
        <w:rPr>
          <w:sz w:val="24"/>
          <w:szCs w:val="24"/>
        </w:rPr>
        <w:t>” (AAT)</w:t>
      </w:r>
      <w:r w:rsidR="00C62793" w:rsidRPr="00EA09C9">
        <w:rPr>
          <w:sz w:val="24"/>
          <w:szCs w:val="24"/>
        </w:rPr>
        <w:t xml:space="preserve"> and presentation visibility “</w:t>
      </w:r>
      <w:r w:rsidR="00444665" w:rsidRPr="00EA09C9">
        <w:rPr>
          <w:i/>
          <w:iCs/>
          <w:color w:val="E97132" w:themeColor="accent2"/>
          <w:sz w:val="24"/>
          <w:szCs w:val="24"/>
        </w:rPr>
        <w:t>projector screen was gently swaying in the wind which made it difficult to focus on</w:t>
      </w:r>
      <w:r w:rsidR="00444665" w:rsidRPr="00EA09C9">
        <w:rPr>
          <w:sz w:val="24"/>
          <w:szCs w:val="24"/>
        </w:rPr>
        <w:t xml:space="preserve">” (AAT). </w:t>
      </w:r>
    </w:p>
    <w:p w14:paraId="6FFD0177" w14:textId="4A5505AD" w:rsidR="00A070E1" w:rsidRPr="00EA09C9" w:rsidRDefault="00A070E1" w:rsidP="00C06A83">
      <w:pPr>
        <w:pStyle w:val="ListParagraph"/>
        <w:numPr>
          <w:ilvl w:val="0"/>
          <w:numId w:val="27"/>
        </w:numPr>
        <w:jc w:val="both"/>
        <w:rPr>
          <w:sz w:val="24"/>
          <w:szCs w:val="24"/>
        </w:rPr>
      </w:pPr>
      <w:r w:rsidRPr="00EA09C9">
        <w:rPr>
          <w:sz w:val="24"/>
          <w:szCs w:val="24"/>
        </w:rPr>
        <w:t>Temperature:</w:t>
      </w:r>
      <w:r w:rsidR="00521B68" w:rsidRPr="00EA09C9">
        <w:rPr>
          <w:sz w:val="24"/>
          <w:szCs w:val="24"/>
        </w:rPr>
        <w:t xml:space="preserve"> Multiple attendees commented that "</w:t>
      </w:r>
      <w:r w:rsidR="00521B68" w:rsidRPr="00EA09C9">
        <w:rPr>
          <w:i/>
          <w:iCs/>
          <w:color w:val="E97132" w:themeColor="accent2"/>
          <w:sz w:val="24"/>
          <w:szCs w:val="24"/>
        </w:rPr>
        <w:t>the main room was very hot</w:t>
      </w:r>
      <w:r w:rsidR="00521B68" w:rsidRPr="00EA09C9">
        <w:rPr>
          <w:sz w:val="24"/>
          <w:szCs w:val="24"/>
        </w:rPr>
        <w:t>" (AAT) or "</w:t>
      </w:r>
      <w:r w:rsidR="00521B68" w:rsidRPr="00EA09C9">
        <w:rPr>
          <w:i/>
          <w:iCs/>
          <w:color w:val="E97132" w:themeColor="accent2"/>
          <w:sz w:val="24"/>
          <w:szCs w:val="24"/>
        </w:rPr>
        <w:t>quite warm</w:t>
      </w:r>
      <w:r w:rsidR="00521B68" w:rsidRPr="00EA09C9">
        <w:rPr>
          <w:sz w:val="24"/>
          <w:szCs w:val="24"/>
        </w:rPr>
        <w:t>" (AAT).</w:t>
      </w:r>
    </w:p>
    <w:p w14:paraId="3A135D43" w14:textId="2887890A" w:rsidR="00521B68" w:rsidRPr="00EA09C9" w:rsidRDefault="005F6427" w:rsidP="00C06A83">
      <w:pPr>
        <w:pStyle w:val="ListParagraph"/>
        <w:numPr>
          <w:ilvl w:val="0"/>
          <w:numId w:val="27"/>
        </w:numPr>
        <w:jc w:val="both"/>
        <w:rPr>
          <w:sz w:val="24"/>
          <w:szCs w:val="24"/>
        </w:rPr>
      </w:pPr>
      <w:r w:rsidRPr="00EA09C9">
        <w:rPr>
          <w:sz w:val="24"/>
          <w:szCs w:val="24"/>
        </w:rPr>
        <w:t xml:space="preserve">Scheduling: Attendees requested a </w:t>
      </w:r>
      <w:r w:rsidR="00277542" w:rsidRPr="00EA09C9">
        <w:rPr>
          <w:sz w:val="24"/>
          <w:szCs w:val="24"/>
        </w:rPr>
        <w:t xml:space="preserve">more relaxed morning arrival </w:t>
      </w:r>
      <w:r w:rsidR="002F1137" w:rsidRPr="00EA09C9">
        <w:rPr>
          <w:sz w:val="24"/>
          <w:szCs w:val="24"/>
        </w:rPr>
        <w:t>window, suggesting there was “</w:t>
      </w:r>
      <w:r w:rsidR="002F1137" w:rsidRPr="00EA09C9">
        <w:rPr>
          <w:i/>
          <w:iCs/>
          <w:color w:val="E97132" w:themeColor="accent2"/>
          <w:sz w:val="24"/>
          <w:szCs w:val="24"/>
        </w:rPr>
        <w:t>not much le</w:t>
      </w:r>
      <w:r w:rsidR="00947348" w:rsidRPr="00EA09C9">
        <w:rPr>
          <w:i/>
          <w:iCs/>
          <w:color w:val="E97132" w:themeColor="accent2"/>
          <w:sz w:val="24"/>
          <w:szCs w:val="24"/>
        </w:rPr>
        <w:t>away to register</w:t>
      </w:r>
      <w:r w:rsidR="00947348" w:rsidRPr="00EA09C9">
        <w:rPr>
          <w:sz w:val="24"/>
          <w:szCs w:val="24"/>
        </w:rPr>
        <w:t>” (AAT) for late arrivals who might still want a hot drink</w:t>
      </w:r>
      <w:r w:rsidR="003E1677" w:rsidRPr="00EA09C9">
        <w:rPr>
          <w:sz w:val="24"/>
          <w:szCs w:val="24"/>
        </w:rPr>
        <w:t>,</w:t>
      </w:r>
      <w:r w:rsidR="0031705E" w:rsidRPr="00EA09C9">
        <w:rPr>
          <w:sz w:val="24"/>
          <w:szCs w:val="24"/>
        </w:rPr>
        <w:t xml:space="preserve"> a</w:t>
      </w:r>
      <w:r w:rsidR="003E1677" w:rsidRPr="00EA09C9">
        <w:rPr>
          <w:sz w:val="24"/>
          <w:szCs w:val="24"/>
        </w:rPr>
        <w:t xml:space="preserve"> “</w:t>
      </w:r>
      <w:r w:rsidR="003E1677" w:rsidRPr="00EA09C9">
        <w:rPr>
          <w:i/>
          <w:iCs/>
          <w:color w:val="E97132" w:themeColor="accent2"/>
          <w:sz w:val="24"/>
          <w:szCs w:val="24"/>
        </w:rPr>
        <w:t>longer mid morning toilet break due to inevitable queue for the ladies</w:t>
      </w:r>
      <w:r w:rsidR="003E1677" w:rsidRPr="00EA09C9">
        <w:rPr>
          <w:sz w:val="24"/>
          <w:szCs w:val="24"/>
        </w:rPr>
        <w:t>” (AAT), whilst the afternoon scheduling left some wanting “</w:t>
      </w:r>
      <w:r w:rsidR="003E1677" w:rsidRPr="00EA09C9">
        <w:rPr>
          <w:i/>
          <w:iCs/>
          <w:color w:val="E97132" w:themeColor="accent2"/>
          <w:sz w:val="24"/>
          <w:szCs w:val="24"/>
        </w:rPr>
        <w:t>the opportunity to go to all workshops</w:t>
      </w:r>
      <w:r w:rsidR="003E1677" w:rsidRPr="00EA09C9">
        <w:rPr>
          <w:sz w:val="24"/>
          <w:szCs w:val="24"/>
        </w:rPr>
        <w:t xml:space="preserve">” (AAT). </w:t>
      </w:r>
    </w:p>
    <w:p w14:paraId="6183D000" w14:textId="737348A9" w:rsidR="00B80D3E" w:rsidRPr="00EA09C9" w:rsidRDefault="001F1BEE" w:rsidP="00C06A83">
      <w:pPr>
        <w:pStyle w:val="ListParagraph"/>
        <w:numPr>
          <w:ilvl w:val="0"/>
          <w:numId w:val="27"/>
        </w:numPr>
        <w:jc w:val="both"/>
        <w:rPr>
          <w:sz w:val="24"/>
          <w:szCs w:val="24"/>
        </w:rPr>
      </w:pPr>
      <w:r w:rsidRPr="00EA09C9">
        <w:rPr>
          <w:sz w:val="24"/>
          <w:szCs w:val="24"/>
        </w:rPr>
        <w:t xml:space="preserve">Pre-event information: </w:t>
      </w:r>
      <w:r w:rsidR="00CE227D" w:rsidRPr="00EA09C9">
        <w:rPr>
          <w:sz w:val="24"/>
          <w:szCs w:val="24"/>
        </w:rPr>
        <w:t>Multiple a</w:t>
      </w:r>
      <w:r w:rsidR="00E32F48" w:rsidRPr="00EA09C9">
        <w:rPr>
          <w:sz w:val="24"/>
          <w:szCs w:val="24"/>
        </w:rPr>
        <w:t>ttendees requested "</w:t>
      </w:r>
      <w:r w:rsidR="00E32F48" w:rsidRPr="00EA09C9">
        <w:rPr>
          <w:i/>
          <w:iCs/>
          <w:color w:val="E97132" w:themeColor="accent2"/>
          <w:sz w:val="24"/>
          <w:szCs w:val="24"/>
        </w:rPr>
        <w:t>more detailed instructions to the museum</w:t>
      </w:r>
      <w:r w:rsidR="00E32F48" w:rsidRPr="00EA09C9">
        <w:rPr>
          <w:sz w:val="24"/>
          <w:szCs w:val="24"/>
        </w:rPr>
        <w:t>" (AAT) pre-event</w:t>
      </w:r>
      <w:r w:rsidR="00495811" w:rsidRPr="00EA09C9">
        <w:rPr>
          <w:sz w:val="24"/>
          <w:szCs w:val="24"/>
        </w:rPr>
        <w:t xml:space="preserve"> to assist with locating the </w:t>
      </w:r>
      <w:r w:rsidR="005B35CF">
        <w:rPr>
          <w:sz w:val="24"/>
          <w:szCs w:val="24"/>
        </w:rPr>
        <w:t>Holburne</w:t>
      </w:r>
      <w:r w:rsidR="00E32F48" w:rsidRPr="00EA09C9">
        <w:rPr>
          <w:sz w:val="24"/>
          <w:szCs w:val="24"/>
        </w:rPr>
        <w:t>.</w:t>
      </w:r>
    </w:p>
    <w:p w14:paraId="1E0456F9" w14:textId="7C5E5A7A" w:rsidR="00F50961" w:rsidRPr="00EA09C9" w:rsidRDefault="00BC7900" w:rsidP="00C06A83">
      <w:pPr>
        <w:pStyle w:val="ListParagraph"/>
        <w:numPr>
          <w:ilvl w:val="0"/>
          <w:numId w:val="27"/>
        </w:numPr>
        <w:jc w:val="both"/>
        <w:rPr>
          <w:sz w:val="24"/>
          <w:szCs w:val="24"/>
        </w:rPr>
      </w:pPr>
      <w:r w:rsidRPr="00EA09C9">
        <w:rPr>
          <w:sz w:val="24"/>
          <w:szCs w:val="24"/>
        </w:rPr>
        <w:t xml:space="preserve">Cross-contamination: Food safety was </w:t>
      </w:r>
      <w:r w:rsidR="00417618" w:rsidRPr="00EA09C9">
        <w:rPr>
          <w:sz w:val="24"/>
          <w:szCs w:val="24"/>
        </w:rPr>
        <w:t>a concern</w:t>
      </w:r>
      <w:r w:rsidRPr="00EA09C9">
        <w:rPr>
          <w:sz w:val="24"/>
          <w:szCs w:val="24"/>
        </w:rPr>
        <w:t xml:space="preserve">, </w:t>
      </w:r>
      <w:r w:rsidR="00AE2CFD" w:rsidRPr="00EA09C9">
        <w:rPr>
          <w:sz w:val="24"/>
          <w:szCs w:val="24"/>
        </w:rPr>
        <w:t>“</w:t>
      </w:r>
      <w:r w:rsidR="00AE2CFD" w:rsidRPr="00EA09C9">
        <w:rPr>
          <w:i/>
          <w:iCs/>
          <w:color w:val="E97132" w:themeColor="accent2"/>
          <w:sz w:val="24"/>
          <w:szCs w:val="24"/>
        </w:rPr>
        <w:t>if there is a BBQ ensure that vegetarian food is not contaminated</w:t>
      </w:r>
      <w:r w:rsidR="00AE2CFD" w:rsidRPr="00EA09C9">
        <w:rPr>
          <w:sz w:val="24"/>
          <w:szCs w:val="24"/>
        </w:rPr>
        <w:t>” (AAT).</w:t>
      </w:r>
    </w:p>
    <w:p w14:paraId="03F38787" w14:textId="4F0A13DE" w:rsidR="00C95502" w:rsidRPr="00EA09C9" w:rsidRDefault="00C95502" w:rsidP="002C7839">
      <w:pPr>
        <w:pStyle w:val="Heading2"/>
      </w:pPr>
      <w:bookmarkStart w:id="33" w:name="_Toc232696135"/>
      <w:r w:rsidRPr="00EA09C9">
        <w:t>Shape of Care Exhibition</w:t>
      </w:r>
      <w:bookmarkEnd w:id="33"/>
    </w:p>
    <w:p w14:paraId="36A37672" w14:textId="3D93860D" w:rsidR="00255284" w:rsidRPr="00EA09C9" w:rsidRDefault="00D74E56" w:rsidP="00755D05">
      <w:pPr>
        <w:ind w:left="567"/>
        <w:jc w:val="both"/>
        <w:rPr>
          <w:sz w:val="24"/>
          <w:szCs w:val="24"/>
        </w:rPr>
      </w:pPr>
      <w:r w:rsidRPr="00EA09C9">
        <w:rPr>
          <w:sz w:val="24"/>
          <w:szCs w:val="24"/>
        </w:rPr>
        <w:t xml:space="preserve">The </w:t>
      </w:r>
      <w:r w:rsidR="00580103" w:rsidRPr="00EA09C9">
        <w:rPr>
          <w:sz w:val="24"/>
          <w:szCs w:val="24"/>
        </w:rPr>
        <w:t xml:space="preserve">Holburne Museum’s </w:t>
      </w:r>
      <w:r w:rsidRPr="00EA09C9">
        <w:rPr>
          <w:sz w:val="24"/>
          <w:szCs w:val="24"/>
        </w:rPr>
        <w:t>Shape of Care: Making Care Visible exhibition</w:t>
      </w:r>
      <w:r w:rsidR="00D41A28" w:rsidRPr="00EA09C9">
        <w:rPr>
          <w:sz w:val="24"/>
          <w:szCs w:val="24"/>
        </w:rPr>
        <w:t>, which</w:t>
      </w:r>
      <w:r w:rsidR="009010E5" w:rsidRPr="00EA09C9">
        <w:rPr>
          <w:sz w:val="24"/>
          <w:szCs w:val="24"/>
        </w:rPr>
        <w:t xml:space="preserve"> ran from 24 January </w:t>
      </w:r>
      <w:r w:rsidR="00341CD6" w:rsidRPr="00EA09C9">
        <w:rPr>
          <w:sz w:val="24"/>
          <w:szCs w:val="24"/>
        </w:rPr>
        <w:t>to</w:t>
      </w:r>
      <w:r w:rsidRPr="00EA09C9">
        <w:rPr>
          <w:sz w:val="24"/>
          <w:szCs w:val="24"/>
        </w:rPr>
        <w:t xml:space="preserve"> </w:t>
      </w:r>
      <w:r w:rsidR="009010E5" w:rsidRPr="00EA09C9">
        <w:rPr>
          <w:sz w:val="24"/>
          <w:szCs w:val="24"/>
        </w:rPr>
        <w:t>4 May 2026</w:t>
      </w:r>
      <w:r w:rsidR="00D41A28" w:rsidRPr="00EA09C9">
        <w:rPr>
          <w:sz w:val="24"/>
          <w:szCs w:val="24"/>
        </w:rPr>
        <w:t>, explored how care was experienced, expressed and recognised in everyday life</w:t>
      </w:r>
      <w:r w:rsidR="00427B2D" w:rsidRPr="00EA09C9">
        <w:rPr>
          <w:sz w:val="24"/>
          <w:szCs w:val="24"/>
        </w:rPr>
        <w:t xml:space="preserve"> and shapes our sense of belonging</w:t>
      </w:r>
      <w:r w:rsidR="00D41A28" w:rsidRPr="00EA09C9">
        <w:rPr>
          <w:sz w:val="24"/>
          <w:szCs w:val="24"/>
        </w:rPr>
        <w:t>. The exhibition brought together</w:t>
      </w:r>
      <w:r w:rsidR="00161F4F" w:rsidRPr="00EA09C9">
        <w:rPr>
          <w:sz w:val="24"/>
          <w:szCs w:val="24"/>
        </w:rPr>
        <w:t xml:space="preserve"> and professionally displayed artwork created by</w:t>
      </w:r>
      <w:r w:rsidR="00D41A28" w:rsidRPr="00EA09C9">
        <w:rPr>
          <w:sz w:val="24"/>
          <w:szCs w:val="24"/>
        </w:rPr>
        <w:t xml:space="preserve"> </w:t>
      </w:r>
      <w:r w:rsidR="009405A8" w:rsidRPr="00EA09C9">
        <w:rPr>
          <w:b/>
          <w:bCs/>
          <w:sz w:val="24"/>
          <w:szCs w:val="24"/>
        </w:rPr>
        <w:t xml:space="preserve">Pathways to Wellbeing </w:t>
      </w:r>
      <w:r w:rsidR="009405A8" w:rsidRPr="00EA09C9">
        <w:rPr>
          <w:sz w:val="24"/>
          <w:szCs w:val="24"/>
        </w:rPr>
        <w:t>participants, artists, facilitators, volunteers and staff</w:t>
      </w:r>
      <w:r w:rsidR="00DE272C" w:rsidRPr="00EA09C9">
        <w:rPr>
          <w:sz w:val="24"/>
          <w:szCs w:val="24"/>
        </w:rPr>
        <w:t>,</w:t>
      </w:r>
      <w:r w:rsidR="00255284" w:rsidRPr="00EA09C9">
        <w:rPr>
          <w:sz w:val="24"/>
          <w:szCs w:val="24"/>
        </w:rPr>
        <w:t xml:space="preserve"> based on their reflections </w:t>
      </w:r>
      <w:r w:rsidR="009875F4" w:rsidRPr="00EA09C9">
        <w:rPr>
          <w:sz w:val="24"/>
          <w:szCs w:val="24"/>
        </w:rPr>
        <w:t>of what care looks li</w:t>
      </w:r>
      <w:r w:rsidR="00937680" w:rsidRPr="00EA09C9">
        <w:rPr>
          <w:sz w:val="24"/>
          <w:szCs w:val="24"/>
        </w:rPr>
        <w:t>ke. Shape of Care highlighted</w:t>
      </w:r>
      <w:r w:rsidR="00FD6A9E" w:rsidRPr="00EA09C9">
        <w:rPr>
          <w:sz w:val="24"/>
          <w:szCs w:val="24"/>
        </w:rPr>
        <w:t xml:space="preserve"> the</w:t>
      </w:r>
      <w:r w:rsidR="00937680" w:rsidRPr="00EA09C9">
        <w:rPr>
          <w:sz w:val="24"/>
          <w:szCs w:val="24"/>
        </w:rPr>
        <w:t xml:space="preserve"> </w:t>
      </w:r>
      <w:r w:rsidR="003E1198" w:rsidRPr="00EA09C9">
        <w:rPr>
          <w:sz w:val="24"/>
          <w:szCs w:val="24"/>
        </w:rPr>
        <w:t>Holburne</w:t>
      </w:r>
      <w:r w:rsidR="00FD6A9E" w:rsidRPr="00EA09C9">
        <w:rPr>
          <w:sz w:val="24"/>
          <w:szCs w:val="24"/>
        </w:rPr>
        <w:t xml:space="preserve"> Museum</w:t>
      </w:r>
      <w:r w:rsidR="003E1198" w:rsidRPr="00EA09C9">
        <w:rPr>
          <w:sz w:val="24"/>
          <w:szCs w:val="24"/>
        </w:rPr>
        <w:t>’s belief in the powerful relationship between art, creativity, and personal and social wellbeing</w:t>
      </w:r>
      <w:r w:rsidR="00B40A8F" w:rsidRPr="00EA09C9">
        <w:rPr>
          <w:sz w:val="24"/>
          <w:szCs w:val="24"/>
        </w:rPr>
        <w:t>,</w:t>
      </w:r>
      <w:r w:rsidR="00FD6A9E" w:rsidRPr="00EA09C9">
        <w:rPr>
          <w:sz w:val="24"/>
          <w:szCs w:val="24"/>
        </w:rPr>
        <w:t xml:space="preserve"> and </w:t>
      </w:r>
      <w:r w:rsidR="003E1198" w:rsidRPr="00EA09C9">
        <w:rPr>
          <w:sz w:val="24"/>
          <w:szCs w:val="24"/>
        </w:rPr>
        <w:t>reflect</w:t>
      </w:r>
      <w:r w:rsidR="00FD6A9E" w:rsidRPr="00EA09C9">
        <w:rPr>
          <w:sz w:val="24"/>
          <w:szCs w:val="24"/>
        </w:rPr>
        <w:t>ed</w:t>
      </w:r>
      <w:r w:rsidR="003E1198" w:rsidRPr="00EA09C9">
        <w:rPr>
          <w:sz w:val="24"/>
          <w:szCs w:val="24"/>
        </w:rPr>
        <w:t xml:space="preserve"> the museum’s commitment to championing practices in which care is embedded in every interaction.</w:t>
      </w:r>
    </w:p>
    <w:p w14:paraId="1A5440A7" w14:textId="36F6E76B" w:rsidR="00D10515" w:rsidRPr="00EA09C9" w:rsidRDefault="00D10515" w:rsidP="00755D05">
      <w:pPr>
        <w:ind w:left="567"/>
        <w:jc w:val="both"/>
        <w:rPr>
          <w:sz w:val="24"/>
          <w:szCs w:val="24"/>
        </w:rPr>
      </w:pPr>
      <w:r w:rsidRPr="00EA09C9">
        <w:rPr>
          <w:sz w:val="24"/>
          <w:szCs w:val="24"/>
        </w:rPr>
        <w:t>44</w:t>
      </w:r>
      <w:r w:rsidR="00D54189" w:rsidRPr="00EA09C9">
        <w:rPr>
          <w:sz w:val="24"/>
          <w:szCs w:val="24"/>
        </w:rPr>
        <w:t xml:space="preserve"> surveys were completed by </w:t>
      </w:r>
      <w:r w:rsidR="00CA0098" w:rsidRPr="00EA09C9">
        <w:rPr>
          <w:sz w:val="24"/>
          <w:szCs w:val="24"/>
        </w:rPr>
        <w:t>volunteers and staff observing</w:t>
      </w:r>
      <w:r w:rsidR="00A818F4" w:rsidRPr="00EA09C9">
        <w:rPr>
          <w:sz w:val="24"/>
          <w:szCs w:val="24"/>
        </w:rPr>
        <w:t xml:space="preserve"> visitors in the exhibition between January and May 2026. </w:t>
      </w:r>
      <w:r w:rsidR="00375F7E" w:rsidRPr="00EA09C9">
        <w:rPr>
          <w:sz w:val="24"/>
          <w:szCs w:val="24"/>
        </w:rPr>
        <w:t>Respondents</w:t>
      </w:r>
      <w:r w:rsidR="00DD2394" w:rsidRPr="00EA09C9">
        <w:rPr>
          <w:sz w:val="24"/>
          <w:szCs w:val="24"/>
        </w:rPr>
        <w:t xml:space="preserve"> suggest</w:t>
      </w:r>
      <w:r w:rsidR="00956B0D" w:rsidRPr="00EA09C9">
        <w:rPr>
          <w:sz w:val="24"/>
          <w:szCs w:val="24"/>
        </w:rPr>
        <w:t xml:space="preserve">ed </w:t>
      </w:r>
      <w:r w:rsidR="00452654" w:rsidRPr="00EA09C9">
        <w:rPr>
          <w:sz w:val="24"/>
          <w:szCs w:val="24"/>
        </w:rPr>
        <w:t xml:space="preserve">an </w:t>
      </w:r>
      <w:r w:rsidR="00956B0D" w:rsidRPr="00EA09C9">
        <w:rPr>
          <w:sz w:val="24"/>
          <w:szCs w:val="24"/>
        </w:rPr>
        <w:t xml:space="preserve">approximate footfall of </w:t>
      </w:r>
      <w:r w:rsidR="00452654" w:rsidRPr="00EA09C9">
        <w:rPr>
          <w:sz w:val="24"/>
          <w:szCs w:val="24"/>
        </w:rPr>
        <w:t>30-40 visitors per volunteer</w:t>
      </w:r>
      <w:r w:rsidR="00375F7E" w:rsidRPr="00EA09C9">
        <w:rPr>
          <w:sz w:val="24"/>
          <w:szCs w:val="24"/>
        </w:rPr>
        <w:t>/staff observation</w:t>
      </w:r>
      <w:r w:rsidR="00452654" w:rsidRPr="00EA09C9">
        <w:rPr>
          <w:sz w:val="24"/>
          <w:szCs w:val="24"/>
        </w:rPr>
        <w:t xml:space="preserve"> shift.</w:t>
      </w:r>
    </w:p>
    <w:p w14:paraId="6A8DA093" w14:textId="17971394" w:rsidR="008F0A80" w:rsidRPr="00EA09C9" w:rsidRDefault="00B40A8F" w:rsidP="00755D05">
      <w:pPr>
        <w:ind w:left="567"/>
        <w:jc w:val="both"/>
        <w:rPr>
          <w:sz w:val="24"/>
          <w:szCs w:val="24"/>
        </w:rPr>
      </w:pPr>
      <w:r w:rsidRPr="00EA09C9">
        <w:rPr>
          <w:sz w:val="24"/>
          <w:szCs w:val="24"/>
        </w:rPr>
        <w:lastRenderedPageBreak/>
        <w:t xml:space="preserve">Respondents noted that </w:t>
      </w:r>
      <w:r w:rsidR="0066720C" w:rsidRPr="00EA09C9">
        <w:rPr>
          <w:sz w:val="24"/>
          <w:szCs w:val="24"/>
        </w:rPr>
        <w:t xml:space="preserve">visitors tended to spend less time in the Shape of Care exhibition </w:t>
      </w:r>
      <w:r w:rsidR="0000761B" w:rsidRPr="00EA09C9">
        <w:rPr>
          <w:sz w:val="24"/>
          <w:szCs w:val="24"/>
        </w:rPr>
        <w:t xml:space="preserve">than in other exhibitions, although 40% felt </w:t>
      </w:r>
      <w:r w:rsidR="00F57B38" w:rsidRPr="00EA09C9">
        <w:rPr>
          <w:sz w:val="24"/>
          <w:szCs w:val="24"/>
        </w:rPr>
        <w:t xml:space="preserve">the </w:t>
      </w:r>
      <w:r w:rsidR="0000761B" w:rsidRPr="00EA09C9">
        <w:rPr>
          <w:sz w:val="24"/>
          <w:szCs w:val="24"/>
        </w:rPr>
        <w:t xml:space="preserve">time spent was broadly comparable. </w:t>
      </w:r>
      <w:r w:rsidR="00F57B38" w:rsidRPr="00EA09C9">
        <w:rPr>
          <w:sz w:val="24"/>
          <w:szCs w:val="24"/>
        </w:rPr>
        <w:t xml:space="preserve">Observers </w:t>
      </w:r>
      <w:r w:rsidR="00D2752D" w:rsidRPr="00EA09C9">
        <w:rPr>
          <w:sz w:val="24"/>
          <w:szCs w:val="24"/>
        </w:rPr>
        <w:t>reported</w:t>
      </w:r>
      <w:r w:rsidR="00C47B74" w:rsidRPr="00EA09C9">
        <w:rPr>
          <w:sz w:val="24"/>
          <w:szCs w:val="24"/>
        </w:rPr>
        <w:t xml:space="preserve"> that</w:t>
      </w:r>
      <w:r w:rsidR="00F03723" w:rsidRPr="00EA09C9">
        <w:rPr>
          <w:sz w:val="24"/>
          <w:szCs w:val="24"/>
        </w:rPr>
        <w:t xml:space="preserve"> </w:t>
      </w:r>
      <w:r w:rsidR="003B07F2" w:rsidRPr="00EA09C9">
        <w:rPr>
          <w:sz w:val="24"/>
          <w:szCs w:val="24"/>
        </w:rPr>
        <w:t xml:space="preserve">visitors most commonly appeared thoughtful and reflective (86%), with curiosity and inquisitiveness also widely observed (50%). </w:t>
      </w:r>
      <w:r w:rsidR="002800C1" w:rsidRPr="00EA09C9">
        <w:rPr>
          <w:sz w:val="24"/>
          <w:szCs w:val="24"/>
        </w:rPr>
        <w:t>Around a third</w:t>
      </w:r>
      <w:r w:rsidR="0070552A" w:rsidRPr="00EA09C9">
        <w:rPr>
          <w:sz w:val="24"/>
          <w:szCs w:val="24"/>
        </w:rPr>
        <w:t xml:space="preserve"> of respondents noted visitors seemed emotionally moved by the work, and several highl</w:t>
      </w:r>
      <w:r w:rsidR="004C42EB" w:rsidRPr="00EA09C9">
        <w:rPr>
          <w:sz w:val="24"/>
          <w:szCs w:val="24"/>
        </w:rPr>
        <w:t xml:space="preserve">ighted moments of joy, humour and delight – particularly among children and in response to specific pieces. </w:t>
      </w:r>
      <w:r w:rsidR="00D2752D" w:rsidRPr="00EA09C9">
        <w:rPr>
          <w:sz w:val="24"/>
          <w:szCs w:val="24"/>
        </w:rPr>
        <w:t xml:space="preserve">A smaller proportion </w:t>
      </w:r>
      <w:r w:rsidR="00DB568C" w:rsidRPr="00EA09C9">
        <w:rPr>
          <w:sz w:val="24"/>
          <w:szCs w:val="24"/>
        </w:rPr>
        <w:t>reported some uncertainty or disengagement, suggesting that the exhibition resonated strongly with most visitors but did not connect</w:t>
      </w:r>
      <w:r w:rsidR="00D2752D" w:rsidRPr="00EA09C9">
        <w:rPr>
          <w:sz w:val="24"/>
          <w:szCs w:val="24"/>
        </w:rPr>
        <w:t xml:space="preserve"> as deeply with all.</w:t>
      </w:r>
    </w:p>
    <w:p w14:paraId="0D71FB30" w14:textId="00DD9D14" w:rsidR="00C47B74" w:rsidRPr="00EA09C9" w:rsidRDefault="00C84047" w:rsidP="00755D05">
      <w:pPr>
        <w:ind w:left="567"/>
        <w:jc w:val="both"/>
        <w:rPr>
          <w:sz w:val="24"/>
          <w:szCs w:val="24"/>
        </w:rPr>
      </w:pPr>
      <w:r w:rsidRPr="00EA09C9">
        <w:rPr>
          <w:sz w:val="24"/>
          <w:szCs w:val="24"/>
        </w:rPr>
        <w:t>V</w:t>
      </w:r>
      <w:r w:rsidR="008612E7" w:rsidRPr="00EA09C9">
        <w:rPr>
          <w:sz w:val="24"/>
          <w:szCs w:val="24"/>
        </w:rPr>
        <w:t>isitors paused longest at the landing and entrance areas</w:t>
      </w:r>
      <w:r w:rsidR="00AA7D8A" w:rsidRPr="00EA09C9">
        <w:rPr>
          <w:sz w:val="24"/>
          <w:szCs w:val="24"/>
        </w:rPr>
        <w:t>, and several s</w:t>
      </w:r>
      <w:r w:rsidR="00814924" w:rsidRPr="00EA09C9">
        <w:rPr>
          <w:sz w:val="24"/>
          <w:szCs w:val="24"/>
        </w:rPr>
        <w:t>pecific works were</w:t>
      </w:r>
      <w:r w:rsidR="00027DAB" w:rsidRPr="00EA09C9">
        <w:rPr>
          <w:sz w:val="24"/>
          <w:szCs w:val="24"/>
        </w:rPr>
        <w:t xml:space="preserve"> also</w:t>
      </w:r>
      <w:r w:rsidR="00814924" w:rsidRPr="00EA09C9">
        <w:rPr>
          <w:sz w:val="24"/>
          <w:szCs w:val="24"/>
        </w:rPr>
        <w:t xml:space="preserve"> referenced multiple times as consistent focal points, including </w:t>
      </w:r>
      <w:r w:rsidR="00C85DD7" w:rsidRPr="00EA09C9">
        <w:rPr>
          <w:sz w:val="24"/>
          <w:szCs w:val="24"/>
        </w:rPr>
        <w:t>My Elephant, Caring for the Departed, The Weight of Love and Scarp</w:t>
      </w:r>
      <w:r w:rsidR="00B46C7C" w:rsidRPr="00EA09C9">
        <w:rPr>
          <w:sz w:val="24"/>
          <w:szCs w:val="24"/>
        </w:rPr>
        <w:t xml:space="preserve">. </w:t>
      </w:r>
      <w:r w:rsidR="00AA7D8A" w:rsidRPr="00EA09C9">
        <w:rPr>
          <w:sz w:val="24"/>
          <w:szCs w:val="24"/>
        </w:rPr>
        <w:t>A number of observers noted that engagement</w:t>
      </w:r>
      <w:r w:rsidR="00606441" w:rsidRPr="00EA09C9">
        <w:rPr>
          <w:sz w:val="24"/>
          <w:szCs w:val="24"/>
        </w:rPr>
        <w:t xml:space="preserve"> varied from visitor to visitor, suggesting the exhibition offered multiple avenues for connection rather than a singular </w:t>
      </w:r>
      <w:r w:rsidR="00DB568C" w:rsidRPr="00EA09C9">
        <w:rPr>
          <w:sz w:val="24"/>
          <w:szCs w:val="24"/>
        </w:rPr>
        <w:t xml:space="preserve">dominant experience. </w:t>
      </w:r>
      <w:r w:rsidR="00606441" w:rsidRPr="00EA09C9">
        <w:rPr>
          <w:sz w:val="24"/>
          <w:szCs w:val="24"/>
        </w:rPr>
        <w:t xml:space="preserve"> </w:t>
      </w:r>
    </w:p>
    <w:p w14:paraId="75D26AE4" w14:textId="4F3817CA" w:rsidR="00A55365" w:rsidRPr="00EA09C9" w:rsidRDefault="00AA7D8A" w:rsidP="00755D05">
      <w:pPr>
        <w:ind w:left="567"/>
        <w:jc w:val="both"/>
        <w:rPr>
          <w:sz w:val="24"/>
          <w:szCs w:val="24"/>
        </w:rPr>
      </w:pPr>
      <w:r w:rsidRPr="00EA09C9">
        <w:rPr>
          <w:sz w:val="24"/>
          <w:szCs w:val="24"/>
        </w:rPr>
        <w:t xml:space="preserve">Verbal engagement was high, with 84% of respondents observing visitors </w:t>
      </w:r>
      <w:r w:rsidR="00346757" w:rsidRPr="00EA09C9">
        <w:rPr>
          <w:sz w:val="24"/>
          <w:szCs w:val="24"/>
        </w:rPr>
        <w:t xml:space="preserve">commenting </w:t>
      </w:r>
      <w:r w:rsidR="00BE058E" w:rsidRPr="00EA09C9">
        <w:rPr>
          <w:sz w:val="24"/>
          <w:szCs w:val="24"/>
        </w:rPr>
        <w:t>to each other</w:t>
      </w:r>
      <w:r w:rsidR="00524644" w:rsidRPr="00EA09C9">
        <w:rPr>
          <w:sz w:val="24"/>
          <w:szCs w:val="24"/>
        </w:rPr>
        <w:t xml:space="preserve"> either frequently or occasionally</w:t>
      </w:r>
      <w:r w:rsidR="00753537" w:rsidRPr="00EA09C9">
        <w:rPr>
          <w:sz w:val="24"/>
          <w:szCs w:val="24"/>
        </w:rPr>
        <w:t xml:space="preserve">. Comments were </w:t>
      </w:r>
      <w:r w:rsidR="002C601D" w:rsidRPr="00EA09C9">
        <w:rPr>
          <w:sz w:val="24"/>
          <w:szCs w:val="24"/>
        </w:rPr>
        <w:t>overwhelmingly</w:t>
      </w:r>
      <w:r w:rsidR="00EE3651" w:rsidRPr="00EA09C9">
        <w:rPr>
          <w:sz w:val="24"/>
          <w:szCs w:val="24"/>
        </w:rPr>
        <w:t xml:space="preserve"> positive</w:t>
      </w:r>
      <w:r w:rsidR="00D8135E" w:rsidRPr="00EA09C9">
        <w:rPr>
          <w:sz w:val="24"/>
          <w:szCs w:val="24"/>
        </w:rPr>
        <w:t>:</w:t>
      </w:r>
      <w:r w:rsidR="00EE3651" w:rsidRPr="00EA09C9">
        <w:rPr>
          <w:sz w:val="24"/>
          <w:szCs w:val="24"/>
        </w:rPr>
        <w:t xml:space="preserve"> </w:t>
      </w:r>
      <w:r w:rsidR="00D51DE7" w:rsidRPr="00EA09C9">
        <w:rPr>
          <w:sz w:val="24"/>
          <w:szCs w:val="24"/>
        </w:rPr>
        <w:t>“</w:t>
      </w:r>
      <w:r w:rsidR="00EE3651" w:rsidRPr="00EA09C9">
        <w:rPr>
          <w:i/>
          <w:iCs/>
          <w:color w:val="E97132" w:themeColor="accent2"/>
          <w:sz w:val="24"/>
          <w:szCs w:val="24"/>
        </w:rPr>
        <w:t>thought-provoking</w:t>
      </w:r>
      <w:r w:rsidR="00D51DE7" w:rsidRPr="00EA09C9">
        <w:rPr>
          <w:sz w:val="24"/>
          <w:szCs w:val="24"/>
        </w:rPr>
        <w:t>”</w:t>
      </w:r>
      <w:r w:rsidR="00EE3651" w:rsidRPr="00EA09C9">
        <w:rPr>
          <w:sz w:val="24"/>
          <w:szCs w:val="24"/>
        </w:rPr>
        <w:t xml:space="preserve"> (AO), “</w:t>
      </w:r>
      <w:r w:rsidR="00EE3651" w:rsidRPr="00EA09C9">
        <w:rPr>
          <w:i/>
          <w:iCs/>
          <w:color w:val="E97132" w:themeColor="accent2"/>
          <w:sz w:val="24"/>
          <w:szCs w:val="24"/>
        </w:rPr>
        <w:t>moving</w:t>
      </w:r>
      <w:r w:rsidR="00EE3651" w:rsidRPr="00EA09C9">
        <w:rPr>
          <w:sz w:val="24"/>
          <w:szCs w:val="24"/>
        </w:rPr>
        <w:t>” (AO)</w:t>
      </w:r>
      <w:r w:rsidR="002237F1" w:rsidRPr="00EA09C9">
        <w:rPr>
          <w:sz w:val="24"/>
          <w:szCs w:val="24"/>
        </w:rPr>
        <w:t xml:space="preserve"> and “</w:t>
      </w:r>
      <w:r w:rsidR="002237F1" w:rsidRPr="00EA09C9">
        <w:rPr>
          <w:i/>
          <w:iCs/>
          <w:color w:val="E97132" w:themeColor="accent2"/>
          <w:sz w:val="24"/>
          <w:szCs w:val="24"/>
        </w:rPr>
        <w:t>amazing</w:t>
      </w:r>
      <w:r w:rsidR="002237F1" w:rsidRPr="00EA09C9">
        <w:rPr>
          <w:sz w:val="24"/>
          <w:szCs w:val="24"/>
        </w:rPr>
        <w:t>” (AO)</w:t>
      </w:r>
      <w:r w:rsidR="00524644" w:rsidRPr="00EA09C9">
        <w:rPr>
          <w:sz w:val="24"/>
          <w:szCs w:val="24"/>
        </w:rPr>
        <w:t>. One respondent noted visitors found it “</w:t>
      </w:r>
      <w:r w:rsidR="00524644" w:rsidRPr="00EA09C9">
        <w:rPr>
          <w:i/>
          <w:iCs/>
          <w:color w:val="E97132" w:themeColor="accent2"/>
          <w:sz w:val="24"/>
          <w:szCs w:val="24"/>
        </w:rPr>
        <w:t>clever to be able to show something so intangible</w:t>
      </w:r>
      <w:r w:rsidR="00524644" w:rsidRPr="00EA09C9">
        <w:rPr>
          <w:sz w:val="24"/>
          <w:szCs w:val="24"/>
        </w:rPr>
        <w:t>” (AO)</w:t>
      </w:r>
      <w:r w:rsidR="00A14AB7" w:rsidRPr="00EA09C9">
        <w:rPr>
          <w:sz w:val="24"/>
          <w:szCs w:val="24"/>
        </w:rPr>
        <w:t>, whilst another observed a comment that the exhibition was “</w:t>
      </w:r>
      <w:r w:rsidR="00A14AB7" w:rsidRPr="00EA09C9">
        <w:rPr>
          <w:i/>
          <w:iCs/>
          <w:color w:val="E97132" w:themeColor="accent2"/>
          <w:sz w:val="24"/>
          <w:szCs w:val="24"/>
        </w:rPr>
        <w:t>relevant to everyone</w:t>
      </w:r>
      <w:r w:rsidR="00A14AB7" w:rsidRPr="00EA09C9">
        <w:rPr>
          <w:sz w:val="24"/>
          <w:szCs w:val="24"/>
        </w:rPr>
        <w:t xml:space="preserve">” (AO). </w:t>
      </w:r>
      <w:r w:rsidR="00B02DB4" w:rsidRPr="00EA09C9">
        <w:rPr>
          <w:sz w:val="24"/>
          <w:szCs w:val="24"/>
        </w:rPr>
        <w:t xml:space="preserve">A </w:t>
      </w:r>
      <w:r w:rsidR="00375E05" w:rsidRPr="00EA09C9">
        <w:rPr>
          <w:sz w:val="24"/>
          <w:szCs w:val="24"/>
        </w:rPr>
        <w:t xml:space="preserve">recurring </w:t>
      </w:r>
      <w:r w:rsidR="00B02DB4" w:rsidRPr="00EA09C9">
        <w:rPr>
          <w:sz w:val="24"/>
          <w:szCs w:val="24"/>
        </w:rPr>
        <w:t xml:space="preserve">theme </w:t>
      </w:r>
      <w:r w:rsidR="009F3DA2" w:rsidRPr="00EA09C9">
        <w:rPr>
          <w:sz w:val="24"/>
          <w:szCs w:val="24"/>
        </w:rPr>
        <w:t xml:space="preserve">was the exhibition’s relevance to visitors’ own lives: several made direct connections to their own experiences of </w:t>
      </w:r>
      <w:r w:rsidR="00031F04" w:rsidRPr="00EA09C9">
        <w:rPr>
          <w:sz w:val="24"/>
          <w:szCs w:val="24"/>
        </w:rPr>
        <w:t>giving or receiving care</w:t>
      </w:r>
      <w:r w:rsidR="00FC3F5D" w:rsidRPr="00EA09C9">
        <w:rPr>
          <w:sz w:val="24"/>
          <w:szCs w:val="24"/>
        </w:rPr>
        <w:t>. O</w:t>
      </w:r>
      <w:r w:rsidR="00653479" w:rsidRPr="00EA09C9">
        <w:rPr>
          <w:sz w:val="24"/>
          <w:szCs w:val="24"/>
        </w:rPr>
        <w:t xml:space="preserve">ne visitor who had recently had cancer related deeply to </w:t>
      </w:r>
      <w:r w:rsidR="00031F04" w:rsidRPr="00EA09C9">
        <w:rPr>
          <w:sz w:val="24"/>
          <w:szCs w:val="24"/>
        </w:rPr>
        <w:t>My Elephant</w:t>
      </w:r>
      <w:r w:rsidR="00A55365" w:rsidRPr="00EA09C9">
        <w:rPr>
          <w:sz w:val="24"/>
          <w:szCs w:val="24"/>
        </w:rPr>
        <w:t xml:space="preserve">, </w:t>
      </w:r>
      <w:r w:rsidR="0087125F" w:rsidRPr="00EA09C9">
        <w:rPr>
          <w:sz w:val="24"/>
          <w:szCs w:val="24"/>
        </w:rPr>
        <w:t xml:space="preserve">and one respondent noted visitors discussing </w:t>
      </w:r>
      <w:r w:rsidR="0087125F" w:rsidRPr="00EA09C9">
        <w:rPr>
          <w:i/>
          <w:iCs/>
          <w:sz w:val="24"/>
          <w:szCs w:val="24"/>
        </w:rPr>
        <w:t>"</w:t>
      </w:r>
      <w:r w:rsidR="0087125F" w:rsidRPr="00EA09C9">
        <w:rPr>
          <w:i/>
          <w:iCs/>
          <w:color w:val="E97132" w:themeColor="accent2"/>
          <w:sz w:val="24"/>
          <w:szCs w:val="24"/>
        </w:rPr>
        <w:t>how people both give and receive care — why it is so important to celebrate and recognise the importance of care</w:t>
      </w:r>
      <w:r w:rsidR="00564470" w:rsidRPr="00EA09C9">
        <w:rPr>
          <w:sz w:val="24"/>
          <w:szCs w:val="24"/>
        </w:rPr>
        <w:t>” (AO).</w:t>
      </w:r>
      <w:r w:rsidR="00C56F5C" w:rsidRPr="00EA09C9">
        <w:rPr>
          <w:sz w:val="24"/>
          <w:szCs w:val="24"/>
        </w:rPr>
        <w:t xml:space="preserve"> Conversations about the theme of care were observed less consistently than general conversations; just under half of respondents (45%) noted these occurred often or occasionally</w:t>
      </w:r>
      <w:r w:rsidR="00B14918" w:rsidRPr="00EA09C9">
        <w:rPr>
          <w:sz w:val="24"/>
          <w:szCs w:val="24"/>
        </w:rPr>
        <w:t xml:space="preserve">, but </w:t>
      </w:r>
      <w:r w:rsidR="007A661B" w:rsidRPr="00EA09C9">
        <w:rPr>
          <w:sz w:val="24"/>
          <w:szCs w:val="24"/>
        </w:rPr>
        <w:t xml:space="preserve">when they occurred, they centred on meaningful topics including end-of-life care, mental health, grief, and the value of creativity in processing pain and difficult emotions. </w:t>
      </w:r>
      <w:r w:rsidR="001D4CED" w:rsidRPr="00EA09C9">
        <w:rPr>
          <w:sz w:val="24"/>
          <w:szCs w:val="24"/>
        </w:rPr>
        <w:t>One respondent observed visitors “</w:t>
      </w:r>
      <w:r w:rsidR="001D4CED" w:rsidRPr="00EA09C9">
        <w:rPr>
          <w:i/>
          <w:iCs/>
          <w:color w:val="E97132" w:themeColor="accent2"/>
          <w:sz w:val="24"/>
          <w:szCs w:val="24"/>
        </w:rPr>
        <w:t>reflecting on how it’s important not to put a lid on emotions and how the programme must have helped participants</w:t>
      </w:r>
      <w:r w:rsidR="001D4CED" w:rsidRPr="00EA09C9">
        <w:rPr>
          <w:sz w:val="24"/>
          <w:szCs w:val="24"/>
        </w:rPr>
        <w:t xml:space="preserve">” (AO), and another noted a visitor’s gratitude that mental health </w:t>
      </w:r>
      <w:r w:rsidR="00AB6DFE" w:rsidRPr="00EA09C9">
        <w:rPr>
          <w:sz w:val="24"/>
          <w:szCs w:val="24"/>
        </w:rPr>
        <w:t xml:space="preserve">is </w:t>
      </w:r>
      <w:r w:rsidR="001D4CED" w:rsidRPr="00EA09C9">
        <w:rPr>
          <w:sz w:val="24"/>
          <w:szCs w:val="24"/>
        </w:rPr>
        <w:t>“</w:t>
      </w:r>
      <w:r w:rsidR="001D4CED" w:rsidRPr="00EA09C9">
        <w:rPr>
          <w:i/>
          <w:iCs/>
          <w:color w:val="E97132" w:themeColor="accent2"/>
          <w:sz w:val="24"/>
          <w:szCs w:val="24"/>
        </w:rPr>
        <w:t>now openly talked about and not hidden away</w:t>
      </w:r>
      <w:r w:rsidR="001D4CED" w:rsidRPr="00EA09C9">
        <w:rPr>
          <w:sz w:val="24"/>
          <w:szCs w:val="24"/>
        </w:rPr>
        <w:t>” (AO).</w:t>
      </w:r>
    </w:p>
    <w:p w14:paraId="255576ED" w14:textId="35ED1128" w:rsidR="00374B89" w:rsidRPr="00EA09C9" w:rsidRDefault="00374B89" w:rsidP="00755D05">
      <w:pPr>
        <w:ind w:left="567"/>
        <w:jc w:val="both"/>
        <w:rPr>
          <w:sz w:val="24"/>
          <w:szCs w:val="24"/>
        </w:rPr>
      </w:pPr>
      <w:r w:rsidRPr="00EA09C9">
        <w:rPr>
          <w:sz w:val="24"/>
          <w:szCs w:val="24"/>
        </w:rPr>
        <w:t xml:space="preserve">Around 40% of respondents were approached with questions, which tended to fall into two categories: practical enquiries about the </w:t>
      </w:r>
      <w:r w:rsidR="003A724E" w:rsidRPr="00EA09C9">
        <w:rPr>
          <w:sz w:val="24"/>
          <w:szCs w:val="24"/>
        </w:rPr>
        <w:t>exhibition’s duration and photography</w:t>
      </w:r>
      <w:r w:rsidR="00AB6DFE" w:rsidRPr="00EA09C9">
        <w:rPr>
          <w:sz w:val="24"/>
          <w:szCs w:val="24"/>
        </w:rPr>
        <w:t xml:space="preserve"> policy</w:t>
      </w:r>
      <w:r w:rsidR="003A724E" w:rsidRPr="00EA09C9">
        <w:rPr>
          <w:sz w:val="24"/>
          <w:szCs w:val="24"/>
        </w:rPr>
        <w:t>, and deeper curiosity about those who had created works for the exhibition</w:t>
      </w:r>
      <w:r w:rsidR="00070093" w:rsidRPr="00EA09C9">
        <w:rPr>
          <w:sz w:val="24"/>
          <w:szCs w:val="24"/>
        </w:rPr>
        <w:t xml:space="preserve">, </w:t>
      </w:r>
      <w:r w:rsidR="003A724E" w:rsidRPr="00EA09C9">
        <w:rPr>
          <w:sz w:val="24"/>
          <w:szCs w:val="24"/>
        </w:rPr>
        <w:t>who they were,</w:t>
      </w:r>
      <w:r w:rsidR="00420CF3" w:rsidRPr="00EA09C9">
        <w:rPr>
          <w:sz w:val="24"/>
          <w:szCs w:val="24"/>
        </w:rPr>
        <w:t xml:space="preserve"> if they were local to the </w:t>
      </w:r>
      <w:r w:rsidR="001C6CA2">
        <w:rPr>
          <w:sz w:val="24"/>
          <w:szCs w:val="24"/>
        </w:rPr>
        <w:t>Holburne</w:t>
      </w:r>
      <w:r w:rsidR="00420CF3" w:rsidRPr="00EA09C9">
        <w:rPr>
          <w:sz w:val="24"/>
          <w:szCs w:val="24"/>
        </w:rPr>
        <w:t>,</w:t>
      </w:r>
      <w:r w:rsidR="003A724E" w:rsidRPr="00EA09C9">
        <w:rPr>
          <w:sz w:val="24"/>
          <w:szCs w:val="24"/>
        </w:rPr>
        <w:t xml:space="preserve"> whether they were professional artists, what </w:t>
      </w:r>
      <w:r w:rsidR="003A724E" w:rsidRPr="00EA09C9">
        <w:rPr>
          <w:b/>
          <w:bCs/>
          <w:sz w:val="24"/>
          <w:szCs w:val="24"/>
        </w:rPr>
        <w:t xml:space="preserve">Pathways to Wellbeing </w:t>
      </w:r>
      <w:r w:rsidR="003A724E" w:rsidRPr="00EA09C9">
        <w:rPr>
          <w:sz w:val="24"/>
          <w:szCs w:val="24"/>
        </w:rPr>
        <w:t xml:space="preserve">was, and why some works were anonymous. </w:t>
      </w:r>
      <w:r w:rsidR="00880914" w:rsidRPr="00EA09C9">
        <w:rPr>
          <w:sz w:val="24"/>
          <w:szCs w:val="24"/>
        </w:rPr>
        <w:t>This</w:t>
      </w:r>
      <w:r w:rsidR="00664424" w:rsidRPr="00EA09C9">
        <w:rPr>
          <w:sz w:val="24"/>
          <w:szCs w:val="24"/>
        </w:rPr>
        <w:t xml:space="preserve"> suggested that visitors were </w:t>
      </w:r>
      <w:r w:rsidR="00880914" w:rsidRPr="00EA09C9">
        <w:rPr>
          <w:sz w:val="24"/>
          <w:szCs w:val="24"/>
        </w:rPr>
        <w:t xml:space="preserve">engaged not only with the artworks on display but also with </w:t>
      </w:r>
      <w:r w:rsidR="00664424" w:rsidRPr="00EA09C9">
        <w:rPr>
          <w:sz w:val="24"/>
          <w:szCs w:val="24"/>
        </w:rPr>
        <w:t xml:space="preserve">the human stories and context behind them. One visitor suggested it was the best </w:t>
      </w:r>
      <w:r w:rsidR="00F0257D" w:rsidRPr="00EA09C9">
        <w:rPr>
          <w:sz w:val="24"/>
          <w:szCs w:val="24"/>
        </w:rPr>
        <w:t>space</w:t>
      </w:r>
      <w:r w:rsidR="00664424" w:rsidRPr="00EA09C9">
        <w:rPr>
          <w:sz w:val="24"/>
          <w:szCs w:val="24"/>
        </w:rPr>
        <w:t xml:space="preserve"> in the museum, describing the pieces as “</w:t>
      </w:r>
      <w:r w:rsidR="00664424" w:rsidRPr="00EA09C9">
        <w:rPr>
          <w:i/>
          <w:iCs/>
          <w:color w:val="E97132" w:themeColor="accent2"/>
          <w:sz w:val="24"/>
          <w:szCs w:val="24"/>
        </w:rPr>
        <w:t>so deeply personal</w:t>
      </w:r>
      <w:r w:rsidR="00664424" w:rsidRPr="00EA09C9">
        <w:rPr>
          <w:sz w:val="24"/>
          <w:szCs w:val="24"/>
        </w:rPr>
        <w:t xml:space="preserve">” </w:t>
      </w:r>
      <w:r w:rsidR="00C62D3E" w:rsidRPr="00EA09C9">
        <w:rPr>
          <w:sz w:val="24"/>
          <w:szCs w:val="24"/>
        </w:rPr>
        <w:t xml:space="preserve">(AO) </w:t>
      </w:r>
      <w:r w:rsidR="00664424" w:rsidRPr="00EA09C9">
        <w:rPr>
          <w:sz w:val="24"/>
          <w:szCs w:val="24"/>
        </w:rPr>
        <w:t>and saying that “</w:t>
      </w:r>
      <w:r w:rsidR="00664424" w:rsidRPr="00EA09C9">
        <w:rPr>
          <w:i/>
          <w:iCs/>
          <w:color w:val="E97132" w:themeColor="accent2"/>
          <w:sz w:val="24"/>
          <w:szCs w:val="24"/>
        </w:rPr>
        <w:t>this is what art should be about</w:t>
      </w:r>
      <w:r w:rsidR="00664424" w:rsidRPr="00EA09C9">
        <w:rPr>
          <w:sz w:val="24"/>
          <w:szCs w:val="24"/>
        </w:rPr>
        <w:t>” (AO).</w:t>
      </w:r>
    </w:p>
    <w:p w14:paraId="1EE2A819" w14:textId="48993600" w:rsidR="00782AAA" w:rsidRPr="00EA09C9" w:rsidRDefault="00880914" w:rsidP="00755D05">
      <w:pPr>
        <w:ind w:left="567"/>
        <w:jc w:val="both"/>
        <w:rPr>
          <w:sz w:val="24"/>
          <w:szCs w:val="24"/>
        </w:rPr>
      </w:pPr>
      <w:r w:rsidRPr="00EA09C9">
        <w:rPr>
          <w:sz w:val="24"/>
          <w:szCs w:val="24"/>
        </w:rPr>
        <w:lastRenderedPageBreak/>
        <w:t>Nearly two-thirds of r</w:t>
      </w:r>
      <w:r w:rsidR="00F85859" w:rsidRPr="00EA09C9">
        <w:rPr>
          <w:sz w:val="24"/>
          <w:szCs w:val="24"/>
        </w:rPr>
        <w:t xml:space="preserve">espondents </w:t>
      </w:r>
      <w:r w:rsidRPr="00EA09C9">
        <w:rPr>
          <w:sz w:val="24"/>
          <w:szCs w:val="24"/>
        </w:rPr>
        <w:t xml:space="preserve">indicated that visitors </w:t>
      </w:r>
      <w:r w:rsidR="002D6F34" w:rsidRPr="00EA09C9">
        <w:rPr>
          <w:sz w:val="24"/>
          <w:szCs w:val="24"/>
        </w:rPr>
        <w:t>understood the exhibition very well (32%) or moderately well (34%)</w:t>
      </w:r>
      <w:r w:rsidR="00023425" w:rsidRPr="00EA09C9">
        <w:rPr>
          <w:sz w:val="24"/>
          <w:szCs w:val="24"/>
        </w:rPr>
        <w:t>, and only 5% reporting poor understanding</w:t>
      </w:r>
      <w:r w:rsidRPr="00EA09C9">
        <w:rPr>
          <w:sz w:val="24"/>
          <w:szCs w:val="24"/>
        </w:rPr>
        <w:t>, suggesting</w:t>
      </w:r>
      <w:r w:rsidR="007B24AB" w:rsidRPr="00EA09C9">
        <w:rPr>
          <w:sz w:val="24"/>
          <w:szCs w:val="24"/>
        </w:rPr>
        <w:t xml:space="preserve"> the exhibition communicated ideas</w:t>
      </w:r>
      <w:r w:rsidR="00346757" w:rsidRPr="00EA09C9">
        <w:rPr>
          <w:sz w:val="24"/>
          <w:szCs w:val="24"/>
        </w:rPr>
        <w:t xml:space="preserve"> </w:t>
      </w:r>
      <w:r w:rsidR="007B24AB" w:rsidRPr="00EA09C9">
        <w:rPr>
          <w:sz w:val="24"/>
          <w:szCs w:val="24"/>
        </w:rPr>
        <w:t>clearly and accessibly.</w:t>
      </w:r>
      <w:r w:rsidR="006D692A" w:rsidRPr="00EA09C9">
        <w:rPr>
          <w:sz w:val="24"/>
          <w:szCs w:val="24"/>
        </w:rPr>
        <w:t xml:space="preserve"> </w:t>
      </w:r>
      <w:r w:rsidR="00AD21B8" w:rsidRPr="00EA09C9">
        <w:rPr>
          <w:sz w:val="24"/>
          <w:szCs w:val="24"/>
        </w:rPr>
        <w:t>O</w:t>
      </w:r>
      <w:r w:rsidR="006D692A" w:rsidRPr="00EA09C9">
        <w:rPr>
          <w:sz w:val="24"/>
          <w:szCs w:val="24"/>
        </w:rPr>
        <w:t xml:space="preserve">verall engagement was rated high or moderate by </w:t>
      </w:r>
      <w:r w:rsidR="000150A5" w:rsidRPr="00EA09C9">
        <w:rPr>
          <w:sz w:val="24"/>
          <w:szCs w:val="24"/>
        </w:rPr>
        <w:t>94%</w:t>
      </w:r>
      <w:r w:rsidR="006D692A" w:rsidRPr="00EA09C9">
        <w:rPr>
          <w:sz w:val="24"/>
          <w:szCs w:val="24"/>
        </w:rPr>
        <w:t xml:space="preserve"> </w:t>
      </w:r>
      <w:r w:rsidR="000150A5" w:rsidRPr="00EA09C9">
        <w:rPr>
          <w:sz w:val="24"/>
          <w:szCs w:val="24"/>
        </w:rPr>
        <w:t xml:space="preserve">of </w:t>
      </w:r>
      <w:r w:rsidR="006D692A" w:rsidRPr="00EA09C9">
        <w:rPr>
          <w:sz w:val="24"/>
          <w:szCs w:val="24"/>
        </w:rPr>
        <w:t>respondents</w:t>
      </w:r>
      <w:r w:rsidR="00782AAA" w:rsidRPr="00EA09C9">
        <w:rPr>
          <w:sz w:val="24"/>
          <w:szCs w:val="24"/>
        </w:rPr>
        <w:t xml:space="preserve">, </w:t>
      </w:r>
      <w:r w:rsidR="00780C28" w:rsidRPr="00EA09C9">
        <w:rPr>
          <w:sz w:val="24"/>
          <w:szCs w:val="24"/>
        </w:rPr>
        <w:t xml:space="preserve">with quiet contemplation the most commonly </w:t>
      </w:r>
      <w:r w:rsidR="004D634A" w:rsidRPr="00EA09C9">
        <w:rPr>
          <w:sz w:val="24"/>
          <w:szCs w:val="24"/>
        </w:rPr>
        <w:t>observed mode of engagement</w:t>
      </w:r>
      <w:r w:rsidR="00444A82" w:rsidRPr="00EA09C9">
        <w:rPr>
          <w:sz w:val="24"/>
          <w:szCs w:val="24"/>
        </w:rPr>
        <w:t xml:space="preserve"> – visitors were observed pausing </w:t>
      </w:r>
      <w:r w:rsidR="00EA6F82" w:rsidRPr="00EA09C9">
        <w:rPr>
          <w:sz w:val="24"/>
          <w:szCs w:val="24"/>
        </w:rPr>
        <w:t>for extended periods, return</w:t>
      </w:r>
      <w:r w:rsidR="00444A82" w:rsidRPr="00EA09C9">
        <w:rPr>
          <w:sz w:val="24"/>
          <w:szCs w:val="24"/>
        </w:rPr>
        <w:t>ing</w:t>
      </w:r>
      <w:r w:rsidR="00EA6F82" w:rsidRPr="00EA09C9">
        <w:rPr>
          <w:sz w:val="24"/>
          <w:szCs w:val="24"/>
        </w:rPr>
        <w:t xml:space="preserve"> for second looks, and photograph</w:t>
      </w:r>
      <w:r w:rsidR="00444A82" w:rsidRPr="00EA09C9">
        <w:rPr>
          <w:sz w:val="24"/>
          <w:szCs w:val="24"/>
        </w:rPr>
        <w:t>ing</w:t>
      </w:r>
      <w:r w:rsidR="00D65E6D" w:rsidRPr="00EA09C9">
        <w:rPr>
          <w:sz w:val="24"/>
          <w:szCs w:val="24"/>
        </w:rPr>
        <w:t xml:space="preserve"> the works, </w:t>
      </w:r>
      <w:r w:rsidR="00444A82" w:rsidRPr="00EA09C9">
        <w:rPr>
          <w:sz w:val="24"/>
          <w:szCs w:val="24"/>
        </w:rPr>
        <w:t>pointing to</w:t>
      </w:r>
      <w:r w:rsidR="00D65E6D" w:rsidRPr="00EA09C9">
        <w:rPr>
          <w:sz w:val="24"/>
          <w:szCs w:val="24"/>
        </w:rPr>
        <w:t xml:space="preserve"> a level of engagement that extended beyond passive viewing.</w:t>
      </w:r>
    </w:p>
    <w:p w14:paraId="31B64405" w14:textId="6937FA9A" w:rsidR="003E2A5A" w:rsidRPr="00EA09C9" w:rsidRDefault="008969D3" w:rsidP="00755D05">
      <w:pPr>
        <w:ind w:left="567"/>
        <w:jc w:val="both"/>
        <w:rPr>
          <w:sz w:val="24"/>
          <w:szCs w:val="24"/>
        </w:rPr>
      </w:pPr>
      <w:r w:rsidRPr="00EA09C9">
        <w:rPr>
          <w:sz w:val="24"/>
          <w:szCs w:val="24"/>
        </w:rPr>
        <w:t>The</w:t>
      </w:r>
      <w:r w:rsidR="00D56A5E" w:rsidRPr="00EA09C9">
        <w:rPr>
          <w:sz w:val="24"/>
          <w:szCs w:val="24"/>
        </w:rPr>
        <w:t xml:space="preserve"> concurrent Don McCullin exhibition was highlighted as a notable contextual factor:</w:t>
      </w:r>
      <w:r w:rsidR="00C901AC" w:rsidRPr="00EA09C9">
        <w:rPr>
          <w:sz w:val="24"/>
          <w:szCs w:val="24"/>
        </w:rPr>
        <w:t xml:space="preserve"> s</w:t>
      </w:r>
      <w:r w:rsidR="00E12493" w:rsidRPr="00EA09C9">
        <w:rPr>
          <w:sz w:val="24"/>
          <w:szCs w:val="24"/>
        </w:rPr>
        <w:t xml:space="preserve">ome visitors </w:t>
      </w:r>
      <w:r w:rsidR="004C6CE0" w:rsidRPr="00EA09C9">
        <w:rPr>
          <w:sz w:val="24"/>
          <w:szCs w:val="24"/>
        </w:rPr>
        <w:t>needed encouragement to enter, suggestin</w:t>
      </w:r>
      <w:r w:rsidR="00A7497F" w:rsidRPr="00EA09C9">
        <w:rPr>
          <w:sz w:val="24"/>
          <w:szCs w:val="24"/>
        </w:rPr>
        <w:t>g</w:t>
      </w:r>
      <w:r w:rsidR="004C6CE0" w:rsidRPr="00EA09C9">
        <w:rPr>
          <w:sz w:val="24"/>
          <w:szCs w:val="24"/>
        </w:rPr>
        <w:t xml:space="preserve"> the exhibition was sometimes overshadowed by a more high-profile </w:t>
      </w:r>
      <w:r w:rsidR="00522386" w:rsidRPr="00EA09C9">
        <w:rPr>
          <w:sz w:val="24"/>
          <w:szCs w:val="24"/>
        </w:rPr>
        <w:t>neighbour</w:t>
      </w:r>
      <w:r w:rsidR="00C901AC" w:rsidRPr="00EA09C9">
        <w:rPr>
          <w:sz w:val="24"/>
          <w:szCs w:val="24"/>
        </w:rPr>
        <w:t>. O</w:t>
      </w:r>
      <w:r w:rsidR="00E07E37" w:rsidRPr="00EA09C9">
        <w:rPr>
          <w:sz w:val="24"/>
          <w:szCs w:val="24"/>
        </w:rPr>
        <w:t>ne respondent noted that given the emotional weight of both exhibitions running simultaneously, "</w:t>
      </w:r>
      <w:r w:rsidR="00E07E37" w:rsidRPr="00EA09C9">
        <w:rPr>
          <w:i/>
          <w:iCs/>
          <w:color w:val="E97132" w:themeColor="accent2"/>
          <w:sz w:val="24"/>
          <w:szCs w:val="24"/>
        </w:rPr>
        <w:t>the breakout room is important</w:t>
      </w:r>
      <w:r w:rsidR="003E2A5A" w:rsidRPr="00EA09C9">
        <w:rPr>
          <w:sz w:val="24"/>
          <w:szCs w:val="24"/>
        </w:rPr>
        <w:t>” (AO).</w:t>
      </w:r>
      <w:r w:rsidR="00AC5442" w:rsidRPr="00EA09C9">
        <w:rPr>
          <w:sz w:val="24"/>
          <w:szCs w:val="24"/>
        </w:rPr>
        <w:t xml:space="preserve"> </w:t>
      </w:r>
      <w:r w:rsidR="004555D8" w:rsidRPr="00EA09C9">
        <w:rPr>
          <w:sz w:val="24"/>
          <w:szCs w:val="24"/>
        </w:rPr>
        <w:t>Respondents shared that c</w:t>
      </w:r>
      <w:r w:rsidR="003E2A5A" w:rsidRPr="00EA09C9">
        <w:rPr>
          <w:sz w:val="24"/>
          <w:szCs w:val="24"/>
        </w:rPr>
        <w:t xml:space="preserve">hildren </w:t>
      </w:r>
      <w:r w:rsidR="00BA60B9" w:rsidRPr="00EA09C9">
        <w:rPr>
          <w:sz w:val="24"/>
          <w:szCs w:val="24"/>
        </w:rPr>
        <w:t>engaged “</w:t>
      </w:r>
      <w:r w:rsidR="00BA60B9" w:rsidRPr="00EA09C9">
        <w:rPr>
          <w:i/>
          <w:iCs/>
          <w:color w:val="E97132" w:themeColor="accent2"/>
          <w:sz w:val="24"/>
          <w:szCs w:val="24"/>
        </w:rPr>
        <w:t>really well</w:t>
      </w:r>
      <w:r w:rsidR="00BA60B9" w:rsidRPr="00EA09C9">
        <w:rPr>
          <w:sz w:val="24"/>
          <w:szCs w:val="24"/>
        </w:rPr>
        <w:t xml:space="preserve">” (AO) with </w:t>
      </w:r>
      <w:r w:rsidR="005E7D59" w:rsidRPr="00EA09C9">
        <w:rPr>
          <w:sz w:val="24"/>
          <w:szCs w:val="24"/>
        </w:rPr>
        <w:t>the pieces and asked questions about the materials, underscoring</w:t>
      </w:r>
      <w:r w:rsidR="00BA60B9" w:rsidRPr="00EA09C9">
        <w:rPr>
          <w:sz w:val="24"/>
          <w:szCs w:val="24"/>
        </w:rPr>
        <w:t xml:space="preserve"> the exhibition’s broad accessibility.</w:t>
      </w:r>
      <w:r w:rsidR="00AD5E35" w:rsidRPr="00EA09C9">
        <w:rPr>
          <w:sz w:val="24"/>
          <w:szCs w:val="24"/>
        </w:rPr>
        <w:t xml:space="preserve"> </w:t>
      </w:r>
      <w:r w:rsidR="003F012B" w:rsidRPr="00EA09C9">
        <w:rPr>
          <w:sz w:val="24"/>
          <w:szCs w:val="24"/>
        </w:rPr>
        <w:t xml:space="preserve">The ‘Space to Be’ was highlighted </w:t>
      </w:r>
      <w:r w:rsidR="00455A13" w:rsidRPr="00EA09C9">
        <w:rPr>
          <w:sz w:val="24"/>
          <w:szCs w:val="24"/>
        </w:rPr>
        <w:t xml:space="preserve">as </w:t>
      </w:r>
      <w:r w:rsidR="00B8380C" w:rsidRPr="00EA09C9">
        <w:rPr>
          <w:sz w:val="24"/>
          <w:szCs w:val="24"/>
        </w:rPr>
        <w:t>popular and well-received</w:t>
      </w:r>
      <w:r w:rsidR="00455A13" w:rsidRPr="00EA09C9">
        <w:rPr>
          <w:sz w:val="24"/>
          <w:szCs w:val="24"/>
        </w:rPr>
        <w:t>, and the yellow wall presentation was described as “</w:t>
      </w:r>
      <w:r w:rsidR="00455A13" w:rsidRPr="00EA09C9">
        <w:rPr>
          <w:i/>
          <w:iCs/>
          <w:color w:val="E97132" w:themeColor="accent2"/>
          <w:sz w:val="24"/>
          <w:szCs w:val="24"/>
        </w:rPr>
        <w:t>very impactful</w:t>
      </w:r>
      <w:r w:rsidR="00455A13" w:rsidRPr="00EA09C9">
        <w:rPr>
          <w:sz w:val="24"/>
          <w:szCs w:val="24"/>
        </w:rPr>
        <w:t xml:space="preserve">” (AO). </w:t>
      </w:r>
    </w:p>
    <w:p w14:paraId="47F3BD02" w14:textId="1526C4B4" w:rsidR="0060266D" w:rsidRPr="00EA09C9" w:rsidRDefault="00455A13" w:rsidP="00755D05">
      <w:pPr>
        <w:ind w:left="567"/>
        <w:jc w:val="both"/>
        <w:rPr>
          <w:sz w:val="24"/>
          <w:szCs w:val="24"/>
        </w:rPr>
      </w:pPr>
      <w:r w:rsidRPr="00EA09C9">
        <w:rPr>
          <w:sz w:val="24"/>
          <w:szCs w:val="24"/>
        </w:rPr>
        <w:t xml:space="preserve">A small number of practical </w:t>
      </w:r>
      <w:r w:rsidR="004A6F9F" w:rsidRPr="00EA09C9">
        <w:rPr>
          <w:sz w:val="24"/>
          <w:szCs w:val="24"/>
        </w:rPr>
        <w:t>issues</w:t>
      </w:r>
      <w:r w:rsidRPr="00EA09C9">
        <w:rPr>
          <w:sz w:val="24"/>
          <w:szCs w:val="24"/>
        </w:rPr>
        <w:t xml:space="preserve"> were noted</w:t>
      </w:r>
      <w:r w:rsidR="00045532" w:rsidRPr="00EA09C9">
        <w:rPr>
          <w:sz w:val="24"/>
          <w:szCs w:val="24"/>
        </w:rPr>
        <w:t>,</w:t>
      </w:r>
      <w:r w:rsidR="0060266D" w:rsidRPr="00EA09C9">
        <w:rPr>
          <w:sz w:val="24"/>
          <w:szCs w:val="24"/>
        </w:rPr>
        <w:t xml:space="preserve"> </w:t>
      </w:r>
      <w:r w:rsidR="00045532" w:rsidRPr="00EA09C9">
        <w:rPr>
          <w:sz w:val="24"/>
          <w:szCs w:val="24"/>
        </w:rPr>
        <w:t>which</w:t>
      </w:r>
      <w:r w:rsidR="0060266D" w:rsidRPr="00EA09C9">
        <w:rPr>
          <w:sz w:val="24"/>
          <w:szCs w:val="24"/>
        </w:rPr>
        <w:t xml:space="preserve"> included:</w:t>
      </w:r>
    </w:p>
    <w:p w14:paraId="67EE203C" w14:textId="62E36767" w:rsidR="007665DD" w:rsidRPr="00EA09C9" w:rsidRDefault="00455A13" w:rsidP="00755D05">
      <w:pPr>
        <w:pStyle w:val="ListParagraph"/>
        <w:numPr>
          <w:ilvl w:val="0"/>
          <w:numId w:val="28"/>
        </w:numPr>
        <w:jc w:val="both"/>
        <w:rPr>
          <w:sz w:val="24"/>
          <w:szCs w:val="24"/>
        </w:rPr>
      </w:pPr>
      <w:r w:rsidRPr="00EA09C9">
        <w:rPr>
          <w:sz w:val="24"/>
          <w:szCs w:val="24"/>
        </w:rPr>
        <w:t>Signage</w:t>
      </w:r>
      <w:r w:rsidR="00960A7C" w:rsidRPr="00EA09C9">
        <w:rPr>
          <w:sz w:val="24"/>
          <w:szCs w:val="24"/>
        </w:rPr>
        <w:t>:</w:t>
      </w:r>
      <w:r w:rsidRPr="00EA09C9">
        <w:rPr>
          <w:sz w:val="24"/>
          <w:szCs w:val="24"/>
        </w:rPr>
        <w:t xml:space="preserve"> </w:t>
      </w:r>
      <w:r w:rsidR="004A6F9F" w:rsidRPr="00EA09C9">
        <w:rPr>
          <w:sz w:val="24"/>
          <w:szCs w:val="24"/>
        </w:rPr>
        <w:t xml:space="preserve">signage relating to </w:t>
      </w:r>
      <w:r w:rsidRPr="00EA09C9">
        <w:rPr>
          <w:sz w:val="24"/>
          <w:szCs w:val="24"/>
        </w:rPr>
        <w:t xml:space="preserve">one piece (Debbie Beacham) was </w:t>
      </w:r>
      <w:r w:rsidR="00417C9F" w:rsidRPr="00EA09C9">
        <w:rPr>
          <w:sz w:val="24"/>
          <w:szCs w:val="24"/>
        </w:rPr>
        <w:t>flagged as confusing or incomplete</w:t>
      </w:r>
      <w:r w:rsidR="004A6F9F" w:rsidRPr="00EA09C9">
        <w:rPr>
          <w:sz w:val="24"/>
          <w:szCs w:val="24"/>
        </w:rPr>
        <w:t>,</w:t>
      </w:r>
      <w:r w:rsidR="002B20A8" w:rsidRPr="00EA09C9">
        <w:rPr>
          <w:sz w:val="24"/>
          <w:szCs w:val="24"/>
        </w:rPr>
        <w:t xml:space="preserve"> and o</w:t>
      </w:r>
      <w:r w:rsidR="00C00FB3" w:rsidRPr="00EA09C9">
        <w:rPr>
          <w:sz w:val="24"/>
          <w:szCs w:val="24"/>
        </w:rPr>
        <w:t>ne label appeared to lack an accompanying artwork</w:t>
      </w:r>
      <w:r w:rsidR="004A6F9F" w:rsidRPr="00EA09C9">
        <w:rPr>
          <w:sz w:val="24"/>
          <w:szCs w:val="24"/>
        </w:rPr>
        <w:t>.</w:t>
      </w:r>
    </w:p>
    <w:p w14:paraId="7E1DE9BB" w14:textId="3CDFFEFC" w:rsidR="00455A13" w:rsidRPr="00EA09C9" w:rsidRDefault="007665DD" w:rsidP="00755D05">
      <w:pPr>
        <w:pStyle w:val="ListParagraph"/>
        <w:numPr>
          <w:ilvl w:val="0"/>
          <w:numId w:val="28"/>
        </w:numPr>
        <w:jc w:val="both"/>
        <w:rPr>
          <w:sz w:val="24"/>
          <w:szCs w:val="24"/>
        </w:rPr>
      </w:pPr>
      <w:r w:rsidRPr="00EA09C9">
        <w:rPr>
          <w:sz w:val="24"/>
          <w:szCs w:val="24"/>
        </w:rPr>
        <w:t>Several</w:t>
      </w:r>
      <w:r w:rsidR="00C00FB3" w:rsidRPr="00EA09C9">
        <w:rPr>
          <w:sz w:val="24"/>
          <w:szCs w:val="24"/>
        </w:rPr>
        <w:t xml:space="preserve"> visitors were </w:t>
      </w:r>
      <w:r w:rsidR="003E35FB" w:rsidRPr="00EA09C9">
        <w:rPr>
          <w:sz w:val="24"/>
          <w:szCs w:val="24"/>
        </w:rPr>
        <w:t xml:space="preserve">also </w:t>
      </w:r>
      <w:r w:rsidR="00C00FB3" w:rsidRPr="00EA09C9">
        <w:rPr>
          <w:sz w:val="24"/>
          <w:szCs w:val="24"/>
        </w:rPr>
        <w:t xml:space="preserve">observed </w:t>
      </w:r>
      <w:r w:rsidR="0007561A" w:rsidRPr="00EA09C9">
        <w:rPr>
          <w:sz w:val="24"/>
          <w:szCs w:val="24"/>
        </w:rPr>
        <w:t>using</w:t>
      </w:r>
      <w:r w:rsidR="003E35FB" w:rsidRPr="00EA09C9">
        <w:rPr>
          <w:sz w:val="24"/>
          <w:szCs w:val="24"/>
        </w:rPr>
        <w:t xml:space="preserve"> the</w:t>
      </w:r>
      <w:r w:rsidR="00C00FB3" w:rsidRPr="00EA09C9">
        <w:rPr>
          <w:sz w:val="24"/>
          <w:szCs w:val="24"/>
        </w:rPr>
        <w:t xml:space="preserve"> space as a corridor, suggesting that layout and entrance visibility could be </w:t>
      </w:r>
      <w:r w:rsidR="003E35FB" w:rsidRPr="00EA09C9">
        <w:rPr>
          <w:sz w:val="24"/>
          <w:szCs w:val="24"/>
        </w:rPr>
        <w:t>improved</w:t>
      </w:r>
      <w:r w:rsidR="00C00FB3" w:rsidRPr="00EA09C9">
        <w:rPr>
          <w:sz w:val="24"/>
          <w:szCs w:val="24"/>
        </w:rPr>
        <w:t xml:space="preserve"> in future exhibitions.</w:t>
      </w:r>
    </w:p>
    <w:p w14:paraId="466EC0A4" w14:textId="2600F046" w:rsidR="00A650A7" w:rsidRPr="00EA09C9" w:rsidRDefault="00A650A7">
      <w:pPr>
        <w:rPr>
          <w:sz w:val="24"/>
          <w:szCs w:val="24"/>
        </w:rPr>
      </w:pPr>
      <w:r w:rsidRPr="00EA09C9">
        <w:rPr>
          <w:sz w:val="24"/>
          <w:szCs w:val="24"/>
        </w:rPr>
        <w:br w:type="page"/>
      </w:r>
    </w:p>
    <w:p w14:paraId="3DB68CF8" w14:textId="721E0004" w:rsidR="00351DA2" w:rsidRPr="00EA09C9" w:rsidRDefault="009E1AED" w:rsidP="002C7839">
      <w:pPr>
        <w:pStyle w:val="Heading2"/>
      </w:pPr>
      <w:bookmarkStart w:id="34" w:name="_Toc232696136"/>
      <w:r w:rsidRPr="00EA09C9">
        <w:lastRenderedPageBreak/>
        <w:t xml:space="preserve">Wellbeing </w:t>
      </w:r>
      <w:r w:rsidR="004E7C3F" w:rsidRPr="00EA09C9">
        <w:t>F</w:t>
      </w:r>
      <w:r w:rsidR="001840AC" w:rsidRPr="00EA09C9">
        <w:t xml:space="preserve">indings </w:t>
      </w:r>
      <w:r w:rsidR="004E7C3F" w:rsidRPr="00EA09C9">
        <w:t>S</w:t>
      </w:r>
      <w:r w:rsidR="001840AC" w:rsidRPr="00EA09C9">
        <w:t>ummary</w:t>
      </w:r>
      <w:bookmarkEnd w:id="34"/>
    </w:p>
    <w:p w14:paraId="544A5FB2" w14:textId="22C1026D" w:rsidR="009E1AED" w:rsidRPr="00EA09C9" w:rsidRDefault="009E1AED" w:rsidP="009E1AED">
      <w:pPr>
        <w:ind w:left="567"/>
        <w:rPr>
          <w:sz w:val="24"/>
          <w:szCs w:val="24"/>
        </w:rPr>
      </w:pPr>
      <w:r w:rsidRPr="00EA09C9">
        <w:rPr>
          <w:b/>
          <w:bCs/>
          <w:sz w:val="24"/>
          <w:szCs w:val="24"/>
        </w:rPr>
        <w:t xml:space="preserve">Pathways to Wellbeing </w:t>
      </w:r>
      <w:r w:rsidRPr="00EA09C9">
        <w:rPr>
          <w:sz w:val="24"/>
          <w:szCs w:val="24"/>
        </w:rPr>
        <w:t>achieved the intended impact of improving mental health and wellbeing</w:t>
      </w:r>
      <w:r w:rsidR="00D8767C" w:rsidRPr="00EA09C9">
        <w:rPr>
          <w:sz w:val="24"/>
          <w:szCs w:val="24"/>
        </w:rPr>
        <w:t xml:space="preserve"> of participants, staff and artists</w:t>
      </w:r>
      <w:r w:rsidRPr="00EA09C9">
        <w:rPr>
          <w:sz w:val="24"/>
          <w:szCs w:val="24"/>
        </w:rPr>
        <w:t xml:space="preserve">. </w:t>
      </w:r>
    </w:p>
    <w:p w14:paraId="44461471" w14:textId="77777777" w:rsidR="009E1AED" w:rsidRPr="00EA09C9" w:rsidRDefault="009E1AED" w:rsidP="009E1AED">
      <w:pPr>
        <w:ind w:left="567"/>
        <w:rPr>
          <w:rFonts w:ascii="Calibri" w:hAnsi="Calibri" w:cs="Calibri"/>
          <w:sz w:val="24"/>
          <w:szCs w:val="24"/>
        </w:rPr>
      </w:pPr>
      <w:r w:rsidRPr="00EA09C9">
        <w:rPr>
          <w:rStyle w:val="Heading5Char"/>
          <w:rFonts w:ascii="Calibri" w:hAnsi="Calibri" w:cs="Calibri"/>
          <w:color w:val="E97132" w:themeColor="accent2"/>
          <w:sz w:val="24"/>
          <w:szCs w:val="24"/>
        </w:rPr>
        <w:t xml:space="preserve">Participants </w:t>
      </w:r>
      <w:r w:rsidRPr="00EA09C9">
        <w:rPr>
          <w:rFonts w:ascii="Calibri" w:hAnsi="Calibri" w:cs="Calibri"/>
          <w:sz w:val="24"/>
          <w:szCs w:val="24"/>
        </w:rPr>
        <w:t xml:space="preserve">were supported to </w:t>
      </w:r>
      <w:r w:rsidRPr="00EA09C9">
        <w:rPr>
          <w:rFonts w:ascii="Calibri" w:hAnsi="Calibri" w:cs="Calibri"/>
          <w:b/>
          <w:bCs/>
          <w:color w:val="00B050"/>
          <w:sz w:val="24"/>
          <w:szCs w:val="24"/>
        </w:rPr>
        <w:t>take notice, connect, be active</w:t>
      </w:r>
      <w:r w:rsidRPr="00EA09C9">
        <w:rPr>
          <w:rFonts w:ascii="Calibri" w:hAnsi="Calibri" w:cs="Calibri"/>
          <w:b/>
          <w:bCs/>
          <w:sz w:val="24"/>
          <w:szCs w:val="24"/>
        </w:rPr>
        <w:t xml:space="preserve"> </w:t>
      </w:r>
      <w:r w:rsidRPr="00EA09C9">
        <w:rPr>
          <w:rFonts w:ascii="Calibri" w:hAnsi="Calibri" w:cs="Calibri"/>
          <w:sz w:val="24"/>
          <w:szCs w:val="24"/>
        </w:rPr>
        <w:t>and</w:t>
      </w:r>
      <w:r w:rsidRPr="00EA09C9">
        <w:rPr>
          <w:rFonts w:ascii="Calibri" w:hAnsi="Calibri" w:cs="Calibri"/>
          <w:b/>
          <w:bCs/>
          <w:sz w:val="24"/>
          <w:szCs w:val="24"/>
        </w:rPr>
        <w:t xml:space="preserve"> </w:t>
      </w:r>
      <w:r w:rsidRPr="00EA09C9">
        <w:rPr>
          <w:rFonts w:ascii="Calibri" w:hAnsi="Calibri" w:cs="Calibri"/>
          <w:b/>
          <w:bCs/>
          <w:color w:val="00B050"/>
          <w:sz w:val="24"/>
          <w:szCs w:val="24"/>
        </w:rPr>
        <w:t>keep learning</w:t>
      </w:r>
      <w:r w:rsidRPr="00EA09C9">
        <w:rPr>
          <w:rFonts w:ascii="Calibri" w:hAnsi="Calibri" w:cs="Calibri"/>
          <w:b/>
          <w:bCs/>
          <w:sz w:val="24"/>
          <w:szCs w:val="24"/>
        </w:rPr>
        <w:t xml:space="preserve">. </w:t>
      </w:r>
      <w:r w:rsidRPr="00EA09C9">
        <w:rPr>
          <w:rFonts w:ascii="Calibri" w:hAnsi="Calibri" w:cs="Calibri"/>
          <w:sz w:val="24"/>
          <w:szCs w:val="24"/>
        </w:rPr>
        <w:t>The programme improved participant wellbeing indicators:</w:t>
      </w:r>
    </w:p>
    <w:p w14:paraId="4F8B18A7" w14:textId="77777777" w:rsidR="009E1AED" w:rsidRPr="00EA09C9" w:rsidRDefault="009E1AED" w:rsidP="00F032AD">
      <w:pPr>
        <w:pStyle w:val="ListParagraph"/>
        <w:numPr>
          <w:ilvl w:val="0"/>
          <w:numId w:val="2"/>
        </w:numPr>
        <w:rPr>
          <w:rFonts w:ascii="Calibri" w:hAnsi="Calibri" w:cs="Calibri"/>
          <w:sz w:val="24"/>
          <w:szCs w:val="24"/>
        </w:rPr>
      </w:pPr>
      <w:r w:rsidRPr="00EA09C9">
        <w:rPr>
          <w:rFonts w:ascii="Calibri" w:hAnsi="Calibri" w:cs="Calibri"/>
          <w:b/>
          <w:bCs/>
          <w:sz w:val="24"/>
          <w:szCs w:val="24"/>
        </w:rPr>
        <w:t>Social wellbeing:</w:t>
      </w:r>
    </w:p>
    <w:p w14:paraId="263DA433" w14:textId="77777777" w:rsidR="009E1AED" w:rsidRPr="00EA09C9" w:rsidRDefault="009E1AED" w:rsidP="00F032AD">
      <w:pPr>
        <w:pStyle w:val="ListParagraph"/>
        <w:numPr>
          <w:ilvl w:val="1"/>
          <w:numId w:val="3"/>
        </w:numPr>
        <w:spacing w:before="240" w:line="276" w:lineRule="auto"/>
        <w:jc w:val="both"/>
        <w:rPr>
          <w:rFonts w:ascii="Calibri" w:hAnsi="Calibri" w:cs="Calibri"/>
          <w:b/>
          <w:bCs/>
          <w:color w:val="0070C0"/>
          <w:sz w:val="24"/>
          <w:szCs w:val="24"/>
        </w:rPr>
      </w:pPr>
      <w:r w:rsidRPr="00EA09C9">
        <w:rPr>
          <w:rFonts w:ascii="Calibri" w:hAnsi="Calibri" w:cs="Calibri"/>
          <w:b/>
          <w:bCs/>
          <w:color w:val="0070C0"/>
          <w:sz w:val="24"/>
          <w:szCs w:val="24"/>
        </w:rPr>
        <w:t>Trust and belonging</w:t>
      </w:r>
    </w:p>
    <w:p w14:paraId="25D0F0BA" w14:textId="77777777" w:rsidR="009E1AED" w:rsidRPr="00EA09C9" w:rsidRDefault="009E1AED" w:rsidP="00F032AD">
      <w:pPr>
        <w:pStyle w:val="ListParagraph"/>
        <w:numPr>
          <w:ilvl w:val="1"/>
          <w:numId w:val="3"/>
        </w:numPr>
        <w:spacing w:before="240" w:line="276" w:lineRule="auto"/>
        <w:jc w:val="both"/>
        <w:rPr>
          <w:rFonts w:ascii="Calibri" w:hAnsi="Calibri" w:cs="Calibri"/>
          <w:b/>
          <w:bCs/>
          <w:color w:val="0070C0"/>
          <w:sz w:val="24"/>
          <w:szCs w:val="24"/>
        </w:rPr>
      </w:pPr>
      <w:r w:rsidRPr="00EA09C9">
        <w:rPr>
          <w:rFonts w:ascii="Calibri" w:hAnsi="Calibri" w:cs="Calibri"/>
          <w:b/>
          <w:bCs/>
          <w:color w:val="0070C0"/>
          <w:sz w:val="24"/>
          <w:szCs w:val="24"/>
        </w:rPr>
        <w:t xml:space="preserve">Supportive relationships </w:t>
      </w:r>
    </w:p>
    <w:p w14:paraId="5BAFCBE3" w14:textId="77777777" w:rsidR="009E1AED" w:rsidRPr="00EA09C9" w:rsidRDefault="009E1AED" w:rsidP="00F032AD">
      <w:pPr>
        <w:pStyle w:val="ListParagraph"/>
        <w:numPr>
          <w:ilvl w:val="0"/>
          <w:numId w:val="3"/>
        </w:numPr>
        <w:spacing w:before="240" w:line="276" w:lineRule="auto"/>
        <w:jc w:val="both"/>
        <w:rPr>
          <w:rFonts w:ascii="Calibri" w:hAnsi="Calibri" w:cs="Calibri"/>
          <w:sz w:val="24"/>
          <w:szCs w:val="24"/>
        </w:rPr>
      </w:pPr>
      <w:r w:rsidRPr="00EA09C9">
        <w:rPr>
          <w:rFonts w:ascii="Calibri" w:hAnsi="Calibri" w:cs="Calibri"/>
          <w:b/>
          <w:bCs/>
          <w:sz w:val="24"/>
          <w:szCs w:val="24"/>
        </w:rPr>
        <w:t>Personal Wellbeing</w:t>
      </w:r>
      <w:r w:rsidRPr="00EA09C9">
        <w:rPr>
          <w:rFonts w:ascii="Calibri" w:hAnsi="Calibri" w:cs="Calibri"/>
          <w:sz w:val="24"/>
          <w:szCs w:val="24"/>
        </w:rPr>
        <w:t>:</w:t>
      </w:r>
    </w:p>
    <w:p w14:paraId="022DA5C6" w14:textId="77777777" w:rsidR="009E1AED" w:rsidRPr="00EA09C9" w:rsidRDefault="009E1AED" w:rsidP="00F032AD">
      <w:pPr>
        <w:pStyle w:val="ListParagraph"/>
        <w:numPr>
          <w:ilvl w:val="1"/>
          <w:numId w:val="3"/>
        </w:numPr>
        <w:spacing w:line="240" w:lineRule="auto"/>
        <w:jc w:val="both"/>
        <w:rPr>
          <w:rFonts w:ascii="Calibri" w:hAnsi="Calibri" w:cs="Calibri"/>
          <w:b/>
          <w:bCs/>
          <w:color w:val="0070C0"/>
          <w:sz w:val="24"/>
          <w:szCs w:val="24"/>
        </w:rPr>
      </w:pPr>
      <w:r w:rsidRPr="00EA09C9">
        <w:rPr>
          <w:rFonts w:ascii="Calibri" w:hAnsi="Calibri" w:cs="Calibri"/>
          <w:b/>
          <w:bCs/>
          <w:color w:val="0070C0"/>
          <w:sz w:val="24"/>
          <w:szCs w:val="24"/>
        </w:rPr>
        <w:t>Emotional wellbeing</w:t>
      </w:r>
    </w:p>
    <w:p w14:paraId="2C3D5C65" w14:textId="77777777" w:rsidR="009E1AED" w:rsidRPr="00EA09C9" w:rsidRDefault="009E1AED" w:rsidP="00F032AD">
      <w:pPr>
        <w:pStyle w:val="ListParagraph"/>
        <w:numPr>
          <w:ilvl w:val="1"/>
          <w:numId w:val="3"/>
        </w:numPr>
        <w:spacing w:line="240" w:lineRule="auto"/>
        <w:jc w:val="both"/>
        <w:rPr>
          <w:rFonts w:ascii="Calibri" w:hAnsi="Calibri" w:cs="Calibri"/>
          <w:b/>
          <w:bCs/>
          <w:color w:val="0070C0"/>
          <w:sz w:val="24"/>
          <w:szCs w:val="24"/>
        </w:rPr>
      </w:pPr>
      <w:r w:rsidRPr="00EA09C9">
        <w:rPr>
          <w:rFonts w:ascii="Calibri" w:hAnsi="Calibri" w:cs="Calibri"/>
          <w:b/>
          <w:bCs/>
          <w:color w:val="0070C0"/>
          <w:sz w:val="24"/>
          <w:szCs w:val="24"/>
        </w:rPr>
        <w:t>Vitality</w:t>
      </w:r>
    </w:p>
    <w:p w14:paraId="490E62C3" w14:textId="77777777" w:rsidR="009E1AED" w:rsidRPr="00EA09C9" w:rsidRDefault="009E1AED" w:rsidP="00F032AD">
      <w:pPr>
        <w:pStyle w:val="ListParagraph"/>
        <w:numPr>
          <w:ilvl w:val="1"/>
          <w:numId w:val="3"/>
        </w:numPr>
        <w:spacing w:line="240" w:lineRule="auto"/>
        <w:jc w:val="both"/>
        <w:rPr>
          <w:rFonts w:ascii="Calibri" w:hAnsi="Calibri" w:cs="Calibri"/>
          <w:b/>
          <w:bCs/>
          <w:color w:val="0070C0"/>
          <w:sz w:val="24"/>
          <w:szCs w:val="24"/>
        </w:rPr>
      </w:pPr>
      <w:r w:rsidRPr="00EA09C9">
        <w:rPr>
          <w:rFonts w:ascii="Calibri" w:hAnsi="Calibri" w:cs="Calibri"/>
          <w:b/>
          <w:bCs/>
          <w:color w:val="0070C0"/>
          <w:sz w:val="24"/>
          <w:szCs w:val="24"/>
        </w:rPr>
        <w:t>Life satisfaction</w:t>
      </w:r>
    </w:p>
    <w:p w14:paraId="47EFBC0A" w14:textId="77777777" w:rsidR="009E1AED" w:rsidRPr="00EA09C9" w:rsidRDefault="009E1AED" w:rsidP="00F032AD">
      <w:pPr>
        <w:pStyle w:val="ListParagraph"/>
        <w:numPr>
          <w:ilvl w:val="1"/>
          <w:numId w:val="3"/>
        </w:numPr>
        <w:spacing w:line="240" w:lineRule="auto"/>
        <w:jc w:val="both"/>
        <w:rPr>
          <w:rFonts w:ascii="Calibri" w:hAnsi="Calibri" w:cs="Calibri"/>
          <w:b/>
          <w:bCs/>
          <w:color w:val="0070C0"/>
          <w:sz w:val="24"/>
          <w:szCs w:val="24"/>
        </w:rPr>
      </w:pPr>
      <w:r w:rsidRPr="00EA09C9">
        <w:rPr>
          <w:rFonts w:ascii="Calibri" w:hAnsi="Calibri" w:cs="Calibri"/>
          <w:b/>
          <w:bCs/>
          <w:color w:val="0070C0"/>
          <w:sz w:val="24"/>
          <w:szCs w:val="24"/>
        </w:rPr>
        <w:t>Self-esteem and resilience (self-esteem, resilience, optimism)</w:t>
      </w:r>
    </w:p>
    <w:p w14:paraId="530DA65F" w14:textId="77777777" w:rsidR="009E1AED" w:rsidRPr="00EA09C9" w:rsidRDefault="009E1AED" w:rsidP="00F032AD">
      <w:pPr>
        <w:pStyle w:val="ListParagraph"/>
        <w:numPr>
          <w:ilvl w:val="1"/>
          <w:numId w:val="3"/>
        </w:numPr>
        <w:spacing w:line="240" w:lineRule="auto"/>
        <w:jc w:val="both"/>
        <w:rPr>
          <w:rFonts w:ascii="Calibri" w:hAnsi="Calibri" w:cs="Calibri"/>
          <w:b/>
          <w:bCs/>
          <w:color w:val="0070C0"/>
          <w:sz w:val="24"/>
          <w:szCs w:val="24"/>
        </w:rPr>
      </w:pPr>
      <w:r w:rsidRPr="00EA09C9">
        <w:rPr>
          <w:rFonts w:ascii="Calibri" w:hAnsi="Calibri" w:cs="Calibri"/>
          <w:b/>
          <w:bCs/>
          <w:color w:val="0070C0"/>
          <w:sz w:val="24"/>
          <w:szCs w:val="24"/>
        </w:rPr>
        <w:t>Positive functioning (engagement, autonomy, competence and meaning and purpose)</w:t>
      </w:r>
    </w:p>
    <w:p w14:paraId="4DB46314" w14:textId="2532F79F" w:rsidR="009E1AED" w:rsidRPr="00EA09C9" w:rsidRDefault="009E1AED" w:rsidP="009E1AED">
      <w:pPr>
        <w:ind w:left="567"/>
        <w:jc w:val="both"/>
        <w:rPr>
          <w:rFonts w:ascii="Calibri" w:hAnsi="Calibri" w:cs="Calibri"/>
          <w:sz w:val="24"/>
          <w:szCs w:val="24"/>
        </w:rPr>
      </w:pPr>
      <w:r w:rsidRPr="00EA09C9">
        <w:rPr>
          <w:rStyle w:val="Heading5Char"/>
          <w:rFonts w:ascii="Calibri" w:hAnsi="Calibri" w:cs="Calibri"/>
          <w:color w:val="E97132" w:themeColor="accent2"/>
          <w:sz w:val="24"/>
          <w:szCs w:val="24"/>
        </w:rPr>
        <w:t xml:space="preserve">Staff/Artists </w:t>
      </w:r>
      <w:r w:rsidRPr="00EA09C9">
        <w:rPr>
          <w:rFonts w:ascii="Calibri" w:hAnsi="Calibri" w:cs="Calibri"/>
          <w:sz w:val="24"/>
          <w:szCs w:val="24"/>
        </w:rPr>
        <w:t xml:space="preserve">were supported to </w:t>
      </w:r>
      <w:r w:rsidRPr="00EA09C9">
        <w:rPr>
          <w:rFonts w:ascii="Calibri" w:hAnsi="Calibri" w:cs="Calibri"/>
          <w:b/>
          <w:bCs/>
          <w:color w:val="00B050"/>
          <w:sz w:val="24"/>
          <w:szCs w:val="24"/>
        </w:rPr>
        <w:t xml:space="preserve">take notice </w:t>
      </w:r>
      <w:r w:rsidR="00105300" w:rsidRPr="00EA09C9">
        <w:rPr>
          <w:rFonts w:ascii="Calibri" w:hAnsi="Calibri" w:cs="Calibri"/>
          <w:sz w:val="24"/>
          <w:szCs w:val="24"/>
        </w:rPr>
        <w:t>and</w:t>
      </w:r>
      <w:r w:rsidR="00105300" w:rsidRPr="00EA09C9">
        <w:rPr>
          <w:rFonts w:ascii="Calibri" w:hAnsi="Calibri" w:cs="Calibri"/>
          <w:b/>
          <w:bCs/>
          <w:sz w:val="24"/>
          <w:szCs w:val="24"/>
        </w:rPr>
        <w:t xml:space="preserve"> </w:t>
      </w:r>
      <w:r w:rsidRPr="00EA09C9">
        <w:rPr>
          <w:rFonts w:ascii="Calibri" w:hAnsi="Calibri" w:cs="Calibri"/>
          <w:b/>
          <w:bCs/>
          <w:color w:val="00B050"/>
          <w:sz w:val="24"/>
          <w:szCs w:val="24"/>
        </w:rPr>
        <w:t>connect</w:t>
      </w:r>
      <w:r w:rsidRPr="00EA09C9">
        <w:rPr>
          <w:rFonts w:ascii="Calibri" w:hAnsi="Calibri" w:cs="Calibri"/>
          <w:b/>
          <w:bCs/>
          <w:sz w:val="24"/>
          <w:szCs w:val="24"/>
        </w:rPr>
        <w:t xml:space="preserve">. </w:t>
      </w:r>
      <w:r w:rsidRPr="00EA09C9">
        <w:rPr>
          <w:rFonts w:ascii="Calibri" w:hAnsi="Calibri" w:cs="Calibri"/>
          <w:sz w:val="24"/>
          <w:szCs w:val="24"/>
        </w:rPr>
        <w:t xml:space="preserve">The programme improved staff/artist wellbeing indicators: </w:t>
      </w:r>
    </w:p>
    <w:p w14:paraId="1C49C491" w14:textId="77777777" w:rsidR="009E1AED" w:rsidRPr="00EA09C9" w:rsidRDefault="009E1AED" w:rsidP="00F032AD">
      <w:pPr>
        <w:pStyle w:val="ListParagraph"/>
        <w:numPr>
          <w:ilvl w:val="0"/>
          <w:numId w:val="2"/>
        </w:numPr>
        <w:rPr>
          <w:rFonts w:ascii="Calibri" w:hAnsi="Calibri" w:cs="Calibri"/>
          <w:sz w:val="24"/>
          <w:szCs w:val="24"/>
        </w:rPr>
      </w:pPr>
      <w:r w:rsidRPr="00EA09C9">
        <w:rPr>
          <w:rFonts w:ascii="Calibri" w:hAnsi="Calibri" w:cs="Calibri"/>
          <w:b/>
          <w:bCs/>
          <w:sz w:val="24"/>
          <w:szCs w:val="24"/>
        </w:rPr>
        <w:t>Social wellbeing:</w:t>
      </w:r>
    </w:p>
    <w:p w14:paraId="5506C165" w14:textId="77777777" w:rsidR="009E1AED" w:rsidRPr="00EA09C9" w:rsidRDefault="009E1AED" w:rsidP="00F032AD">
      <w:pPr>
        <w:pStyle w:val="ListParagraph"/>
        <w:numPr>
          <w:ilvl w:val="1"/>
          <w:numId w:val="3"/>
        </w:numPr>
        <w:spacing w:before="240" w:line="276" w:lineRule="auto"/>
        <w:jc w:val="both"/>
        <w:rPr>
          <w:rFonts w:ascii="Calibri" w:hAnsi="Calibri" w:cs="Calibri"/>
          <w:b/>
          <w:bCs/>
          <w:color w:val="0070C0"/>
          <w:sz w:val="24"/>
          <w:szCs w:val="24"/>
        </w:rPr>
      </w:pPr>
      <w:r w:rsidRPr="00EA09C9">
        <w:rPr>
          <w:rFonts w:ascii="Calibri" w:hAnsi="Calibri" w:cs="Calibri"/>
          <w:b/>
          <w:bCs/>
          <w:color w:val="0070C0"/>
          <w:sz w:val="24"/>
          <w:szCs w:val="24"/>
        </w:rPr>
        <w:t>Trust and belonging</w:t>
      </w:r>
    </w:p>
    <w:p w14:paraId="7F362DE8" w14:textId="77777777" w:rsidR="009E1AED" w:rsidRPr="00EA09C9" w:rsidRDefault="009E1AED" w:rsidP="00F032AD">
      <w:pPr>
        <w:pStyle w:val="ListParagraph"/>
        <w:numPr>
          <w:ilvl w:val="1"/>
          <w:numId w:val="3"/>
        </w:numPr>
        <w:spacing w:before="240" w:line="276" w:lineRule="auto"/>
        <w:jc w:val="both"/>
        <w:rPr>
          <w:rFonts w:ascii="Calibri" w:hAnsi="Calibri" w:cs="Calibri"/>
          <w:b/>
          <w:bCs/>
          <w:color w:val="0070C0"/>
          <w:sz w:val="24"/>
          <w:szCs w:val="24"/>
        </w:rPr>
      </w:pPr>
      <w:r w:rsidRPr="00EA09C9">
        <w:rPr>
          <w:rFonts w:ascii="Calibri" w:hAnsi="Calibri" w:cs="Calibri"/>
          <w:b/>
          <w:bCs/>
          <w:color w:val="0070C0"/>
          <w:sz w:val="24"/>
          <w:szCs w:val="24"/>
        </w:rPr>
        <w:t xml:space="preserve">Supportive relationships </w:t>
      </w:r>
    </w:p>
    <w:p w14:paraId="5C8C24E6" w14:textId="77777777" w:rsidR="009E1AED" w:rsidRPr="00EA09C9" w:rsidRDefault="009E1AED" w:rsidP="00F032AD">
      <w:pPr>
        <w:pStyle w:val="ListParagraph"/>
        <w:numPr>
          <w:ilvl w:val="0"/>
          <w:numId w:val="3"/>
        </w:numPr>
        <w:spacing w:before="240" w:line="276" w:lineRule="auto"/>
        <w:jc w:val="both"/>
        <w:rPr>
          <w:rFonts w:ascii="Calibri" w:hAnsi="Calibri" w:cs="Calibri"/>
          <w:sz w:val="24"/>
          <w:szCs w:val="24"/>
        </w:rPr>
      </w:pPr>
      <w:r w:rsidRPr="00EA09C9">
        <w:rPr>
          <w:rFonts w:ascii="Calibri" w:hAnsi="Calibri" w:cs="Calibri"/>
          <w:b/>
          <w:bCs/>
          <w:sz w:val="24"/>
          <w:szCs w:val="24"/>
        </w:rPr>
        <w:t>Personal Wellbeing</w:t>
      </w:r>
      <w:r w:rsidRPr="00EA09C9">
        <w:rPr>
          <w:rFonts w:ascii="Calibri" w:hAnsi="Calibri" w:cs="Calibri"/>
          <w:sz w:val="24"/>
          <w:szCs w:val="24"/>
        </w:rPr>
        <w:t>:</w:t>
      </w:r>
    </w:p>
    <w:p w14:paraId="07708312" w14:textId="77777777" w:rsidR="009E1AED" w:rsidRPr="00EA09C9" w:rsidRDefault="009E1AED" w:rsidP="00F032AD">
      <w:pPr>
        <w:pStyle w:val="ListParagraph"/>
        <w:numPr>
          <w:ilvl w:val="1"/>
          <w:numId w:val="3"/>
        </w:numPr>
        <w:spacing w:line="240" w:lineRule="auto"/>
        <w:jc w:val="both"/>
        <w:rPr>
          <w:rFonts w:ascii="Calibri" w:hAnsi="Calibri" w:cs="Calibri"/>
          <w:b/>
          <w:bCs/>
          <w:color w:val="0070C0"/>
          <w:sz w:val="24"/>
          <w:szCs w:val="24"/>
        </w:rPr>
      </w:pPr>
      <w:r w:rsidRPr="00EA09C9">
        <w:rPr>
          <w:rFonts w:ascii="Calibri" w:hAnsi="Calibri" w:cs="Calibri"/>
          <w:b/>
          <w:bCs/>
          <w:color w:val="0070C0"/>
          <w:sz w:val="24"/>
          <w:szCs w:val="24"/>
        </w:rPr>
        <w:t>Emotional wellbeing</w:t>
      </w:r>
    </w:p>
    <w:p w14:paraId="0260F227" w14:textId="34E0565B" w:rsidR="009E1AED" w:rsidRPr="00EA09C9" w:rsidRDefault="009E1AED" w:rsidP="00F032AD">
      <w:pPr>
        <w:pStyle w:val="ListParagraph"/>
        <w:numPr>
          <w:ilvl w:val="1"/>
          <w:numId w:val="3"/>
        </w:numPr>
        <w:spacing w:line="240" w:lineRule="auto"/>
        <w:jc w:val="both"/>
        <w:rPr>
          <w:rFonts w:ascii="Calibri" w:hAnsi="Calibri" w:cs="Calibri"/>
          <w:b/>
          <w:bCs/>
          <w:color w:val="0070C0"/>
          <w:sz w:val="24"/>
          <w:szCs w:val="24"/>
        </w:rPr>
      </w:pPr>
      <w:r w:rsidRPr="00EA09C9">
        <w:rPr>
          <w:rFonts w:ascii="Calibri" w:hAnsi="Calibri" w:cs="Calibri"/>
          <w:b/>
          <w:bCs/>
          <w:color w:val="0070C0"/>
          <w:sz w:val="24"/>
          <w:szCs w:val="24"/>
        </w:rPr>
        <w:t xml:space="preserve">Self-esteem and resilience (self-esteem, </w:t>
      </w:r>
      <w:r w:rsidR="00161E58" w:rsidRPr="00EA09C9">
        <w:rPr>
          <w:rFonts w:ascii="Calibri" w:hAnsi="Calibri" w:cs="Calibri"/>
          <w:b/>
          <w:bCs/>
          <w:color w:val="0070C0"/>
          <w:sz w:val="24"/>
          <w:szCs w:val="24"/>
        </w:rPr>
        <w:t xml:space="preserve">resilience, </w:t>
      </w:r>
      <w:r w:rsidRPr="00EA09C9">
        <w:rPr>
          <w:rFonts w:ascii="Calibri" w:hAnsi="Calibri" w:cs="Calibri"/>
          <w:b/>
          <w:bCs/>
          <w:color w:val="0070C0"/>
          <w:sz w:val="24"/>
          <w:szCs w:val="24"/>
        </w:rPr>
        <w:t>optimism)</w:t>
      </w:r>
    </w:p>
    <w:p w14:paraId="5C3686E0" w14:textId="6F74BA0D" w:rsidR="009E1AED" w:rsidRPr="00EA09C9" w:rsidRDefault="009E1AED" w:rsidP="00F032AD">
      <w:pPr>
        <w:pStyle w:val="ListParagraph"/>
        <w:numPr>
          <w:ilvl w:val="1"/>
          <w:numId w:val="3"/>
        </w:numPr>
        <w:spacing w:line="240" w:lineRule="auto"/>
        <w:jc w:val="both"/>
        <w:rPr>
          <w:rFonts w:ascii="Calibri" w:hAnsi="Calibri" w:cs="Calibri"/>
          <w:b/>
          <w:bCs/>
          <w:color w:val="0070C0"/>
          <w:sz w:val="24"/>
          <w:szCs w:val="24"/>
        </w:rPr>
      </w:pPr>
      <w:r w:rsidRPr="00EA09C9">
        <w:rPr>
          <w:rFonts w:ascii="Calibri" w:hAnsi="Calibri" w:cs="Calibri"/>
          <w:b/>
          <w:bCs/>
          <w:color w:val="0070C0"/>
          <w:sz w:val="24"/>
          <w:szCs w:val="24"/>
        </w:rPr>
        <w:t>Positive functioning (engagement, competence and meaning and purpose)</w:t>
      </w:r>
    </w:p>
    <w:p w14:paraId="5423E170" w14:textId="51A0B1A6" w:rsidR="00BB63F5" w:rsidRPr="00EA09C9" w:rsidRDefault="00832A52" w:rsidP="00EF223A">
      <w:pPr>
        <w:ind w:left="567"/>
        <w:rPr>
          <w:rFonts w:asciiTheme="majorHAnsi" w:eastAsiaTheme="majorEastAsia" w:hAnsiTheme="majorHAnsi" w:cstheme="majorBidi"/>
          <w:color w:val="BF4E14" w:themeColor="accent2" w:themeShade="BF"/>
          <w:sz w:val="36"/>
          <w:szCs w:val="36"/>
        </w:rPr>
      </w:pPr>
      <w:r>
        <w:rPr>
          <w:sz w:val="24"/>
          <w:szCs w:val="24"/>
        </w:rPr>
        <w:t xml:space="preserve">However, </w:t>
      </w:r>
      <w:r w:rsidR="00EF223A">
        <w:rPr>
          <w:sz w:val="24"/>
          <w:szCs w:val="24"/>
        </w:rPr>
        <w:t xml:space="preserve">it was not possible to determine if results from staff surveys were </w:t>
      </w:r>
      <w:r>
        <w:rPr>
          <w:sz w:val="24"/>
          <w:szCs w:val="24"/>
        </w:rPr>
        <w:t>statistical</w:t>
      </w:r>
      <w:r w:rsidR="00EF223A">
        <w:rPr>
          <w:sz w:val="24"/>
          <w:szCs w:val="24"/>
        </w:rPr>
        <w:t xml:space="preserve">ly significant due </w:t>
      </w:r>
      <w:r>
        <w:rPr>
          <w:sz w:val="24"/>
          <w:szCs w:val="24"/>
        </w:rPr>
        <w:t>to the small sample</w:t>
      </w:r>
      <w:r w:rsidR="00EF223A">
        <w:rPr>
          <w:sz w:val="24"/>
          <w:szCs w:val="24"/>
        </w:rPr>
        <w:t xml:space="preserve">. As a results, these findings should be regarded as indicative rather than definitive. </w:t>
      </w:r>
    </w:p>
    <w:p w14:paraId="230C9C47" w14:textId="77777777" w:rsidR="00B44186" w:rsidRPr="00EA09C9" w:rsidRDefault="00B44186">
      <w:pPr>
        <w:rPr>
          <w:rFonts w:asciiTheme="majorHAnsi" w:eastAsiaTheme="majorEastAsia" w:hAnsiTheme="majorHAnsi" w:cstheme="majorBidi"/>
          <w:color w:val="BF4E14" w:themeColor="accent2" w:themeShade="BF"/>
          <w:sz w:val="36"/>
          <w:szCs w:val="36"/>
        </w:rPr>
      </w:pPr>
      <w:r w:rsidRPr="00EA09C9">
        <w:br w:type="page"/>
      </w:r>
    </w:p>
    <w:p w14:paraId="2407653A" w14:textId="7D47E6FB" w:rsidR="000A0596" w:rsidRPr="00EA09C9" w:rsidRDefault="00B75B72" w:rsidP="00B75B72">
      <w:pPr>
        <w:pStyle w:val="Heading2"/>
      </w:pPr>
      <w:bookmarkStart w:id="35" w:name="_Toc232696137"/>
      <w:r w:rsidRPr="00EA09C9">
        <w:lastRenderedPageBreak/>
        <w:t>Findings</w:t>
      </w:r>
      <w:bookmarkEnd w:id="35"/>
    </w:p>
    <w:p w14:paraId="2267C2B8" w14:textId="621DBF95" w:rsidR="00CA0DF8" w:rsidRPr="00EA09C9" w:rsidRDefault="00CA0DF8" w:rsidP="00447010">
      <w:pPr>
        <w:pStyle w:val="Heading3"/>
      </w:pPr>
      <w:bookmarkStart w:id="36" w:name="_Toc232696138"/>
      <w:r w:rsidRPr="00EA09C9">
        <w:t xml:space="preserve">Overall </w:t>
      </w:r>
      <w:r w:rsidR="00210665">
        <w:t>I</w:t>
      </w:r>
      <w:r w:rsidRPr="00EA09C9">
        <w:t>mpact</w:t>
      </w:r>
      <w:bookmarkEnd w:id="36"/>
      <w:r w:rsidRPr="00EA09C9">
        <w:t xml:space="preserve"> </w:t>
      </w:r>
    </w:p>
    <w:p w14:paraId="3150BCB7" w14:textId="13A0FF1D" w:rsidR="00A72D9E" w:rsidRPr="00EA09C9" w:rsidRDefault="000A0596" w:rsidP="000A0596">
      <w:pPr>
        <w:ind w:left="567"/>
        <w:jc w:val="both"/>
        <w:rPr>
          <w:rFonts w:cstheme="minorHAnsi"/>
          <w:sz w:val="24"/>
          <w:szCs w:val="24"/>
        </w:rPr>
      </w:pPr>
      <w:r w:rsidRPr="00EA09C9">
        <w:rPr>
          <w:rFonts w:cstheme="minorHAnsi"/>
          <w:sz w:val="24"/>
          <w:szCs w:val="24"/>
        </w:rPr>
        <w:t xml:space="preserve">Across three years of evaluation, </w:t>
      </w:r>
      <w:r w:rsidRPr="00EA09C9">
        <w:rPr>
          <w:rFonts w:cstheme="minorHAnsi"/>
          <w:b/>
          <w:bCs/>
          <w:sz w:val="24"/>
          <w:szCs w:val="24"/>
        </w:rPr>
        <w:t xml:space="preserve">Pathways to Wellbeing </w:t>
      </w:r>
      <w:r w:rsidRPr="00EA09C9">
        <w:rPr>
          <w:rFonts w:cstheme="minorHAnsi"/>
          <w:sz w:val="24"/>
          <w:szCs w:val="24"/>
        </w:rPr>
        <w:t>has demonstrated a consistent, broad, and in many cases profound positive impact on the wellbeing of participants, staff</w:t>
      </w:r>
      <w:r w:rsidR="006C6AF1" w:rsidRPr="00EA09C9">
        <w:rPr>
          <w:rFonts w:cstheme="minorHAnsi"/>
          <w:sz w:val="24"/>
          <w:szCs w:val="24"/>
        </w:rPr>
        <w:t xml:space="preserve">, artists, and the wider community of organisations and professionals connected to the programme. </w:t>
      </w:r>
    </w:p>
    <w:p w14:paraId="048FEC33" w14:textId="2010DD00" w:rsidR="00A72D9E" w:rsidRPr="00EA09C9" w:rsidRDefault="00A72D9E" w:rsidP="000A0596">
      <w:pPr>
        <w:ind w:left="567"/>
        <w:jc w:val="both"/>
        <w:rPr>
          <w:rFonts w:cstheme="minorHAnsi"/>
          <w:sz w:val="24"/>
          <w:szCs w:val="24"/>
        </w:rPr>
      </w:pPr>
      <w:r w:rsidRPr="00EA09C9">
        <w:rPr>
          <w:rFonts w:cstheme="minorHAnsi"/>
          <w:sz w:val="24"/>
          <w:szCs w:val="24"/>
        </w:rPr>
        <w:t>Th</w:t>
      </w:r>
      <w:r w:rsidR="00341E5D" w:rsidRPr="00EA09C9">
        <w:rPr>
          <w:rFonts w:cstheme="minorHAnsi"/>
          <w:sz w:val="24"/>
          <w:szCs w:val="24"/>
        </w:rPr>
        <w:t>is</w:t>
      </w:r>
      <w:r w:rsidR="00582C8B" w:rsidRPr="00EA09C9">
        <w:rPr>
          <w:rFonts w:cstheme="minorHAnsi"/>
          <w:sz w:val="24"/>
          <w:szCs w:val="24"/>
        </w:rPr>
        <w:t xml:space="preserve"> mixed-method</w:t>
      </w:r>
      <w:r w:rsidRPr="00EA09C9">
        <w:rPr>
          <w:rFonts w:cstheme="minorHAnsi"/>
          <w:sz w:val="24"/>
          <w:szCs w:val="24"/>
        </w:rPr>
        <w:t xml:space="preserve"> evaluation produced a robust and multifaceted evidence base</w:t>
      </w:r>
      <w:r w:rsidR="00341E5D" w:rsidRPr="00EA09C9">
        <w:rPr>
          <w:rFonts w:cstheme="minorHAnsi"/>
          <w:sz w:val="24"/>
          <w:szCs w:val="24"/>
        </w:rPr>
        <w:t xml:space="preserve">: 88 </w:t>
      </w:r>
      <w:r w:rsidR="00093055" w:rsidRPr="00EA09C9">
        <w:rPr>
          <w:rFonts w:cstheme="minorHAnsi"/>
          <w:sz w:val="24"/>
          <w:szCs w:val="24"/>
        </w:rPr>
        <w:t>matched qualitative and quantitative participant surveys collected over</w:t>
      </w:r>
      <w:r w:rsidR="00341E5D" w:rsidRPr="00EA09C9">
        <w:rPr>
          <w:rFonts w:cstheme="minorHAnsi"/>
          <w:sz w:val="24"/>
          <w:szCs w:val="24"/>
        </w:rPr>
        <w:t xml:space="preserve"> the evaluation period, alongside data from verbal feedback sessions, </w:t>
      </w:r>
      <w:r w:rsidR="0022688A">
        <w:rPr>
          <w:rFonts w:cstheme="minorHAnsi"/>
          <w:sz w:val="24"/>
          <w:szCs w:val="24"/>
        </w:rPr>
        <w:t xml:space="preserve">24 </w:t>
      </w:r>
      <w:r w:rsidR="00341E5D" w:rsidRPr="00EA09C9">
        <w:rPr>
          <w:rFonts w:cstheme="minorHAnsi"/>
          <w:sz w:val="24"/>
          <w:szCs w:val="24"/>
        </w:rPr>
        <w:t>staff and artist surveys and interviews, referrer surveys and interviews, partner organisation interviews, symposium feedback, and exhibition observation data</w:t>
      </w:r>
      <w:r w:rsidR="00093055" w:rsidRPr="00EA09C9">
        <w:rPr>
          <w:rFonts w:cstheme="minorHAnsi"/>
          <w:sz w:val="24"/>
          <w:szCs w:val="24"/>
        </w:rPr>
        <w:t>.</w:t>
      </w:r>
    </w:p>
    <w:p w14:paraId="2CA46E47" w14:textId="0AB68C30" w:rsidR="0022079F" w:rsidRPr="00EA09C9" w:rsidRDefault="00DF3E61" w:rsidP="000A0596">
      <w:pPr>
        <w:ind w:left="567"/>
        <w:jc w:val="both"/>
        <w:rPr>
          <w:rFonts w:cstheme="minorHAnsi"/>
          <w:sz w:val="24"/>
          <w:szCs w:val="24"/>
        </w:rPr>
      </w:pPr>
      <w:r w:rsidRPr="00EA09C9">
        <w:rPr>
          <w:rFonts w:cstheme="minorHAnsi"/>
          <w:sz w:val="24"/>
          <w:szCs w:val="24"/>
        </w:rPr>
        <w:t>A particularly significant finding is the breadth of</w:t>
      </w:r>
      <w:r w:rsidR="00F152CD" w:rsidRPr="00EA09C9">
        <w:rPr>
          <w:rFonts w:cstheme="minorHAnsi"/>
          <w:sz w:val="24"/>
          <w:szCs w:val="24"/>
        </w:rPr>
        <w:t xml:space="preserve"> impact on</w:t>
      </w:r>
      <w:r w:rsidRPr="00EA09C9">
        <w:rPr>
          <w:rFonts w:cstheme="minorHAnsi"/>
          <w:sz w:val="24"/>
          <w:szCs w:val="24"/>
        </w:rPr>
        <w:t xml:space="preserve"> wellbeing</w:t>
      </w:r>
      <w:r w:rsidR="00F152CD" w:rsidRPr="00EA09C9">
        <w:rPr>
          <w:rFonts w:cstheme="minorHAnsi"/>
          <w:sz w:val="24"/>
          <w:szCs w:val="24"/>
        </w:rPr>
        <w:t xml:space="preserve">: </w:t>
      </w:r>
      <w:r w:rsidR="00F152CD" w:rsidRPr="00EA09C9">
        <w:rPr>
          <w:rFonts w:cstheme="minorHAnsi"/>
          <w:b/>
          <w:bCs/>
          <w:sz w:val="24"/>
          <w:szCs w:val="24"/>
        </w:rPr>
        <w:t xml:space="preserve">Pathways to Wellbeing </w:t>
      </w:r>
      <w:r w:rsidR="00F152CD" w:rsidRPr="00EA09C9">
        <w:rPr>
          <w:rFonts w:cstheme="minorHAnsi"/>
          <w:sz w:val="24"/>
          <w:szCs w:val="24"/>
        </w:rPr>
        <w:t xml:space="preserve">did not improve </w:t>
      </w:r>
      <w:r w:rsidR="00185543" w:rsidRPr="00EA09C9">
        <w:rPr>
          <w:rFonts w:cstheme="minorHAnsi"/>
          <w:sz w:val="24"/>
          <w:szCs w:val="24"/>
        </w:rPr>
        <w:t>a single aspect of wellbeing</w:t>
      </w:r>
      <w:r w:rsidR="00F152CD" w:rsidRPr="00EA09C9">
        <w:rPr>
          <w:rFonts w:cstheme="minorHAnsi"/>
          <w:sz w:val="24"/>
          <w:szCs w:val="24"/>
        </w:rPr>
        <w:t xml:space="preserve"> but produced meaningful positive change across personal wellbeing, social wellbeing, and the Five Ways to Wellbeing simultaneously.</w:t>
      </w:r>
    </w:p>
    <w:p w14:paraId="5B596798" w14:textId="5F02F0E3" w:rsidR="00F152CD" w:rsidRPr="00EA09C9" w:rsidRDefault="00CA0DF8" w:rsidP="00447010">
      <w:pPr>
        <w:pStyle w:val="Heading3"/>
      </w:pPr>
      <w:bookmarkStart w:id="37" w:name="_Toc232696139"/>
      <w:r w:rsidRPr="00EA09C9">
        <w:t xml:space="preserve">Impact on </w:t>
      </w:r>
      <w:r w:rsidR="00210665">
        <w:t>P</w:t>
      </w:r>
      <w:r w:rsidRPr="00EA09C9">
        <w:t xml:space="preserve">articipant </w:t>
      </w:r>
      <w:r w:rsidR="00210665">
        <w:t>W</w:t>
      </w:r>
      <w:r w:rsidRPr="00EA09C9">
        <w:t>ellbeing</w:t>
      </w:r>
      <w:bookmarkEnd w:id="37"/>
    </w:p>
    <w:p w14:paraId="5205F679" w14:textId="0F3BA812" w:rsidR="00CA0DF8" w:rsidRPr="00EA09C9" w:rsidRDefault="00CA0DF8" w:rsidP="000A0596">
      <w:pPr>
        <w:ind w:left="567"/>
        <w:jc w:val="both"/>
        <w:rPr>
          <w:rFonts w:cstheme="minorHAnsi"/>
          <w:sz w:val="24"/>
          <w:szCs w:val="24"/>
        </w:rPr>
      </w:pPr>
      <w:r w:rsidRPr="00EA09C9">
        <w:rPr>
          <w:rFonts w:cstheme="minorHAnsi"/>
          <w:sz w:val="24"/>
          <w:szCs w:val="24"/>
        </w:rPr>
        <w:t>Quantitative</w:t>
      </w:r>
      <w:r w:rsidR="00C86607" w:rsidRPr="00EA09C9">
        <w:rPr>
          <w:rFonts w:cstheme="minorHAnsi"/>
          <w:sz w:val="24"/>
          <w:szCs w:val="24"/>
        </w:rPr>
        <w:t xml:space="preserve"> findings</w:t>
      </w:r>
      <w:r w:rsidRPr="00EA09C9">
        <w:rPr>
          <w:rFonts w:cstheme="minorHAnsi"/>
          <w:sz w:val="24"/>
          <w:szCs w:val="24"/>
        </w:rPr>
        <w:t xml:space="preserve"> demonstrated improved</w:t>
      </w:r>
      <w:r w:rsidR="00C86607" w:rsidRPr="00EA09C9">
        <w:rPr>
          <w:rFonts w:cstheme="minorHAnsi"/>
          <w:sz w:val="24"/>
          <w:szCs w:val="24"/>
        </w:rPr>
        <w:t xml:space="preserve"> </w:t>
      </w:r>
      <w:r w:rsidRPr="00EA09C9">
        <w:rPr>
          <w:rFonts w:cstheme="minorHAnsi"/>
          <w:sz w:val="24"/>
          <w:szCs w:val="24"/>
        </w:rPr>
        <w:t xml:space="preserve">wellbeing: participants experienced a </w:t>
      </w:r>
      <w:r w:rsidRPr="00EA09C9">
        <w:rPr>
          <w:rFonts w:cstheme="minorHAnsi"/>
          <w:b/>
          <w:bCs/>
          <w:sz w:val="24"/>
          <w:szCs w:val="24"/>
        </w:rPr>
        <w:t>19%</w:t>
      </w:r>
      <w:r w:rsidRPr="00EA09C9">
        <w:rPr>
          <w:rFonts w:cstheme="minorHAnsi"/>
          <w:sz w:val="24"/>
          <w:szCs w:val="24"/>
        </w:rPr>
        <w:t xml:space="preserve"> increase in mean average wellbeing scores after attending </w:t>
      </w:r>
      <w:r w:rsidRPr="00EA09C9">
        <w:rPr>
          <w:rFonts w:cstheme="minorHAnsi"/>
          <w:b/>
          <w:bCs/>
          <w:sz w:val="24"/>
          <w:szCs w:val="24"/>
        </w:rPr>
        <w:t>Pathways to Wellbeing</w:t>
      </w:r>
      <w:r w:rsidR="005378F7" w:rsidRPr="00EA09C9">
        <w:rPr>
          <w:rFonts w:cstheme="minorHAnsi"/>
          <w:sz w:val="24"/>
          <w:szCs w:val="24"/>
        </w:rPr>
        <w:t>, with</w:t>
      </w:r>
      <w:r w:rsidRPr="00EA09C9">
        <w:rPr>
          <w:rFonts w:cstheme="minorHAnsi"/>
          <w:sz w:val="24"/>
          <w:szCs w:val="24"/>
        </w:rPr>
        <w:t xml:space="preserve"> </w:t>
      </w:r>
      <w:r w:rsidR="00C86607" w:rsidRPr="00EA09C9">
        <w:rPr>
          <w:rFonts w:cstheme="minorHAnsi"/>
          <w:sz w:val="24"/>
          <w:szCs w:val="24"/>
        </w:rPr>
        <w:t xml:space="preserve">highly statistically significant improvements across 14 of the 15 wellbeing measures assessed. </w:t>
      </w:r>
      <w:r w:rsidR="00185543" w:rsidRPr="00EA09C9">
        <w:rPr>
          <w:rFonts w:cstheme="minorHAnsi"/>
          <w:sz w:val="24"/>
          <w:szCs w:val="24"/>
        </w:rPr>
        <w:t xml:space="preserve">Improvement was recorded across all seven wellbeing indicators, with particularly large changes in sense of accomplishment (+38%), life satisfaction (+28%), optimism (+25%), connection to people (+23%), happiness (+23%), and connection to the local environment (+21%). Participants progressed their self-identified aims by an average of 110% across the evaluation period. These are substantial figures, and the statistical significance of results (p-values of 0.001 across </w:t>
      </w:r>
      <w:r w:rsidR="00E12521" w:rsidRPr="00EA09C9">
        <w:rPr>
          <w:rFonts w:cstheme="minorHAnsi"/>
          <w:sz w:val="24"/>
          <w:szCs w:val="24"/>
        </w:rPr>
        <w:t>most</w:t>
      </w:r>
      <w:r w:rsidR="00185543" w:rsidRPr="00EA09C9">
        <w:rPr>
          <w:rFonts w:cstheme="minorHAnsi"/>
          <w:sz w:val="24"/>
          <w:szCs w:val="24"/>
        </w:rPr>
        <w:t xml:space="preserve"> measures) gives strong confidence that this change reflects genuine programme impact rather than chance variation.</w:t>
      </w:r>
    </w:p>
    <w:p w14:paraId="4DBC2015" w14:textId="2AD9770B" w:rsidR="00D70B6E" w:rsidRPr="00EA09C9" w:rsidRDefault="00D70B6E" w:rsidP="000A0596">
      <w:pPr>
        <w:ind w:left="567"/>
        <w:jc w:val="both"/>
        <w:rPr>
          <w:rFonts w:cstheme="minorHAnsi"/>
          <w:sz w:val="24"/>
          <w:szCs w:val="24"/>
        </w:rPr>
      </w:pPr>
      <w:r w:rsidRPr="00EA09C9">
        <w:rPr>
          <w:rFonts w:cstheme="minorHAnsi"/>
          <w:sz w:val="24"/>
          <w:szCs w:val="24"/>
        </w:rPr>
        <w:t xml:space="preserve">Qualitative findings added depth and texture to these findings. Participants described </w:t>
      </w:r>
      <w:r w:rsidRPr="00EA09C9">
        <w:rPr>
          <w:rFonts w:cstheme="minorHAnsi"/>
          <w:b/>
          <w:bCs/>
          <w:sz w:val="24"/>
          <w:szCs w:val="24"/>
        </w:rPr>
        <w:t xml:space="preserve">Pathways to Wellbeing </w:t>
      </w:r>
      <w:r w:rsidR="00C677D3" w:rsidRPr="00EA09C9">
        <w:rPr>
          <w:rFonts w:cstheme="minorHAnsi"/>
          <w:sz w:val="24"/>
          <w:szCs w:val="24"/>
        </w:rPr>
        <w:t>in terms that went well beyond surface-level satisfaction: it “</w:t>
      </w:r>
      <w:r w:rsidR="00C677D3" w:rsidRPr="009D7328">
        <w:rPr>
          <w:rFonts w:cstheme="minorHAnsi"/>
          <w:i/>
          <w:iCs/>
          <w:color w:val="E97132" w:themeColor="accent2"/>
          <w:sz w:val="24"/>
          <w:szCs w:val="24"/>
        </w:rPr>
        <w:t>changed my life</w:t>
      </w:r>
      <w:r w:rsidR="00C677D3" w:rsidRPr="00EA09C9">
        <w:rPr>
          <w:rFonts w:cstheme="minorHAnsi"/>
          <w:sz w:val="24"/>
          <w:szCs w:val="24"/>
        </w:rPr>
        <w:t>” (AP), “</w:t>
      </w:r>
      <w:r w:rsidR="00C677D3" w:rsidRPr="009D7328">
        <w:rPr>
          <w:rFonts w:cstheme="minorHAnsi"/>
          <w:i/>
          <w:iCs/>
          <w:color w:val="E97132" w:themeColor="accent2"/>
          <w:sz w:val="24"/>
          <w:szCs w:val="24"/>
        </w:rPr>
        <w:t>made life worth living again</w:t>
      </w:r>
      <w:r w:rsidR="00C677D3" w:rsidRPr="00EA09C9">
        <w:rPr>
          <w:rFonts w:cstheme="minorHAnsi"/>
          <w:sz w:val="24"/>
          <w:szCs w:val="24"/>
        </w:rPr>
        <w:t>” (AP), and provided “</w:t>
      </w:r>
      <w:r w:rsidR="00C677D3" w:rsidRPr="009D7328">
        <w:rPr>
          <w:rFonts w:cstheme="minorHAnsi"/>
          <w:i/>
          <w:iCs/>
          <w:color w:val="E97132" w:themeColor="accent2"/>
          <w:sz w:val="24"/>
          <w:szCs w:val="24"/>
        </w:rPr>
        <w:t>a safe healing creative space</w:t>
      </w:r>
      <w:r w:rsidR="00C677D3" w:rsidRPr="00EA09C9">
        <w:rPr>
          <w:rFonts w:cstheme="minorHAnsi"/>
          <w:sz w:val="24"/>
          <w:szCs w:val="24"/>
        </w:rPr>
        <w:t>” (AP)</w:t>
      </w:r>
      <w:r w:rsidR="00FF374B" w:rsidRPr="00EA09C9">
        <w:rPr>
          <w:rFonts w:cstheme="minorHAnsi"/>
          <w:sz w:val="24"/>
          <w:szCs w:val="24"/>
        </w:rPr>
        <w:t xml:space="preserve">. These were not isolated comments but rather a consistent </w:t>
      </w:r>
      <w:r w:rsidR="00B26DED" w:rsidRPr="00EA09C9">
        <w:rPr>
          <w:rFonts w:cstheme="minorHAnsi"/>
          <w:sz w:val="24"/>
          <w:szCs w:val="24"/>
        </w:rPr>
        <w:t>theme running across all three years and across all data collection methods. The specificity and candour of participants' self-identified aims, ranging from "</w:t>
      </w:r>
      <w:r w:rsidR="00B26DED" w:rsidRPr="009D7328">
        <w:rPr>
          <w:rFonts w:cstheme="minorHAnsi"/>
          <w:i/>
          <w:iCs/>
          <w:color w:val="E97132" w:themeColor="accent2"/>
          <w:sz w:val="24"/>
          <w:szCs w:val="24"/>
        </w:rPr>
        <w:t>don't be perfectionist</w:t>
      </w:r>
      <w:r w:rsidR="00B26DED" w:rsidRPr="00EA09C9">
        <w:rPr>
          <w:rFonts w:cstheme="minorHAnsi"/>
          <w:sz w:val="24"/>
          <w:szCs w:val="24"/>
        </w:rPr>
        <w:t>" (AP) and "</w:t>
      </w:r>
      <w:r w:rsidR="00B26DED" w:rsidRPr="009D7328">
        <w:rPr>
          <w:rFonts w:cstheme="minorHAnsi"/>
          <w:i/>
          <w:iCs/>
          <w:color w:val="E97132" w:themeColor="accent2"/>
          <w:sz w:val="24"/>
          <w:szCs w:val="24"/>
        </w:rPr>
        <w:t>being kind to myself</w:t>
      </w:r>
      <w:r w:rsidR="00B26DED" w:rsidRPr="00EA09C9">
        <w:rPr>
          <w:rFonts w:cstheme="minorHAnsi"/>
          <w:sz w:val="24"/>
          <w:szCs w:val="24"/>
        </w:rPr>
        <w:t>" (AP) to "</w:t>
      </w:r>
      <w:r w:rsidR="00B26DED" w:rsidRPr="009D7328">
        <w:rPr>
          <w:rFonts w:cstheme="minorHAnsi"/>
          <w:i/>
          <w:iCs/>
          <w:color w:val="E97132" w:themeColor="accent2"/>
          <w:sz w:val="24"/>
          <w:szCs w:val="24"/>
        </w:rPr>
        <w:t>clearing my brain fog</w:t>
      </w:r>
      <w:r w:rsidR="00B26DED" w:rsidRPr="00EA09C9">
        <w:rPr>
          <w:rFonts w:cstheme="minorHAnsi"/>
          <w:sz w:val="24"/>
          <w:szCs w:val="24"/>
        </w:rPr>
        <w:t>" (AP) and "</w:t>
      </w:r>
      <w:r w:rsidR="00B26DED" w:rsidRPr="009D7328">
        <w:rPr>
          <w:rFonts w:cstheme="minorHAnsi"/>
          <w:i/>
          <w:iCs/>
          <w:color w:val="E97132" w:themeColor="accent2"/>
          <w:sz w:val="24"/>
          <w:szCs w:val="24"/>
        </w:rPr>
        <w:t>immersing myself in the Holburne experience</w:t>
      </w:r>
      <w:r w:rsidR="00B26DED" w:rsidRPr="00EA09C9">
        <w:rPr>
          <w:rFonts w:cstheme="minorHAnsi"/>
          <w:sz w:val="24"/>
          <w:szCs w:val="24"/>
        </w:rPr>
        <w:t xml:space="preserve">" (AP), and the degree to which participants felt able to record such personal reflections, speaks to the depth of psychological safety </w:t>
      </w:r>
      <w:r w:rsidR="009F03D5" w:rsidRPr="00EA09C9">
        <w:rPr>
          <w:rFonts w:cstheme="minorHAnsi"/>
          <w:b/>
          <w:bCs/>
          <w:sz w:val="24"/>
          <w:szCs w:val="24"/>
        </w:rPr>
        <w:t>Pathways to Wellbeing</w:t>
      </w:r>
      <w:r w:rsidR="009F03D5" w:rsidRPr="00EA09C9">
        <w:rPr>
          <w:rFonts w:cstheme="minorHAnsi"/>
          <w:sz w:val="24"/>
          <w:szCs w:val="24"/>
        </w:rPr>
        <w:t xml:space="preserve"> c</w:t>
      </w:r>
      <w:r w:rsidR="00B26DED" w:rsidRPr="00EA09C9">
        <w:rPr>
          <w:rFonts w:cstheme="minorHAnsi"/>
          <w:sz w:val="24"/>
          <w:szCs w:val="24"/>
        </w:rPr>
        <w:t>reated.</w:t>
      </w:r>
    </w:p>
    <w:p w14:paraId="44CDA298" w14:textId="415F0F2F" w:rsidR="006C6AF1" w:rsidRPr="00EA09C9" w:rsidRDefault="00524385" w:rsidP="000A0596">
      <w:pPr>
        <w:ind w:left="567"/>
        <w:jc w:val="both"/>
        <w:rPr>
          <w:rFonts w:cstheme="minorHAnsi"/>
          <w:sz w:val="24"/>
          <w:szCs w:val="24"/>
        </w:rPr>
      </w:pPr>
      <w:r w:rsidRPr="00EA09C9">
        <w:rPr>
          <w:rFonts w:cstheme="minorHAnsi"/>
          <w:sz w:val="24"/>
          <w:szCs w:val="24"/>
        </w:rPr>
        <w:t xml:space="preserve">Across all components of the National Accounts of Wellbeing framework, the data demonstrated meaningful change. </w:t>
      </w:r>
      <w:r w:rsidRPr="00EA09C9">
        <w:rPr>
          <w:rFonts w:cstheme="minorHAnsi"/>
          <w:b/>
          <w:bCs/>
          <w:color w:val="0070C0"/>
          <w:sz w:val="24"/>
          <w:szCs w:val="24"/>
        </w:rPr>
        <w:t>Emotional wellbeing</w:t>
      </w:r>
      <w:r w:rsidRPr="00EA09C9">
        <w:rPr>
          <w:rFonts w:cstheme="minorHAnsi"/>
          <w:color w:val="0070C0"/>
          <w:sz w:val="24"/>
          <w:szCs w:val="24"/>
        </w:rPr>
        <w:t xml:space="preserve"> </w:t>
      </w:r>
      <w:r w:rsidRPr="00EA09C9">
        <w:rPr>
          <w:rFonts w:cstheme="minorHAnsi"/>
          <w:sz w:val="24"/>
          <w:szCs w:val="24"/>
        </w:rPr>
        <w:t xml:space="preserve">improved consistently, with participants reporting reduced anxiety, increased happiness, and a greater ability to </w:t>
      </w:r>
      <w:r w:rsidRPr="00EA09C9">
        <w:rPr>
          <w:rFonts w:cstheme="minorHAnsi"/>
          <w:sz w:val="24"/>
          <w:szCs w:val="24"/>
        </w:rPr>
        <w:lastRenderedPageBreak/>
        <w:t xml:space="preserve">process difficult emotions through the creative process. </w:t>
      </w:r>
      <w:r w:rsidRPr="00EA09C9">
        <w:rPr>
          <w:rFonts w:cstheme="minorHAnsi"/>
          <w:b/>
          <w:bCs/>
          <w:color w:val="0070C0"/>
          <w:sz w:val="24"/>
          <w:szCs w:val="24"/>
        </w:rPr>
        <w:t>Life satisfaction</w:t>
      </w:r>
      <w:r w:rsidRPr="00EA09C9">
        <w:rPr>
          <w:rFonts w:cstheme="minorHAnsi"/>
          <w:color w:val="0070C0"/>
          <w:sz w:val="24"/>
          <w:szCs w:val="24"/>
        </w:rPr>
        <w:t xml:space="preserve"> </w:t>
      </w:r>
      <w:r w:rsidRPr="00EA09C9">
        <w:rPr>
          <w:rFonts w:cstheme="minorHAnsi"/>
          <w:sz w:val="24"/>
          <w:szCs w:val="24"/>
        </w:rPr>
        <w:t xml:space="preserve">shifted significantly, with participants describing transformative changes in how they understood and experienced their own lives. </w:t>
      </w:r>
      <w:r w:rsidRPr="00EA09C9">
        <w:rPr>
          <w:rFonts w:cstheme="minorHAnsi"/>
          <w:b/>
          <w:bCs/>
          <w:color w:val="0070C0"/>
          <w:sz w:val="24"/>
          <w:szCs w:val="24"/>
        </w:rPr>
        <w:t>Vitality</w:t>
      </w:r>
      <w:r w:rsidRPr="00EA09C9">
        <w:rPr>
          <w:rFonts w:cstheme="minorHAnsi"/>
          <w:color w:val="0070C0"/>
          <w:sz w:val="24"/>
          <w:szCs w:val="24"/>
        </w:rPr>
        <w:t xml:space="preserve"> </w:t>
      </w:r>
      <w:r w:rsidRPr="00EA09C9">
        <w:rPr>
          <w:rFonts w:cstheme="minorHAnsi"/>
          <w:sz w:val="24"/>
          <w:szCs w:val="24"/>
        </w:rPr>
        <w:t xml:space="preserve">was supported through </w:t>
      </w:r>
      <w:r w:rsidR="00C97248" w:rsidRPr="00EA09C9">
        <w:rPr>
          <w:rFonts w:cstheme="minorHAnsi"/>
          <w:b/>
          <w:bCs/>
          <w:sz w:val="24"/>
          <w:szCs w:val="24"/>
        </w:rPr>
        <w:t>Pathways to Wellbeing</w:t>
      </w:r>
      <w:r w:rsidR="00AB44F4" w:rsidRPr="00EA09C9">
        <w:rPr>
          <w:rFonts w:cstheme="minorHAnsi"/>
          <w:b/>
          <w:bCs/>
          <w:sz w:val="24"/>
          <w:szCs w:val="24"/>
        </w:rPr>
        <w:t>,</w:t>
      </w:r>
      <w:r w:rsidRPr="00EA09C9">
        <w:rPr>
          <w:rFonts w:cstheme="minorHAnsi"/>
          <w:sz w:val="24"/>
          <w:szCs w:val="24"/>
        </w:rPr>
        <w:t xml:space="preserve"> providing structure, motivation, and a reason to leave the house and engage with the world</w:t>
      </w:r>
      <w:r w:rsidR="00C97248" w:rsidRPr="00EA09C9">
        <w:rPr>
          <w:rFonts w:cstheme="minorHAnsi"/>
          <w:sz w:val="24"/>
          <w:szCs w:val="24"/>
        </w:rPr>
        <w:t>,</w:t>
      </w:r>
      <w:r w:rsidRPr="00EA09C9">
        <w:rPr>
          <w:rFonts w:cstheme="minorHAnsi"/>
          <w:sz w:val="24"/>
          <w:szCs w:val="24"/>
        </w:rPr>
        <w:t xml:space="preserve"> an impact that for some participants was foundational to wider recovery. </w:t>
      </w:r>
      <w:r w:rsidRPr="00EA09C9">
        <w:rPr>
          <w:rFonts w:cstheme="minorHAnsi"/>
          <w:b/>
          <w:bCs/>
          <w:color w:val="0070C0"/>
          <w:sz w:val="24"/>
          <w:szCs w:val="24"/>
        </w:rPr>
        <w:t>Resilience and self-esteem</w:t>
      </w:r>
      <w:r w:rsidRPr="00EA09C9">
        <w:rPr>
          <w:rFonts w:cstheme="minorHAnsi"/>
          <w:color w:val="0070C0"/>
          <w:sz w:val="24"/>
          <w:szCs w:val="24"/>
        </w:rPr>
        <w:t xml:space="preserve"> </w:t>
      </w:r>
      <w:r w:rsidRPr="00EA09C9">
        <w:rPr>
          <w:rFonts w:cstheme="minorHAnsi"/>
          <w:sz w:val="24"/>
          <w:szCs w:val="24"/>
        </w:rPr>
        <w:t xml:space="preserve">were strengthened through the non-judgmental environment, the experience of creative accomplishment, and a meaningful shift in identity: from </w:t>
      </w:r>
      <w:r w:rsidR="00C97248" w:rsidRPr="00EA09C9">
        <w:rPr>
          <w:rFonts w:cstheme="minorHAnsi"/>
          <w:sz w:val="24"/>
          <w:szCs w:val="24"/>
        </w:rPr>
        <w:t xml:space="preserve">a person with mental health needs to a </w:t>
      </w:r>
      <w:r w:rsidRPr="00EA09C9">
        <w:rPr>
          <w:rFonts w:cstheme="minorHAnsi"/>
          <w:sz w:val="24"/>
          <w:szCs w:val="24"/>
        </w:rPr>
        <w:t xml:space="preserve">creative person with skills and something to offer. </w:t>
      </w:r>
      <w:r w:rsidRPr="00EA09C9">
        <w:rPr>
          <w:rFonts w:cstheme="minorHAnsi"/>
          <w:b/>
          <w:bCs/>
          <w:color w:val="0070C0"/>
          <w:sz w:val="24"/>
          <w:szCs w:val="24"/>
        </w:rPr>
        <w:t>Positive functioning</w:t>
      </w:r>
      <w:r w:rsidRPr="00EA09C9">
        <w:rPr>
          <w:rFonts w:cstheme="minorHAnsi"/>
          <w:color w:val="0070C0"/>
          <w:sz w:val="24"/>
          <w:szCs w:val="24"/>
        </w:rPr>
        <w:t xml:space="preserve"> </w:t>
      </w:r>
      <w:r w:rsidRPr="00EA09C9">
        <w:rPr>
          <w:rFonts w:cstheme="minorHAnsi"/>
          <w:sz w:val="24"/>
          <w:szCs w:val="24"/>
        </w:rPr>
        <w:t xml:space="preserve">was improved through </w:t>
      </w:r>
      <w:r w:rsidRPr="00EA09C9">
        <w:rPr>
          <w:rFonts w:cstheme="minorHAnsi"/>
          <w:b/>
          <w:bCs/>
          <w:color w:val="0070C0"/>
          <w:sz w:val="24"/>
          <w:szCs w:val="24"/>
        </w:rPr>
        <w:t>engagement</w:t>
      </w:r>
      <w:r w:rsidRPr="00EA09C9">
        <w:rPr>
          <w:rFonts w:cstheme="minorHAnsi"/>
          <w:sz w:val="24"/>
          <w:szCs w:val="24"/>
        </w:rPr>
        <w:t xml:space="preserve">, </w:t>
      </w:r>
      <w:r w:rsidRPr="00EA09C9">
        <w:rPr>
          <w:rFonts w:cstheme="minorHAnsi"/>
          <w:b/>
          <w:bCs/>
          <w:color w:val="0070C0"/>
          <w:sz w:val="24"/>
          <w:szCs w:val="24"/>
        </w:rPr>
        <w:t>competence, autonomy</w:t>
      </w:r>
      <w:r w:rsidRPr="00EA09C9">
        <w:rPr>
          <w:rFonts w:cstheme="minorHAnsi"/>
          <w:sz w:val="24"/>
          <w:szCs w:val="24"/>
        </w:rPr>
        <w:t xml:space="preserve">, and a renewed sense of </w:t>
      </w:r>
      <w:r w:rsidRPr="00EA09C9">
        <w:rPr>
          <w:rFonts w:cstheme="minorHAnsi"/>
          <w:b/>
          <w:bCs/>
          <w:color w:val="0070C0"/>
          <w:sz w:val="24"/>
          <w:szCs w:val="24"/>
        </w:rPr>
        <w:t>meaning and purpose</w:t>
      </w:r>
      <w:r w:rsidRPr="00EA09C9">
        <w:rPr>
          <w:rFonts w:cstheme="minorHAnsi"/>
          <w:sz w:val="24"/>
          <w:szCs w:val="24"/>
        </w:rPr>
        <w:t xml:space="preserve">. </w:t>
      </w:r>
      <w:r w:rsidRPr="00EA09C9">
        <w:rPr>
          <w:rFonts w:cstheme="minorHAnsi"/>
          <w:b/>
          <w:bCs/>
          <w:color w:val="0070C0"/>
          <w:sz w:val="24"/>
          <w:szCs w:val="24"/>
        </w:rPr>
        <w:t>Social wellbeing</w:t>
      </w:r>
      <w:r w:rsidRPr="00EA09C9">
        <w:rPr>
          <w:rFonts w:cstheme="minorHAnsi"/>
          <w:color w:val="0070C0"/>
          <w:sz w:val="24"/>
          <w:szCs w:val="24"/>
        </w:rPr>
        <w:t xml:space="preserve"> </w:t>
      </w:r>
      <w:r w:rsidRPr="00EA09C9">
        <w:rPr>
          <w:rFonts w:cstheme="minorHAnsi"/>
          <w:sz w:val="24"/>
          <w:szCs w:val="24"/>
        </w:rPr>
        <w:t>was transformed for many participants, with the programme addressing social isolation, building lasting friendships</w:t>
      </w:r>
      <w:r w:rsidR="00AB44F4" w:rsidRPr="00EA09C9">
        <w:rPr>
          <w:rFonts w:cstheme="minorHAnsi"/>
          <w:sz w:val="24"/>
          <w:szCs w:val="24"/>
        </w:rPr>
        <w:t xml:space="preserve"> and </w:t>
      </w:r>
      <w:r w:rsidR="00AB44F4" w:rsidRPr="00EA09C9">
        <w:rPr>
          <w:rFonts w:cstheme="minorHAnsi"/>
          <w:b/>
          <w:bCs/>
          <w:color w:val="0070C0"/>
          <w:sz w:val="24"/>
          <w:szCs w:val="24"/>
        </w:rPr>
        <w:t>supportive relationships</w:t>
      </w:r>
      <w:r w:rsidRPr="00EA09C9">
        <w:rPr>
          <w:rFonts w:cstheme="minorHAnsi"/>
          <w:sz w:val="24"/>
          <w:szCs w:val="24"/>
        </w:rPr>
        <w:t xml:space="preserve">, and creating a sense of </w:t>
      </w:r>
      <w:r w:rsidR="005E3399" w:rsidRPr="00EA09C9">
        <w:rPr>
          <w:rFonts w:cstheme="minorHAnsi"/>
          <w:b/>
          <w:bCs/>
          <w:color w:val="0070C0"/>
          <w:sz w:val="24"/>
          <w:szCs w:val="24"/>
        </w:rPr>
        <w:t>trust and</w:t>
      </w:r>
      <w:r w:rsidR="005E3399" w:rsidRPr="00EA09C9">
        <w:rPr>
          <w:rFonts w:cstheme="minorHAnsi"/>
          <w:color w:val="0070C0"/>
          <w:sz w:val="24"/>
          <w:szCs w:val="24"/>
        </w:rPr>
        <w:t xml:space="preserve"> </w:t>
      </w:r>
      <w:r w:rsidRPr="00EA09C9">
        <w:rPr>
          <w:rFonts w:cstheme="minorHAnsi"/>
          <w:b/>
          <w:bCs/>
          <w:color w:val="0070C0"/>
          <w:sz w:val="24"/>
          <w:szCs w:val="24"/>
        </w:rPr>
        <w:t>belonging</w:t>
      </w:r>
      <w:r w:rsidRPr="00EA09C9">
        <w:rPr>
          <w:rFonts w:cstheme="minorHAnsi"/>
          <w:color w:val="0070C0"/>
          <w:sz w:val="24"/>
          <w:szCs w:val="24"/>
        </w:rPr>
        <w:t xml:space="preserve"> </w:t>
      </w:r>
      <w:r w:rsidRPr="00EA09C9">
        <w:rPr>
          <w:rFonts w:cstheme="minorHAnsi"/>
          <w:sz w:val="24"/>
          <w:szCs w:val="24"/>
        </w:rPr>
        <w:t>to the Holburne community that extended well beyond the sessions</w:t>
      </w:r>
      <w:r w:rsidR="005E3399" w:rsidRPr="00EA09C9">
        <w:rPr>
          <w:rFonts w:cstheme="minorHAnsi"/>
          <w:sz w:val="24"/>
          <w:szCs w:val="24"/>
        </w:rPr>
        <w:t xml:space="preserve"> and project</w:t>
      </w:r>
      <w:r w:rsidRPr="00EA09C9">
        <w:rPr>
          <w:rFonts w:cstheme="minorHAnsi"/>
          <w:sz w:val="24"/>
          <w:szCs w:val="24"/>
        </w:rPr>
        <w:t xml:space="preserve"> themselves.</w:t>
      </w:r>
    </w:p>
    <w:p w14:paraId="21F51782" w14:textId="52E9D629" w:rsidR="00092C2F" w:rsidRPr="00EA09C9" w:rsidRDefault="00092C2F" w:rsidP="00552BE8">
      <w:pPr>
        <w:pStyle w:val="Heading3"/>
      </w:pPr>
      <w:bookmarkStart w:id="38" w:name="_Toc232696140"/>
      <w:r w:rsidRPr="00EA09C9">
        <w:t xml:space="preserve">Ripple </w:t>
      </w:r>
      <w:r w:rsidR="00B21E97">
        <w:t>E</w:t>
      </w:r>
      <w:r w:rsidRPr="00EA09C9">
        <w:t xml:space="preserve">ffects: </w:t>
      </w:r>
      <w:r w:rsidR="00B21E97">
        <w:t>I</w:t>
      </w:r>
      <w:r w:rsidRPr="00EA09C9">
        <w:t xml:space="preserve">mpact </w:t>
      </w:r>
      <w:r w:rsidR="00B21E97">
        <w:t>B</w:t>
      </w:r>
      <w:r w:rsidRPr="00EA09C9">
        <w:t xml:space="preserve">eyond the </w:t>
      </w:r>
      <w:r w:rsidR="00B21E97">
        <w:t>P</w:t>
      </w:r>
      <w:r w:rsidRPr="00EA09C9">
        <w:t>r</w:t>
      </w:r>
      <w:r w:rsidR="00363503" w:rsidRPr="00EA09C9">
        <w:t>ogramme</w:t>
      </w:r>
      <w:bookmarkEnd w:id="38"/>
    </w:p>
    <w:p w14:paraId="791CC465" w14:textId="77777777" w:rsidR="00750341" w:rsidRPr="00EA09C9" w:rsidRDefault="00750341" w:rsidP="00750341">
      <w:pPr>
        <w:ind w:left="567"/>
        <w:jc w:val="both"/>
        <w:rPr>
          <w:rFonts w:cstheme="minorHAnsi"/>
          <w:sz w:val="24"/>
          <w:szCs w:val="24"/>
        </w:rPr>
      </w:pPr>
      <w:r w:rsidRPr="00EA09C9">
        <w:rPr>
          <w:rFonts w:cstheme="minorHAnsi"/>
          <w:sz w:val="24"/>
          <w:szCs w:val="24"/>
        </w:rPr>
        <w:t xml:space="preserve">One of the most prominent impacts of </w:t>
      </w:r>
      <w:r w:rsidRPr="00EA09C9">
        <w:rPr>
          <w:rFonts w:cstheme="minorHAnsi"/>
          <w:b/>
          <w:bCs/>
          <w:sz w:val="24"/>
          <w:szCs w:val="24"/>
        </w:rPr>
        <w:t>Pathways to Wellbeing</w:t>
      </w:r>
      <w:r w:rsidRPr="00EA09C9">
        <w:rPr>
          <w:rFonts w:cstheme="minorHAnsi"/>
          <w:sz w:val="24"/>
          <w:szCs w:val="24"/>
        </w:rPr>
        <w:t xml:space="preserve"> was the extent to which change rippled outward into participants' wider lives, networks, and communities, often in ways that extended far beyond what the programme could directly observe or measure.</w:t>
      </w:r>
    </w:p>
    <w:p w14:paraId="5FA755C5" w14:textId="77777777" w:rsidR="00750341" w:rsidRPr="00EA09C9" w:rsidRDefault="00750341" w:rsidP="00750341">
      <w:pPr>
        <w:ind w:left="567"/>
        <w:jc w:val="both"/>
        <w:rPr>
          <w:rFonts w:cstheme="minorHAnsi"/>
          <w:sz w:val="24"/>
          <w:szCs w:val="24"/>
        </w:rPr>
      </w:pPr>
      <w:r w:rsidRPr="00EA09C9">
        <w:rPr>
          <w:rFonts w:cstheme="minorHAnsi"/>
          <w:sz w:val="24"/>
          <w:szCs w:val="24"/>
        </w:rPr>
        <w:t xml:space="preserve">Within the evaluation data, numerous examples speak to this transfer of energy and confidence into everyday life. Participants described finding employment after attending, embarking on further art study, and joining other community groups, steps which in many cases would have felt unimaginable before their involvement with </w:t>
      </w:r>
      <w:r w:rsidRPr="00EA09C9">
        <w:rPr>
          <w:rFonts w:cstheme="minorHAnsi"/>
          <w:b/>
          <w:bCs/>
          <w:sz w:val="24"/>
          <w:szCs w:val="24"/>
        </w:rPr>
        <w:t>Pathways</w:t>
      </w:r>
      <w:r w:rsidRPr="00EA09C9">
        <w:rPr>
          <w:rFonts w:cstheme="minorHAnsi"/>
          <w:sz w:val="24"/>
          <w:szCs w:val="24"/>
        </w:rPr>
        <w:t>. Participants shared recurring examples of how the programme's capacity to restore agency and momentum extended into the most ordinary corners of daily life: participants described getting up earlier than usual, leaving the house more readily, and actively seeking out new opportunities — a pattern of re-engagement with the world that recurred consistently across all three years.</w:t>
      </w:r>
    </w:p>
    <w:p w14:paraId="319242CE" w14:textId="5FC13635" w:rsidR="00750341" w:rsidRPr="00EA09C9" w:rsidRDefault="00750341" w:rsidP="00750341">
      <w:pPr>
        <w:ind w:left="567"/>
        <w:jc w:val="both"/>
        <w:rPr>
          <w:rFonts w:cstheme="minorHAnsi"/>
          <w:sz w:val="24"/>
          <w:szCs w:val="24"/>
        </w:rPr>
      </w:pPr>
      <w:r w:rsidRPr="00EA09C9">
        <w:rPr>
          <w:rFonts w:cstheme="minorHAnsi"/>
          <w:sz w:val="24"/>
          <w:szCs w:val="24"/>
        </w:rPr>
        <w:t xml:space="preserve">The skills and knowledge participants gained during sessions were actively shared beyond </w:t>
      </w:r>
      <w:r w:rsidR="008F073C" w:rsidRPr="00EA09C9">
        <w:rPr>
          <w:rFonts w:cstheme="minorHAnsi"/>
          <w:b/>
          <w:bCs/>
          <w:sz w:val="24"/>
          <w:szCs w:val="24"/>
        </w:rPr>
        <w:t xml:space="preserve">Pathways </w:t>
      </w:r>
      <w:r w:rsidRPr="00EA09C9">
        <w:rPr>
          <w:rFonts w:cstheme="minorHAnsi"/>
          <w:sz w:val="24"/>
          <w:szCs w:val="24"/>
        </w:rPr>
        <w:t xml:space="preserve">sessions. Some participants began selling pieces they had made, demonstrating how creative learning within </w:t>
      </w:r>
      <w:r w:rsidRPr="00EA09C9">
        <w:rPr>
          <w:rFonts w:cstheme="minorHAnsi"/>
          <w:b/>
          <w:bCs/>
          <w:sz w:val="24"/>
          <w:szCs w:val="24"/>
        </w:rPr>
        <w:t>Pathways</w:t>
      </w:r>
      <w:r w:rsidRPr="00EA09C9">
        <w:rPr>
          <w:rFonts w:cstheme="minorHAnsi"/>
          <w:sz w:val="24"/>
          <w:szCs w:val="24"/>
        </w:rPr>
        <w:t xml:space="preserve"> generated not only personal satisfaction but tangible economic and social contribution. Others shared newly acquired techniques with friends and family members and other community groups, and several brought family members to the Holburne to share connections they had formed with the collections: one described bringing a nephew who had never visited an art museum before and watching him become absorbed in everything he saw. </w:t>
      </w:r>
      <w:r w:rsidRPr="00EA09C9">
        <w:rPr>
          <w:rFonts w:cstheme="minorHAnsi"/>
          <w:b/>
          <w:bCs/>
          <w:sz w:val="24"/>
          <w:szCs w:val="24"/>
        </w:rPr>
        <w:t>Pathways</w:t>
      </w:r>
      <w:r w:rsidRPr="00EA09C9">
        <w:rPr>
          <w:rFonts w:cstheme="minorHAnsi"/>
          <w:sz w:val="24"/>
          <w:szCs w:val="24"/>
        </w:rPr>
        <w:t xml:space="preserve"> </w:t>
      </w:r>
      <w:r w:rsidRPr="00EA09C9">
        <w:rPr>
          <w:rFonts w:cstheme="minorHAnsi"/>
          <w:b/>
          <w:bCs/>
          <w:sz w:val="24"/>
          <w:szCs w:val="24"/>
        </w:rPr>
        <w:t>to Wellbeing’s</w:t>
      </w:r>
      <w:r w:rsidRPr="00EA09C9">
        <w:rPr>
          <w:rFonts w:cstheme="minorHAnsi"/>
          <w:sz w:val="24"/>
          <w:szCs w:val="24"/>
        </w:rPr>
        <w:t xml:space="preserve"> reach, in this sense, extended into participants' family lives and social networks in ways that are difficult to quantify but clearly significant.</w:t>
      </w:r>
    </w:p>
    <w:p w14:paraId="5319A350" w14:textId="77777777" w:rsidR="00750341" w:rsidRPr="00EA09C9" w:rsidRDefault="00750341" w:rsidP="00750341">
      <w:pPr>
        <w:ind w:left="567"/>
        <w:jc w:val="both"/>
        <w:rPr>
          <w:rFonts w:cstheme="minorHAnsi"/>
          <w:sz w:val="24"/>
          <w:szCs w:val="24"/>
        </w:rPr>
      </w:pPr>
      <w:r w:rsidRPr="00EA09C9">
        <w:rPr>
          <w:rFonts w:cstheme="minorHAnsi"/>
          <w:sz w:val="24"/>
          <w:szCs w:val="24"/>
        </w:rPr>
        <w:t xml:space="preserve">Volunteering emerged as a particularly meaningful ripple effect throughout the evaluation period. Several former participants went on to volunteer for the Holburne and partner organisations, motivated by a desire to give back to the communities and spaces that had supported them. One long-standing participant took on a group lead </w:t>
      </w:r>
      <w:r w:rsidRPr="00EA09C9">
        <w:rPr>
          <w:rFonts w:cstheme="minorHAnsi"/>
          <w:sz w:val="24"/>
          <w:szCs w:val="24"/>
        </w:rPr>
        <w:lastRenderedPageBreak/>
        <w:t xml:space="preserve">volunteer role and described her ongoing involvement as a lifeline. Another represented the programme by greeting a royal visitor and subsequently spoke publicly to 120 people at the symposium, a remarkable trajectory for someone who had joined </w:t>
      </w:r>
      <w:r w:rsidRPr="00EA09C9">
        <w:rPr>
          <w:rFonts w:cstheme="minorHAnsi"/>
          <w:b/>
          <w:bCs/>
          <w:sz w:val="24"/>
          <w:szCs w:val="24"/>
        </w:rPr>
        <w:t>Pathways</w:t>
      </w:r>
      <w:r w:rsidRPr="00EA09C9">
        <w:rPr>
          <w:rFonts w:cstheme="minorHAnsi"/>
          <w:sz w:val="24"/>
          <w:szCs w:val="24"/>
        </w:rPr>
        <w:t xml:space="preserve"> seeking support with confidence. These examples speak to a transformation that goes far beyond improved wellbeing scores: participants moved from being recipients of support to active contributors to their communities.</w:t>
      </w:r>
    </w:p>
    <w:p w14:paraId="199B2309" w14:textId="77777777" w:rsidR="00750341" w:rsidRPr="00EA09C9" w:rsidRDefault="00750341" w:rsidP="00750341">
      <w:pPr>
        <w:ind w:left="567"/>
        <w:jc w:val="both"/>
        <w:rPr>
          <w:rFonts w:cstheme="minorHAnsi"/>
          <w:sz w:val="24"/>
          <w:szCs w:val="24"/>
        </w:rPr>
      </w:pPr>
      <w:r w:rsidRPr="00EA09C9">
        <w:rPr>
          <w:rFonts w:cstheme="minorHAnsi"/>
          <w:sz w:val="24"/>
          <w:szCs w:val="24"/>
        </w:rPr>
        <w:t xml:space="preserve">The alumni creative sessions, self-run by former participants with space provided by the Holburne, represent another ripple effect. Rather than leaving the programme and losing the community and creative practice it had provided, participants sustained and self-organised their own continuation, demonstrating the degree to which </w:t>
      </w:r>
      <w:r w:rsidRPr="00EA09C9">
        <w:rPr>
          <w:rFonts w:cstheme="minorHAnsi"/>
          <w:b/>
          <w:bCs/>
          <w:sz w:val="24"/>
          <w:szCs w:val="24"/>
        </w:rPr>
        <w:t>Pathways</w:t>
      </w:r>
      <w:r w:rsidRPr="00EA09C9">
        <w:rPr>
          <w:rFonts w:cstheme="minorHAnsi"/>
          <w:sz w:val="24"/>
          <w:szCs w:val="24"/>
        </w:rPr>
        <w:t xml:space="preserve"> had equipped them not only with skills and confidence but with the social infrastructure to maintain their own wellbeing independently.</w:t>
      </w:r>
    </w:p>
    <w:p w14:paraId="6F9BC41E" w14:textId="78F17644" w:rsidR="00750341" w:rsidRPr="00EA09C9" w:rsidRDefault="00750341" w:rsidP="00750341">
      <w:pPr>
        <w:ind w:left="567"/>
        <w:jc w:val="both"/>
        <w:rPr>
          <w:rFonts w:cstheme="minorHAnsi"/>
          <w:sz w:val="24"/>
          <w:szCs w:val="24"/>
        </w:rPr>
      </w:pPr>
      <w:r w:rsidRPr="00EA09C9">
        <w:rPr>
          <w:rFonts w:cstheme="minorHAnsi"/>
          <w:sz w:val="24"/>
          <w:szCs w:val="24"/>
        </w:rPr>
        <w:t xml:space="preserve">Referrers observed this outward momentum directly in their patients and clients, noting </w:t>
      </w:r>
      <w:r w:rsidR="00132D67" w:rsidRPr="00EA09C9">
        <w:rPr>
          <w:rFonts w:cstheme="minorHAnsi"/>
          <w:sz w:val="24"/>
          <w:szCs w:val="24"/>
        </w:rPr>
        <w:t>that individuals who had previously been socially isolated and housebound became more active, more socially connected, and better</w:t>
      </w:r>
      <w:r w:rsidRPr="00EA09C9">
        <w:rPr>
          <w:rFonts w:cstheme="minorHAnsi"/>
          <w:sz w:val="24"/>
          <w:szCs w:val="24"/>
        </w:rPr>
        <w:t xml:space="preserve"> able to engage with services and opportunities beyond </w:t>
      </w:r>
      <w:r w:rsidRPr="00EA09C9">
        <w:rPr>
          <w:rFonts w:cstheme="minorHAnsi"/>
          <w:b/>
          <w:bCs/>
          <w:sz w:val="24"/>
          <w:szCs w:val="24"/>
        </w:rPr>
        <w:t>Pathways</w:t>
      </w:r>
      <w:r w:rsidRPr="00EA09C9">
        <w:rPr>
          <w:rFonts w:cstheme="minorHAnsi"/>
          <w:sz w:val="24"/>
          <w:szCs w:val="24"/>
        </w:rPr>
        <w:t>. The programme's role as a stepping stone, described by one referrer as offering "really valuable stepping stones toward greater independence", was consistently noted as one of its most important functions within the local mental health landscape.</w:t>
      </w:r>
    </w:p>
    <w:p w14:paraId="0CED1AEE" w14:textId="23F2406B" w:rsidR="00750341" w:rsidRPr="00EA09C9" w:rsidRDefault="00D87C54" w:rsidP="00750341">
      <w:pPr>
        <w:ind w:left="567"/>
        <w:jc w:val="both"/>
        <w:rPr>
          <w:rFonts w:cstheme="minorHAnsi"/>
          <w:sz w:val="24"/>
          <w:szCs w:val="24"/>
        </w:rPr>
      </w:pPr>
      <w:r>
        <w:rPr>
          <w:rFonts w:cstheme="minorHAnsi"/>
          <w:sz w:val="24"/>
          <w:szCs w:val="24"/>
        </w:rPr>
        <w:t>These</w:t>
      </w:r>
      <w:r w:rsidR="00750341" w:rsidRPr="00EA09C9">
        <w:rPr>
          <w:rFonts w:cstheme="minorHAnsi"/>
          <w:sz w:val="24"/>
          <w:szCs w:val="24"/>
        </w:rPr>
        <w:t xml:space="preserve"> ripple effects suggest that </w:t>
      </w:r>
      <w:r w:rsidR="00750341" w:rsidRPr="00EA09C9">
        <w:rPr>
          <w:rFonts w:cstheme="minorHAnsi"/>
          <w:b/>
          <w:bCs/>
          <w:sz w:val="24"/>
          <w:szCs w:val="24"/>
        </w:rPr>
        <w:t>Pathways to Wellbeing's</w:t>
      </w:r>
      <w:r w:rsidR="00750341" w:rsidRPr="00EA09C9">
        <w:rPr>
          <w:rFonts w:cstheme="minorHAnsi"/>
          <w:sz w:val="24"/>
          <w:szCs w:val="24"/>
        </w:rPr>
        <w:t xml:space="preserve"> impact should not be understood only in terms of what participants experience during the programme, but in terms of what becomes possible for them, and for those around them, because of it. </w:t>
      </w:r>
      <w:r w:rsidR="00A14A6D" w:rsidRPr="00EA09C9">
        <w:rPr>
          <w:rFonts w:cstheme="minorHAnsi"/>
          <w:b/>
          <w:bCs/>
          <w:sz w:val="24"/>
          <w:szCs w:val="24"/>
        </w:rPr>
        <w:t>Pathways to Wellbeing</w:t>
      </w:r>
      <w:r w:rsidR="00750341" w:rsidRPr="00EA09C9">
        <w:rPr>
          <w:rFonts w:cstheme="minorHAnsi"/>
          <w:sz w:val="24"/>
          <w:szCs w:val="24"/>
        </w:rPr>
        <w:t xml:space="preserve"> does not </w:t>
      </w:r>
      <w:r w:rsidR="00A14A6D" w:rsidRPr="00EA09C9">
        <w:rPr>
          <w:rFonts w:cstheme="minorHAnsi"/>
          <w:sz w:val="24"/>
          <w:szCs w:val="24"/>
        </w:rPr>
        <w:t>just</w:t>
      </w:r>
      <w:r w:rsidR="00750341" w:rsidRPr="00EA09C9">
        <w:rPr>
          <w:rFonts w:cstheme="minorHAnsi"/>
          <w:sz w:val="24"/>
          <w:szCs w:val="24"/>
        </w:rPr>
        <w:t xml:space="preserve"> improve wellbeing in a contained and temporary way; rather, it rebuilds the conditions </w:t>
      </w:r>
      <w:r w:rsidR="00A14A6D" w:rsidRPr="00EA09C9">
        <w:rPr>
          <w:rFonts w:cstheme="minorHAnsi"/>
          <w:sz w:val="24"/>
          <w:szCs w:val="24"/>
        </w:rPr>
        <w:t xml:space="preserve">in which people can live fuller, more connected, and more </w:t>
      </w:r>
      <w:r w:rsidR="00750341" w:rsidRPr="00EA09C9">
        <w:rPr>
          <w:rFonts w:cstheme="minorHAnsi"/>
          <w:sz w:val="24"/>
          <w:szCs w:val="24"/>
        </w:rPr>
        <w:t>self-directed lives.</w:t>
      </w:r>
    </w:p>
    <w:p w14:paraId="07B5A592" w14:textId="79CA450D" w:rsidR="00A6702E" w:rsidRPr="00EA09C9" w:rsidRDefault="00A6702E" w:rsidP="00447010">
      <w:pPr>
        <w:pStyle w:val="Heading3"/>
      </w:pPr>
      <w:bookmarkStart w:id="39" w:name="_Toc232696141"/>
      <w:r w:rsidRPr="00EA09C9">
        <w:t xml:space="preserve">Impact </w:t>
      </w:r>
      <w:r w:rsidR="00552BE8">
        <w:t>B</w:t>
      </w:r>
      <w:r w:rsidRPr="00EA09C9">
        <w:t xml:space="preserve">eyond </w:t>
      </w:r>
      <w:r w:rsidR="00552BE8">
        <w:t>P</w:t>
      </w:r>
      <w:r w:rsidRPr="00EA09C9">
        <w:t>articipants</w:t>
      </w:r>
      <w:bookmarkEnd w:id="39"/>
      <w:r w:rsidRPr="00EA09C9">
        <w:t xml:space="preserve"> </w:t>
      </w:r>
    </w:p>
    <w:p w14:paraId="44DE154B" w14:textId="7B7368EB" w:rsidR="00F15FF6" w:rsidRPr="00EA09C9" w:rsidRDefault="00F15FF6" w:rsidP="000A0596">
      <w:pPr>
        <w:ind w:left="567"/>
        <w:jc w:val="both"/>
        <w:rPr>
          <w:rFonts w:cstheme="minorHAnsi"/>
          <w:sz w:val="24"/>
          <w:szCs w:val="24"/>
        </w:rPr>
      </w:pPr>
      <w:r w:rsidRPr="00EA09C9">
        <w:rPr>
          <w:rFonts w:cstheme="minorHAnsi"/>
          <w:b/>
          <w:bCs/>
          <w:sz w:val="24"/>
          <w:szCs w:val="24"/>
        </w:rPr>
        <w:t xml:space="preserve">Pathways to Wellbeing’s </w:t>
      </w:r>
      <w:r w:rsidRPr="00EA09C9">
        <w:rPr>
          <w:rFonts w:cstheme="minorHAnsi"/>
          <w:sz w:val="24"/>
          <w:szCs w:val="24"/>
        </w:rPr>
        <w:t xml:space="preserve">impact extended beyond participants. Staff and artists </w:t>
      </w:r>
      <w:r w:rsidR="00E47964">
        <w:rPr>
          <w:rFonts w:cstheme="minorHAnsi"/>
          <w:sz w:val="24"/>
          <w:szCs w:val="24"/>
        </w:rPr>
        <w:t xml:space="preserve">surveys indicated staff </w:t>
      </w:r>
      <w:r w:rsidRPr="00EA09C9">
        <w:rPr>
          <w:rFonts w:cstheme="minorHAnsi"/>
          <w:sz w:val="24"/>
          <w:szCs w:val="24"/>
        </w:rPr>
        <w:t xml:space="preserve">experienced a </w:t>
      </w:r>
      <w:r w:rsidRPr="00EA09C9">
        <w:rPr>
          <w:rFonts w:cstheme="minorHAnsi"/>
          <w:b/>
          <w:bCs/>
          <w:sz w:val="24"/>
          <w:szCs w:val="24"/>
        </w:rPr>
        <w:t xml:space="preserve">7% </w:t>
      </w:r>
      <w:r w:rsidRPr="00EA09C9">
        <w:rPr>
          <w:rFonts w:cstheme="minorHAnsi"/>
          <w:sz w:val="24"/>
          <w:szCs w:val="24"/>
        </w:rPr>
        <w:t xml:space="preserve">mean average increase in their own wellbeing scores after engagement, with all measures </w:t>
      </w:r>
      <w:r w:rsidR="007931CE" w:rsidRPr="00EA09C9">
        <w:rPr>
          <w:rFonts w:cstheme="minorHAnsi"/>
          <w:sz w:val="24"/>
          <w:szCs w:val="24"/>
        </w:rPr>
        <w:t>improving.</w:t>
      </w:r>
      <w:r w:rsidR="00E47964">
        <w:rPr>
          <w:rStyle w:val="FootnoteReference"/>
          <w:rFonts w:cstheme="minorHAnsi"/>
          <w:sz w:val="24"/>
          <w:szCs w:val="24"/>
        </w:rPr>
        <w:footnoteReference w:id="3"/>
      </w:r>
      <w:r w:rsidR="007931CE" w:rsidRPr="00EA09C9">
        <w:rPr>
          <w:rFonts w:cstheme="minorHAnsi"/>
          <w:sz w:val="24"/>
          <w:szCs w:val="24"/>
        </w:rPr>
        <w:t xml:space="preserve"> Both quantitatively and qualitatively, facilitating </w:t>
      </w:r>
      <w:r w:rsidR="007931CE" w:rsidRPr="00EA09C9">
        <w:rPr>
          <w:rFonts w:cstheme="minorHAnsi"/>
          <w:b/>
          <w:bCs/>
          <w:sz w:val="24"/>
          <w:szCs w:val="24"/>
        </w:rPr>
        <w:t>Pathways to Wellbeing</w:t>
      </w:r>
      <w:r w:rsidR="007931CE" w:rsidRPr="00EA09C9">
        <w:rPr>
          <w:rFonts w:cstheme="minorHAnsi"/>
          <w:sz w:val="24"/>
          <w:szCs w:val="24"/>
        </w:rPr>
        <w:t xml:space="preserve"> improved </w:t>
      </w:r>
      <w:r w:rsidR="007931CE" w:rsidRPr="00EA09C9">
        <w:rPr>
          <w:rFonts w:cstheme="minorHAnsi"/>
          <w:b/>
          <w:bCs/>
          <w:color w:val="0070C0"/>
          <w:sz w:val="24"/>
          <w:szCs w:val="24"/>
        </w:rPr>
        <w:t>emotional wellbeing</w:t>
      </w:r>
      <w:r w:rsidR="007931CE" w:rsidRPr="00EA09C9">
        <w:rPr>
          <w:rFonts w:cstheme="minorHAnsi"/>
          <w:sz w:val="24"/>
          <w:szCs w:val="24"/>
        </w:rPr>
        <w:t xml:space="preserve">, </w:t>
      </w:r>
      <w:r w:rsidR="007931CE" w:rsidRPr="00EA09C9">
        <w:rPr>
          <w:rFonts w:cstheme="minorHAnsi"/>
          <w:b/>
          <w:bCs/>
          <w:color w:val="0070C0"/>
          <w:sz w:val="24"/>
          <w:szCs w:val="24"/>
        </w:rPr>
        <w:t>self-esteem</w:t>
      </w:r>
      <w:r w:rsidR="007931CE" w:rsidRPr="00EA09C9">
        <w:rPr>
          <w:rFonts w:cstheme="minorHAnsi"/>
          <w:sz w:val="24"/>
          <w:szCs w:val="24"/>
        </w:rPr>
        <w:t xml:space="preserve">, </w:t>
      </w:r>
      <w:r w:rsidR="007931CE" w:rsidRPr="00EA09C9">
        <w:rPr>
          <w:rFonts w:cstheme="minorHAnsi"/>
          <w:b/>
          <w:bCs/>
          <w:color w:val="0070C0"/>
          <w:sz w:val="24"/>
          <w:szCs w:val="24"/>
        </w:rPr>
        <w:t>resilience</w:t>
      </w:r>
      <w:r w:rsidR="007931CE" w:rsidRPr="00EA09C9">
        <w:rPr>
          <w:rFonts w:cstheme="minorHAnsi"/>
          <w:sz w:val="24"/>
          <w:szCs w:val="24"/>
        </w:rPr>
        <w:t xml:space="preserve">, </w:t>
      </w:r>
      <w:r w:rsidR="007931CE" w:rsidRPr="00EA09C9">
        <w:rPr>
          <w:rFonts w:cstheme="minorHAnsi"/>
          <w:b/>
          <w:bCs/>
          <w:color w:val="0070C0"/>
          <w:sz w:val="24"/>
          <w:szCs w:val="24"/>
        </w:rPr>
        <w:t>positive functioning</w:t>
      </w:r>
      <w:r w:rsidR="007931CE" w:rsidRPr="00EA09C9">
        <w:rPr>
          <w:rFonts w:cstheme="minorHAnsi"/>
          <w:sz w:val="24"/>
          <w:szCs w:val="24"/>
        </w:rPr>
        <w:t xml:space="preserve">, and </w:t>
      </w:r>
      <w:r w:rsidR="007931CE" w:rsidRPr="00EA09C9">
        <w:rPr>
          <w:rFonts w:cstheme="minorHAnsi"/>
          <w:b/>
          <w:bCs/>
          <w:color w:val="0070C0"/>
          <w:sz w:val="24"/>
          <w:szCs w:val="24"/>
        </w:rPr>
        <w:t>social wellbeing</w:t>
      </w:r>
      <w:r w:rsidR="007931CE" w:rsidRPr="00EA09C9">
        <w:rPr>
          <w:rFonts w:cstheme="minorHAnsi"/>
          <w:color w:val="0070C0"/>
          <w:sz w:val="24"/>
          <w:szCs w:val="24"/>
        </w:rPr>
        <w:t xml:space="preserve"> </w:t>
      </w:r>
      <w:r w:rsidR="007931CE" w:rsidRPr="00EA09C9">
        <w:rPr>
          <w:rFonts w:cstheme="minorHAnsi"/>
          <w:sz w:val="24"/>
          <w:szCs w:val="24"/>
        </w:rPr>
        <w:t xml:space="preserve">for those delivering it. This is a meaningful finding in its own right: </w:t>
      </w:r>
      <w:r w:rsidR="007931CE" w:rsidRPr="00EA09C9">
        <w:rPr>
          <w:rFonts w:cstheme="minorHAnsi"/>
          <w:b/>
          <w:bCs/>
          <w:sz w:val="24"/>
          <w:szCs w:val="24"/>
        </w:rPr>
        <w:t>Pathways to Wellbeing</w:t>
      </w:r>
      <w:r w:rsidR="007931CE" w:rsidRPr="00EA09C9">
        <w:rPr>
          <w:rFonts w:cstheme="minorHAnsi"/>
          <w:sz w:val="24"/>
          <w:szCs w:val="24"/>
        </w:rPr>
        <w:t xml:space="preserve"> not only supports </w:t>
      </w:r>
      <w:r w:rsidR="00AC1BB8" w:rsidRPr="00EA09C9">
        <w:rPr>
          <w:rFonts w:cstheme="minorHAnsi"/>
          <w:sz w:val="24"/>
          <w:szCs w:val="24"/>
        </w:rPr>
        <w:t>participants' wellbeing but also</w:t>
      </w:r>
      <w:r w:rsidR="007931CE" w:rsidRPr="00EA09C9">
        <w:rPr>
          <w:rFonts w:cstheme="minorHAnsi"/>
          <w:sz w:val="24"/>
          <w:szCs w:val="24"/>
        </w:rPr>
        <w:t xml:space="preserve"> has a genuine positive impact on </w:t>
      </w:r>
      <w:r w:rsidR="009A1C04" w:rsidRPr="00EA09C9">
        <w:rPr>
          <w:rFonts w:cstheme="minorHAnsi"/>
          <w:sz w:val="24"/>
          <w:szCs w:val="24"/>
        </w:rPr>
        <w:t>those</w:t>
      </w:r>
      <w:r w:rsidR="007931CE" w:rsidRPr="00EA09C9">
        <w:rPr>
          <w:rFonts w:cstheme="minorHAnsi"/>
          <w:sz w:val="24"/>
          <w:szCs w:val="24"/>
        </w:rPr>
        <w:t xml:space="preserve"> involved in delivering it. For freelance artists in particular, the programme provided professional validation, community, and a sense of </w:t>
      </w:r>
      <w:r w:rsidR="007931CE" w:rsidRPr="00EA09C9">
        <w:rPr>
          <w:rFonts w:cstheme="minorHAnsi"/>
          <w:b/>
          <w:bCs/>
          <w:color w:val="0070C0"/>
          <w:sz w:val="24"/>
          <w:szCs w:val="24"/>
        </w:rPr>
        <w:t>purpose</w:t>
      </w:r>
      <w:r w:rsidR="007931CE" w:rsidRPr="00EA09C9">
        <w:rPr>
          <w:rFonts w:cstheme="minorHAnsi"/>
          <w:color w:val="0070C0"/>
          <w:sz w:val="24"/>
          <w:szCs w:val="24"/>
        </w:rPr>
        <w:t xml:space="preserve"> </w:t>
      </w:r>
      <w:r w:rsidR="007931CE" w:rsidRPr="00EA09C9">
        <w:rPr>
          <w:rFonts w:cstheme="minorHAnsi"/>
          <w:sz w:val="24"/>
          <w:szCs w:val="24"/>
        </w:rPr>
        <w:t>that counteracted the isolation frequently associated with freelance practice.</w:t>
      </w:r>
      <w:r w:rsidR="00AC1BB8" w:rsidRPr="00EA09C9">
        <w:rPr>
          <w:rFonts w:cstheme="minorHAnsi"/>
          <w:sz w:val="24"/>
          <w:szCs w:val="24"/>
        </w:rPr>
        <w:t xml:space="preserve"> </w:t>
      </w:r>
    </w:p>
    <w:p w14:paraId="22B7BE2C" w14:textId="03625F48" w:rsidR="00670137" w:rsidRPr="00EA09C9" w:rsidRDefault="008E5A10" w:rsidP="000A0596">
      <w:pPr>
        <w:ind w:left="567"/>
        <w:jc w:val="both"/>
        <w:rPr>
          <w:rFonts w:cstheme="minorHAnsi"/>
          <w:sz w:val="24"/>
          <w:szCs w:val="24"/>
        </w:rPr>
      </w:pPr>
      <w:r w:rsidRPr="00EA09C9">
        <w:rPr>
          <w:rFonts w:cstheme="minorHAnsi"/>
          <w:sz w:val="24"/>
          <w:szCs w:val="24"/>
        </w:rPr>
        <w:t xml:space="preserve">Referrers consistently described </w:t>
      </w:r>
      <w:r w:rsidRPr="00EA09C9">
        <w:rPr>
          <w:rFonts w:cstheme="minorHAnsi"/>
          <w:b/>
          <w:bCs/>
          <w:sz w:val="24"/>
          <w:szCs w:val="24"/>
        </w:rPr>
        <w:t>Pathways to Wellbeing</w:t>
      </w:r>
      <w:r w:rsidRPr="00EA09C9">
        <w:rPr>
          <w:rFonts w:cstheme="minorHAnsi"/>
          <w:sz w:val="24"/>
          <w:szCs w:val="24"/>
        </w:rPr>
        <w:t xml:space="preserve"> as a trusted, valuable, and uniquely well-resourced resource within an otherwise limited local landscape. All referrers surveyed felt </w:t>
      </w:r>
      <w:r w:rsidRPr="00EA09C9">
        <w:rPr>
          <w:rFonts w:cstheme="minorHAnsi"/>
          <w:b/>
          <w:bCs/>
          <w:sz w:val="24"/>
          <w:szCs w:val="24"/>
        </w:rPr>
        <w:t xml:space="preserve">Pathways to Wellbeing </w:t>
      </w:r>
      <w:r w:rsidRPr="00EA09C9">
        <w:rPr>
          <w:rFonts w:cstheme="minorHAnsi"/>
          <w:sz w:val="24"/>
          <w:szCs w:val="24"/>
        </w:rPr>
        <w:t xml:space="preserve">directly links to public health </w:t>
      </w:r>
      <w:r w:rsidRPr="00EA09C9">
        <w:rPr>
          <w:rFonts w:cstheme="minorHAnsi"/>
          <w:sz w:val="24"/>
          <w:szCs w:val="24"/>
        </w:rPr>
        <w:lastRenderedPageBreak/>
        <w:t>requirements</w:t>
      </w:r>
      <w:r w:rsidR="00F83C2D" w:rsidRPr="00EA09C9">
        <w:rPr>
          <w:rFonts w:cstheme="minorHAnsi"/>
          <w:sz w:val="24"/>
          <w:szCs w:val="24"/>
        </w:rPr>
        <w:t>,</w:t>
      </w:r>
      <w:r w:rsidRPr="00EA09C9">
        <w:rPr>
          <w:rFonts w:cstheme="minorHAnsi"/>
          <w:sz w:val="24"/>
          <w:szCs w:val="24"/>
        </w:rPr>
        <w:t xml:space="preserve"> and all were very likely to refer again. This confidence was built on direct observation of patient and client outcomes over time, and on the quality of the working relationship</w:t>
      </w:r>
      <w:r w:rsidR="00F83C2D" w:rsidRPr="00EA09C9">
        <w:rPr>
          <w:rFonts w:cstheme="minorHAnsi"/>
          <w:sz w:val="24"/>
          <w:szCs w:val="24"/>
        </w:rPr>
        <w:t>s</w:t>
      </w:r>
      <w:r w:rsidRPr="00EA09C9">
        <w:rPr>
          <w:rFonts w:cstheme="minorHAnsi"/>
          <w:sz w:val="24"/>
          <w:szCs w:val="24"/>
        </w:rPr>
        <w:t xml:space="preserve"> with the </w:t>
      </w:r>
      <w:r w:rsidRPr="00EA09C9">
        <w:rPr>
          <w:rFonts w:cstheme="minorHAnsi"/>
          <w:b/>
          <w:bCs/>
          <w:sz w:val="24"/>
          <w:szCs w:val="24"/>
        </w:rPr>
        <w:t>Pathways</w:t>
      </w:r>
      <w:r w:rsidRPr="00EA09C9">
        <w:rPr>
          <w:rFonts w:cstheme="minorHAnsi"/>
          <w:sz w:val="24"/>
          <w:szCs w:val="24"/>
        </w:rPr>
        <w:t xml:space="preserve"> team. The programme is increasingly understood by referrers as a legitimate and important part of the pathway away from NHS services and into sustainable community-based provision.</w:t>
      </w:r>
    </w:p>
    <w:p w14:paraId="17C0A25B" w14:textId="245DE417" w:rsidR="00F83C2D" w:rsidRPr="00EA09C9" w:rsidRDefault="00F83C2D" w:rsidP="000A0596">
      <w:pPr>
        <w:ind w:left="567"/>
        <w:jc w:val="both"/>
        <w:rPr>
          <w:rFonts w:cstheme="minorHAnsi"/>
          <w:sz w:val="24"/>
          <w:szCs w:val="24"/>
        </w:rPr>
      </w:pPr>
      <w:r w:rsidRPr="00EA09C9">
        <w:rPr>
          <w:rFonts w:cstheme="minorHAnsi"/>
          <w:sz w:val="24"/>
          <w:szCs w:val="24"/>
        </w:rPr>
        <w:t xml:space="preserve">Partner organisations benefited from involvement with </w:t>
      </w:r>
      <w:r w:rsidRPr="00EA09C9">
        <w:rPr>
          <w:rFonts w:cstheme="minorHAnsi"/>
          <w:b/>
          <w:bCs/>
          <w:sz w:val="24"/>
          <w:szCs w:val="24"/>
        </w:rPr>
        <w:t>Pathways to Wellbeing</w:t>
      </w:r>
      <w:r w:rsidRPr="00EA09C9">
        <w:rPr>
          <w:rFonts w:cstheme="minorHAnsi"/>
          <w:sz w:val="24"/>
          <w:szCs w:val="24"/>
        </w:rPr>
        <w:t xml:space="preserve"> through reaching new audiences, developing their own confidence and capability around wellbeing programming, and having their spaces and collections used in new and active ways. </w:t>
      </w:r>
      <w:r w:rsidR="00874C8E" w:rsidRPr="00EA09C9">
        <w:rPr>
          <w:rFonts w:cstheme="minorHAnsi"/>
          <w:b/>
          <w:bCs/>
          <w:sz w:val="24"/>
          <w:szCs w:val="24"/>
        </w:rPr>
        <w:t>Pathways to Wellbeing</w:t>
      </w:r>
      <w:r w:rsidRPr="00EA09C9">
        <w:rPr>
          <w:rFonts w:cstheme="minorHAnsi"/>
          <w:sz w:val="24"/>
          <w:szCs w:val="24"/>
        </w:rPr>
        <w:t xml:space="preserve"> has helped embed a culture of care and community engagement </w:t>
      </w:r>
      <w:r w:rsidR="00A15CA0" w:rsidRPr="00EA09C9">
        <w:rPr>
          <w:rFonts w:cstheme="minorHAnsi"/>
          <w:sz w:val="24"/>
          <w:szCs w:val="24"/>
        </w:rPr>
        <w:t>with</w:t>
      </w:r>
      <w:r w:rsidRPr="00EA09C9">
        <w:rPr>
          <w:rFonts w:cstheme="minorHAnsi"/>
          <w:sz w:val="24"/>
          <w:szCs w:val="24"/>
        </w:rPr>
        <w:t xml:space="preserve">in partner institutions, </w:t>
      </w:r>
      <w:r w:rsidR="00A15CA0" w:rsidRPr="00EA09C9">
        <w:rPr>
          <w:rFonts w:cstheme="minorHAnsi"/>
          <w:sz w:val="24"/>
          <w:szCs w:val="24"/>
        </w:rPr>
        <w:t>affecting</w:t>
      </w:r>
      <w:r w:rsidRPr="00EA09C9">
        <w:rPr>
          <w:rFonts w:cstheme="minorHAnsi"/>
          <w:sz w:val="24"/>
          <w:szCs w:val="24"/>
        </w:rPr>
        <w:t xml:space="preserve"> organisational strategy, staff development, and long-term vision.</w:t>
      </w:r>
    </w:p>
    <w:p w14:paraId="0B2F6ED3" w14:textId="77476D4B" w:rsidR="00A15CA0" w:rsidRPr="00EA09C9" w:rsidRDefault="00A15CA0" w:rsidP="00A15CA0">
      <w:pPr>
        <w:ind w:left="567"/>
        <w:jc w:val="both"/>
        <w:rPr>
          <w:rFonts w:cstheme="minorHAnsi"/>
          <w:sz w:val="24"/>
          <w:szCs w:val="24"/>
        </w:rPr>
      </w:pPr>
      <w:r w:rsidRPr="00EA09C9">
        <w:rPr>
          <w:rFonts w:cstheme="minorHAnsi"/>
          <w:sz w:val="24"/>
          <w:szCs w:val="24"/>
        </w:rPr>
        <w:t xml:space="preserve">The Care-ful Museums Symposium demonstrated </w:t>
      </w:r>
      <w:r w:rsidRPr="00EA09C9">
        <w:rPr>
          <w:rFonts w:cstheme="minorHAnsi"/>
          <w:b/>
          <w:bCs/>
          <w:sz w:val="24"/>
          <w:szCs w:val="24"/>
        </w:rPr>
        <w:t>Pathways to Wellbeing's</w:t>
      </w:r>
      <w:r w:rsidRPr="00EA09C9">
        <w:rPr>
          <w:rFonts w:cstheme="minorHAnsi"/>
          <w:sz w:val="24"/>
          <w:szCs w:val="24"/>
        </w:rPr>
        <w:t xml:space="preserve"> capacity to influence the wider sector. With 115 cross-sector attendees and 100% attendee satisfaction, the symposium </w:t>
      </w:r>
      <w:r w:rsidR="00FF2EB7" w:rsidRPr="00EA09C9">
        <w:rPr>
          <w:rFonts w:cstheme="minorHAnsi"/>
          <w:sz w:val="24"/>
          <w:szCs w:val="24"/>
        </w:rPr>
        <w:t>w</w:t>
      </w:r>
      <w:r w:rsidRPr="00EA09C9">
        <w:rPr>
          <w:rFonts w:cstheme="minorHAnsi"/>
          <w:sz w:val="24"/>
          <w:szCs w:val="24"/>
        </w:rPr>
        <w:t xml:space="preserve">as a moment of knowledge exchange, professional inspiration, and collective commitment to embedding care-ful practice in cultural organisations. Attendees left with renewed confidence, practical resources, and a clear intent to move away from short-term, pilot-project thinking towards sustained, long-term investment in creative health. The symposium positioned the Holburne </w:t>
      </w:r>
      <w:r w:rsidR="00FF2EB7" w:rsidRPr="00EA09C9">
        <w:rPr>
          <w:rFonts w:cstheme="minorHAnsi"/>
          <w:sz w:val="24"/>
          <w:szCs w:val="24"/>
        </w:rPr>
        <w:t xml:space="preserve">and </w:t>
      </w:r>
      <w:r w:rsidR="00FF2EB7" w:rsidRPr="00EA09C9">
        <w:rPr>
          <w:rFonts w:cstheme="minorHAnsi"/>
          <w:b/>
          <w:bCs/>
          <w:sz w:val="24"/>
          <w:szCs w:val="24"/>
        </w:rPr>
        <w:t>Pathways to Wellbeing</w:t>
      </w:r>
      <w:r w:rsidR="00FF2EB7" w:rsidRPr="00EA09C9">
        <w:rPr>
          <w:rFonts w:cstheme="minorHAnsi"/>
          <w:sz w:val="24"/>
          <w:szCs w:val="24"/>
        </w:rPr>
        <w:t xml:space="preserve"> </w:t>
      </w:r>
      <w:r w:rsidRPr="00EA09C9">
        <w:rPr>
          <w:rFonts w:cstheme="minorHAnsi"/>
          <w:sz w:val="24"/>
          <w:szCs w:val="24"/>
        </w:rPr>
        <w:t xml:space="preserve">as a leader in this </w:t>
      </w:r>
      <w:r w:rsidR="00FF2EB7" w:rsidRPr="00EA09C9">
        <w:rPr>
          <w:rFonts w:cstheme="minorHAnsi"/>
          <w:sz w:val="24"/>
          <w:szCs w:val="24"/>
        </w:rPr>
        <w:t>space</w:t>
      </w:r>
      <w:r w:rsidRPr="00EA09C9">
        <w:rPr>
          <w:rFonts w:cstheme="minorHAnsi"/>
          <w:sz w:val="24"/>
          <w:szCs w:val="24"/>
        </w:rPr>
        <w:t>.</w:t>
      </w:r>
    </w:p>
    <w:p w14:paraId="43E75F53" w14:textId="30F097CE" w:rsidR="000A5A05" w:rsidRPr="00EA09C9" w:rsidRDefault="00E32EFB" w:rsidP="00A15CA0">
      <w:pPr>
        <w:ind w:left="567"/>
        <w:jc w:val="both"/>
        <w:rPr>
          <w:rFonts w:cstheme="minorHAnsi"/>
          <w:sz w:val="24"/>
          <w:szCs w:val="24"/>
        </w:rPr>
      </w:pPr>
      <w:r w:rsidRPr="00EA09C9">
        <w:rPr>
          <w:rFonts w:cstheme="minorHAnsi"/>
          <w:sz w:val="24"/>
          <w:szCs w:val="24"/>
        </w:rPr>
        <w:t xml:space="preserve">The Shape of Care exhibition extended </w:t>
      </w:r>
      <w:r w:rsidRPr="00EA09C9">
        <w:rPr>
          <w:rFonts w:cstheme="minorHAnsi"/>
          <w:b/>
          <w:bCs/>
          <w:sz w:val="24"/>
          <w:szCs w:val="24"/>
        </w:rPr>
        <w:t>Pathways to Wellbeing’s</w:t>
      </w:r>
      <w:r w:rsidRPr="00EA09C9">
        <w:rPr>
          <w:rFonts w:cstheme="minorHAnsi"/>
          <w:sz w:val="24"/>
          <w:szCs w:val="24"/>
        </w:rPr>
        <w:t xml:space="preserve"> reach to general museum visitors, with visitor responses demonstrating deep engagement, personal resonance, and meaningful conversations about care, mental health, and the role of creativity in processing difficult experiences. The </w:t>
      </w:r>
      <w:r w:rsidR="00557CA6" w:rsidRPr="00EA09C9">
        <w:rPr>
          <w:rFonts w:cstheme="minorHAnsi"/>
          <w:sz w:val="24"/>
          <w:szCs w:val="24"/>
        </w:rPr>
        <w:t>Holburne’s</w:t>
      </w:r>
      <w:r w:rsidRPr="00EA09C9">
        <w:rPr>
          <w:rFonts w:cstheme="minorHAnsi"/>
          <w:sz w:val="24"/>
          <w:szCs w:val="24"/>
        </w:rPr>
        <w:t xml:space="preserve"> decision to retain the Space to Be room as a permanent feature represents a lasting institutional legacy of the </w:t>
      </w:r>
      <w:r w:rsidR="00557CA6" w:rsidRPr="00EA09C9">
        <w:rPr>
          <w:rFonts w:cstheme="minorHAnsi"/>
          <w:sz w:val="24"/>
          <w:szCs w:val="24"/>
        </w:rPr>
        <w:t>exhibition</w:t>
      </w:r>
      <w:r w:rsidRPr="00EA09C9">
        <w:rPr>
          <w:rFonts w:cstheme="minorHAnsi"/>
          <w:sz w:val="24"/>
          <w:szCs w:val="24"/>
        </w:rPr>
        <w:t>.</w:t>
      </w:r>
    </w:p>
    <w:p w14:paraId="5102DD12" w14:textId="7273AD35" w:rsidR="00A15CA0" w:rsidRPr="00EA09C9" w:rsidRDefault="00557CA6" w:rsidP="00447010">
      <w:pPr>
        <w:pStyle w:val="Heading3"/>
      </w:pPr>
      <w:bookmarkStart w:id="40" w:name="_Toc232696142"/>
      <w:r w:rsidRPr="00EA09C9">
        <w:t xml:space="preserve">What </w:t>
      </w:r>
      <w:r w:rsidR="00552BE8">
        <w:t>M</w:t>
      </w:r>
      <w:r w:rsidRPr="00EA09C9">
        <w:t xml:space="preserve">akes Pathways to Wellbeing </w:t>
      </w:r>
      <w:r w:rsidR="00552BE8">
        <w:t>W</w:t>
      </w:r>
      <w:r w:rsidRPr="00EA09C9">
        <w:t>ork</w:t>
      </w:r>
      <w:bookmarkEnd w:id="40"/>
    </w:p>
    <w:p w14:paraId="5DB16B26" w14:textId="121E3BD3" w:rsidR="004953EC" w:rsidRPr="00EA09C9" w:rsidRDefault="004953EC" w:rsidP="004953EC">
      <w:pPr>
        <w:ind w:left="567"/>
        <w:jc w:val="both"/>
        <w:rPr>
          <w:rFonts w:cstheme="minorHAnsi"/>
          <w:sz w:val="24"/>
          <w:szCs w:val="24"/>
        </w:rPr>
      </w:pPr>
      <w:r w:rsidRPr="00EA09C9">
        <w:rPr>
          <w:rFonts w:cstheme="minorHAnsi"/>
          <w:sz w:val="24"/>
          <w:szCs w:val="24"/>
        </w:rPr>
        <w:t xml:space="preserve">Across all data sources and all three years, several factors consistently emerged as central to the </w:t>
      </w:r>
      <w:r w:rsidR="005343FD" w:rsidRPr="00EA09C9">
        <w:rPr>
          <w:rFonts w:cstheme="minorHAnsi"/>
          <w:b/>
          <w:bCs/>
          <w:sz w:val="24"/>
          <w:szCs w:val="24"/>
        </w:rPr>
        <w:t>Pathways to Wellbeing’s</w:t>
      </w:r>
      <w:r w:rsidRPr="00EA09C9">
        <w:rPr>
          <w:rFonts w:cstheme="minorHAnsi"/>
          <w:sz w:val="24"/>
          <w:szCs w:val="24"/>
        </w:rPr>
        <w:t xml:space="preserve"> effectiveness</w:t>
      </w:r>
      <w:r w:rsidR="003A69F6">
        <w:rPr>
          <w:rFonts w:cstheme="minorHAnsi"/>
          <w:sz w:val="24"/>
          <w:szCs w:val="24"/>
        </w:rPr>
        <w:t>:</w:t>
      </w:r>
    </w:p>
    <w:p w14:paraId="7A686D6A" w14:textId="34012A66" w:rsidR="004953EC" w:rsidRPr="003A69F6" w:rsidRDefault="004953EC" w:rsidP="003A69F6">
      <w:pPr>
        <w:pStyle w:val="ListParagraph"/>
        <w:numPr>
          <w:ilvl w:val="0"/>
          <w:numId w:val="30"/>
        </w:numPr>
        <w:jc w:val="both"/>
        <w:rPr>
          <w:rFonts w:cstheme="minorHAnsi"/>
          <w:sz w:val="24"/>
          <w:szCs w:val="24"/>
        </w:rPr>
      </w:pPr>
      <w:r w:rsidRPr="003A69F6">
        <w:rPr>
          <w:rFonts w:cstheme="minorHAnsi"/>
          <w:sz w:val="24"/>
          <w:szCs w:val="24"/>
        </w:rPr>
        <w:t>The museum setting is foundational</w:t>
      </w:r>
      <w:r w:rsidR="003A69F6">
        <w:rPr>
          <w:rFonts w:cstheme="minorHAnsi"/>
          <w:sz w:val="24"/>
          <w:szCs w:val="24"/>
        </w:rPr>
        <w:t>: t</w:t>
      </w:r>
      <w:r w:rsidRPr="003A69F6">
        <w:rPr>
          <w:rFonts w:cstheme="minorHAnsi"/>
          <w:sz w:val="24"/>
          <w:szCs w:val="24"/>
        </w:rPr>
        <w:t>he Holburne and its partner institutions provide a quiet, reflective, slow environment where a culture of care is embedded in the nature of the space</w:t>
      </w:r>
      <w:r w:rsidR="00D30A7F" w:rsidRPr="003A69F6">
        <w:rPr>
          <w:rFonts w:cstheme="minorHAnsi"/>
          <w:sz w:val="24"/>
          <w:szCs w:val="24"/>
        </w:rPr>
        <w:t>s</w:t>
      </w:r>
      <w:r w:rsidRPr="003A69F6">
        <w:rPr>
          <w:rFonts w:cstheme="minorHAnsi"/>
          <w:sz w:val="24"/>
          <w:szCs w:val="24"/>
        </w:rPr>
        <w:t xml:space="preserve"> </w:t>
      </w:r>
      <w:r w:rsidR="00D30A7F" w:rsidRPr="003A69F6">
        <w:rPr>
          <w:rFonts w:cstheme="minorHAnsi"/>
          <w:sz w:val="24"/>
          <w:szCs w:val="24"/>
        </w:rPr>
        <w:t>themselves</w:t>
      </w:r>
      <w:r w:rsidRPr="003A69F6">
        <w:rPr>
          <w:rFonts w:cstheme="minorHAnsi"/>
          <w:sz w:val="24"/>
          <w:szCs w:val="24"/>
        </w:rPr>
        <w:t xml:space="preserve">. </w:t>
      </w:r>
      <w:r w:rsidR="00D30A7F" w:rsidRPr="003A69F6">
        <w:rPr>
          <w:rFonts w:cstheme="minorHAnsi"/>
          <w:sz w:val="24"/>
          <w:szCs w:val="24"/>
        </w:rPr>
        <w:t>It was felt that t</w:t>
      </w:r>
      <w:r w:rsidRPr="003A69F6">
        <w:rPr>
          <w:rFonts w:cstheme="minorHAnsi"/>
          <w:sz w:val="24"/>
          <w:szCs w:val="24"/>
        </w:rPr>
        <w:t xml:space="preserve">his environment regulates the nervous system, reduces the social demands of group interaction, and communicates to participants that they are valued and entitled to be there. </w:t>
      </w:r>
    </w:p>
    <w:p w14:paraId="133A68D5" w14:textId="7C90F339" w:rsidR="004953EC" w:rsidRPr="003A69F6" w:rsidRDefault="004953EC" w:rsidP="003A69F6">
      <w:pPr>
        <w:pStyle w:val="ListParagraph"/>
        <w:numPr>
          <w:ilvl w:val="0"/>
          <w:numId w:val="30"/>
        </w:numPr>
        <w:jc w:val="both"/>
        <w:rPr>
          <w:rFonts w:cstheme="minorHAnsi"/>
          <w:sz w:val="24"/>
          <w:szCs w:val="24"/>
        </w:rPr>
      </w:pPr>
      <w:r w:rsidRPr="003A69F6">
        <w:rPr>
          <w:rFonts w:cstheme="minorHAnsi"/>
          <w:sz w:val="24"/>
          <w:szCs w:val="24"/>
        </w:rPr>
        <w:t>The quality of relationships</w:t>
      </w:r>
      <w:r w:rsidR="003A69F6">
        <w:rPr>
          <w:rFonts w:cstheme="minorHAnsi"/>
          <w:sz w:val="24"/>
          <w:szCs w:val="24"/>
        </w:rPr>
        <w:t>:</w:t>
      </w:r>
      <w:r w:rsidRPr="003A69F6">
        <w:rPr>
          <w:rFonts w:cstheme="minorHAnsi"/>
          <w:sz w:val="24"/>
          <w:szCs w:val="24"/>
        </w:rPr>
        <w:t xml:space="preserve"> at every level</w:t>
      </w:r>
      <w:r w:rsidR="00DE0096" w:rsidRPr="003A69F6">
        <w:rPr>
          <w:rFonts w:cstheme="minorHAnsi"/>
          <w:sz w:val="24"/>
          <w:szCs w:val="24"/>
        </w:rPr>
        <w:t xml:space="preserve">, </w:t>
      </w:r>
      <w:r w:rsidRPr="003A69F6">
        <w:rPr>
          <w:rFonts w:cstheme="minorHAnsi"/>
          <w:sz w:val="24"/>
          <w:szCs w:val="24"/>
        </w:rPr>
        <w:t>between participants, between participants and facilitators, between staff and artists, and between the Holburne team and its partners</w:t>
      </w:r>
      <w:r w:rsidR="00DE0096" w:rsidRPr="003A69F6">
        <w:rPr>
          <w:rFonts w:cstheme="minorHAnsi"/>
          <w:sz w:val="24"/>
          <w:szCs w:val="24"/>
        </w:rPr>
        <w:t>,</w:t>
      </w:r>
      <w:r w:rsidRPr="003A69F6">
        <w:rPr>
          <w:rFonts w:cstheme="minorHAnsi"/>
          <w:sz w:val="24"/>
          <w:szCs w:val="24"/>
        </w:rPr>
        <w:t xml:space="preserve"> is what makes the </w:t>
      </w:r>
      <w:r w:rsidR="00DE0096" w:rsidRPr="003A69F6">
        <w:rPr>
          <w:rFonts w:cstheme="minorHAnsi"/>
          <w:b/>
          <w:bCs/>
          <w:sz w:val="24"/>
          <w:szCs w:val="24"/>
        </w:rPr>
        <w:t>Pathways to Wellbeing’s</w:t>
      </w:r>
      <w:r w:rsidRPr="003A69F6">
        <w:rPr>
          <w:rFonts w:cstheme="minorHAnsi"/>
          <w:sz w:val="24"/>
          <w:szCs w:val="24"/>
        </w:rPr>
        <w:t xml:space="preserve"> outcomes possible. </w:t>
      </w:r>
      <w:r w:rsidR="003A69F6" w:rsidRPr="003A69F6">
        <w:rPr>
          <w:rFonts w:cstheme="minorHAnsi"/>
          <w:b/>
          <w:bCs/>
          <w:sz w:val="24"/>
          <w:szCs w:val="24"/>
        </w:rPr>
        <w:t>Pathways</w:t>
      </w:r>
      <w:r w:rsidR="003A69F6">
        <w:rPr>
          <w:rFonts w:cstheme="minorHAnsi"/>
          <w:sz w:val="24"/>
          <w:szCs w:val="24"/>
        </w:rPr>
        <w:t xml:space="preserve"> </w:t>
      </w:r>
      <w:r w:rsidRPr="003A69F6">
        <w:rPr>
          <w:rFonts w:cstheme="minorHAnsi"/>
          <w:sz w:val="24"/>
          <w:szCs w:val="24"/>
        </w:rPr>
        <w:t>d</w:t>
      </w:r>
      <w:r w:rsidR="0041376C">
        <w:rPr>
          <w:rFonts w:cstheme="minorHAnsi"/>
          <w:sz w:val="24"/>
          <w:szCs w:val="24"/>
        </w:rPr>
        <w:t>elivered</w:t>
      </w:r>
      <w:r w:rsidRPr="003A69F6">
        <w:rPr>
          <w:rFonts w:cstheme="minorHAnsi"/>
          <w:sz w:val="24"/>
          <w:szCs w:val="24"/>
        </w:rPr>
        <w:t xml:space="preserve"> wellbeing</w:t>
      </w:r>
      <w:r w:rsidR="003A69F6">
        <w:rPr>
          <w:rFonts w:cstheme="minorHAnsi"/>
          <w:sz w:val="24"/>
          <w:szCs w:val="24"/>
        </w:rPr>
        <w:t xml:space="preserve"> outcomes</w:t>
      </w:r>
      <w:r w:rsidRPr="003A69F6">
        <w:rPr>
          <w:rFonts w:cstheme="minorHAnsi"/>
          <w:sz w:val="24"/>
          <w:szCs w:val="24"/>
        </w:rPr>
        <w:t xml:space="preserve"> through the consistent experience of being genuinely seen, heard, supported, and valued.</w:t>
      </w:r>
    </w:p>
    <w:p w14:paraId="42D46774" w14:textId="3DCC9ECF" w:rsidR="004953EC" w:rsidRPr="003A69F6" w:rsidRDefault="001A4A95" w:rsidP="003A69F6">
      <w:pPr>
        <w:pStyle w:val="ListParagraph"/>
        <w:numPr>
          <w:ilvl w:val="0"/>
          <w:numId w:val="30"/>
        </w:numPr>
        <w:jc w:val="both"/>
        <w:rPr>
          <w:rFonts w:cstheme="minorHAnsi"/>
          <w:sz w:val="24"/>
          <w:szCs w:val="24"/>
        </w:rPr>
      </w:pPr>
      <w:r>
        <w:rPr>
          <w:rFonts w:cstheme="minorHAnsi"/>
          <w:sz w:val="24"/>
          <w:szCs w:val="24"/>
        </w:rPr>
        <w:t xml:space="preserve">The </w:t>
      </w:r>
      <w:r w:rsidR="004953EC" w:rsidRPr="003A69F6">
        <w:rPr>
          <w:rFonts w:cstheme="minorHAnsi"/>
          <w:sz w:val="24"/>
          <w:szCs w:val="24"/>
        </w:rPr>
        <w:t>structure</w:t>
      </w:r>
      <w:r w:rsidR="00DD76DB" w:rsidRPr="003A69F6">
        <w:rPr>
          <w:rFonts w:cstheme="minorHAnsi"/>
          <w:sz w:val="24"/>
          <w:szCs w:val="24"/>
        </w:rPr>
        <w:t xml:space="preserve"> of</w:t>
      </w:r>
      <w:r w:rsidR="004953EC" w:rsidRPr="003A69F6">
        <w:rPr>
          <w:rFonts w:cstheme="minorHAnsi"/>
          <w:sz w:val="24"/>
          <w:szCs w:val="24"/>
        </w:rPr>
        <w:t xml:space="preserve"> consistent cohorts, clear start and end points, pre-programme meetings, graduated progression,</w:t>
      </w:r>
      <w:r w:rsidR="00DD76DB" w:rsidRPr="003A69F6">
        <w:rPr>
          <w:rFonts w:cstheme="minorHAnsi"/>
          <w:sz w:val="24"/>
          <w:szCs w:val="24"/>
        </w:rPr>
        <w:t xml:space="preserve"> and</w:t>
      </w:r>
      <w:r w:rsidR="004953EC" w:rsidRPr="003A69F6">
        <w:rPr>
          <w:rFonts w:cstheme="minorHAnsi"/>
          <w:sz w:val="24"/>
          <w:szCs w:val="24"/>
        </w:rPr>
        <w:t xml:space="preserve"> reflective endings creates the stability </w:t>
      </w:r>
      <w:r w:rsidR="004953EC" w:rsidRPr="003A69F6">
        <w:rPr>
          <w:rFonts w:cstheme="minorHAnsi"/>
          <w:sz w:val="24"/>
          <w:szCs w:val="24"/>
        </w:rPr>
        <w:lastRenderedPageBreak/>
        <w:t>within which trust and growth become possible</w:t>
      </w:r>
      <w:r>
        <w:rPr>
          <w:rFonts w:cstheme="minorHAnsi"/>
          <w:sz w:val="24"/>
          <w:szCs w:val="24"/>
        </w:rPr>
        <w:t>. I</w:t>
      </w:r>
      <w:r w:rsidR="004953EC" w:rsidRPr="003A69F6">
        <w:rPr>
          <w:rFonts w:cstheme="minorHAnsi"/>
          <w:sz w:val="24"/>
          <w:szCs w:val="24"/>
        </w:rPr>
        <w:t xml:space="preserve">nvestment in getting the conditions right, including safeguarding, boundaries, artist briefing, and accessible design, ensures that the creative space </w:t>
      </w:r>
      <w:r w:rsidR="00B22BC6" w:rsidRPr="003A69F6">
        <w:rPr>
          <w:rFonts w:cstheme="minorHAnsi"/>
          <w:sz w:val="24"/>
          <w:szCs w:val="24"/>
        </w:rPr>
        <w:t>functions as a genuinely safe and beneficial space</w:t>
      </w:r>
      <w:r w:rsidR="004953EC" w:rsidRPr="003A69F6">
        <w:rPr>
          <w:rFonts w:cstheme="minorHAnsi"/>
          <w:sz w:val="24"/>
          <w:szCs w:val="24"/>
        </w:rPr>
        <w:t>.</w:t>
      </w:r>
    </w:p>
    <w:p w14:paraId="6991B032" w14:textId="35D656E8" w:rsidR="004953EC" w:rsidRPr="001A4A95" w:rsidRDefault="004953EC" w:rsidP="001A4A95">
      <w:pPr>
        <w:pStyle w:val="ListParagraph"/>
        <w:numPr>
          <w:ilvl w:val="0"/>
          <w:numId w:val="30"/>
        </w:numPr>
        <w:jc w:val="both"/>
        <w:rPr>
          <w:rFonts w:cstheme="minorHAnsi"/>
          <w:sz w:val="24"/>
          <w:szCs w:val="24"/>
        </w:rPr>
      </w:pPr>
      <w:r w:rsidRPr="001A4A95">
        <w:rPr>
          <w:rFonts w:cstheme="minorHAnsi"/>
          <w:sz w:val="24"/>
          <w:szCs w:val="24"/>
        </w:rPr>
        <w:t xml:space="preserve">The depth and duration of engagement sets </w:t>
      </w:r>
      <w:r w:rsidRPr="001A4A95">
        <w:rPr>
          <w:rFonts w:cstheme="minorHAnsi"/>
          <w:b/>
          <w:bCs/>
          <w:sz w:val="24"/>
          <w:szCs w:val="24"/>
        </w:rPr>
        <w:t>Pathways</w:t>
      </w:r>
      <w:r w:rsidR="00F277A7" w:rsidRPr="001A4A95">
        <w:rPr>
          <w:rFonts w:cstheme="minorHAnsi"/>
          <w:b/>
          <w:bCs/>
          <w:sz w:val="24"/>
          <w:szCs w:val="24"/>
        </w:rPr>
        <w:t xml:space="preserve"> to Wellbeing</w:t>
      </w:r>
      <w:r w:rsidRPr="001A4A95">
        <w:rPr>
          <w:rFonts w:cstheme="minorHAnsi"/>
          <w:sz w:val="24"/>
          <w:szCs w:val="24"/>
        </w:rPr>
        <w:t xml:space="preserve"> apart from most comparable provision. Referrers, participants, and sector peers all noted that sustained, long-term contact</w:t>
      </w:r>
      <w:r w:rsidR="00565636" w:rsidRPr="001A4A95">
        <w:rPr>
          <w:rFonts w:cstheme="minorHAnsi"/>
          <w:sz w:val="24"/>
          <w:szCs w:val="24"/>
        </w:rPr>
        <w:t>,</w:t>
      </w:r>
      <w:r w:rsidRPr="001A4A95">
        <w:rPr>
          <w:rFonts w:cstheme="minorHAnsi"/>
          <w:sz w:val="24"/>
          <w:szCs w:val="24"/>
        </w:rPr>
        <w:t xml:space="preserve"> rather than one-off or short-term interventions</w:t>
      </w:r>
      <w:r w:rsidR="00565636" w:rsidRPr="001A4A95">
        <w:rPr>
          <w:rFonts w:cstheme="minorHAnsi"/>
          <w:sz w:val="24"/>
          <w:szCs w:val="24"/>
        </w:rPr>
        <w:t>,</w:t>
      </w:r>
      <w:r w:rsidRPr="001A4A95">
        <w:rPr>
          <w:rFonts w:cstheme="minorHAnsi"/>
          <w:sz w:val="24"/>
          <w:szCs w:val="24"/>
        </w:rPr>
        <w:t xml:space="preserve"> is what enables change. This is both a strength and a vulnerability, as it requires sustained funding and organisational commitment to maintain.</w:t>
      </w:r>
    </w:p>
    <w:p w14:paraId="442EE214" w14:textId="07306E24" w:rsidR="00565636" w:rsidRPr="00EA09C9" w:rsidRDefault="00565636" w:rsidP="00447010">
      <w:pPr>
        <w:pStyle w:val="Heading3"/>
      </w:pPr>
      <w:bookmarkStart w:id="41" w:name="_Toc232696143"/>
      <w:r w:rsidRPr="00EA09C9">
        <w:t xml:space="preserve">Implications </w:t>
      </w:r>
      <w:r w:rsidR="00552BE8">
        <w:t>f</w:t>
      </w:r>
      <w:r w:rsidRPr="00EA09C9">
        <w:t xml:space="preserve">or </w:t>
      </w:r>
      <w:r w:rsidR="00532253">
        <w:t>t</w:t>
      </w:r>
      <w:r w:rsidRPr="00EA09C9">
        <w:t xml:space="preserve">he </w:t>
      </w:r>
      <w:r w:rsidR="00532253">
        <w:t>F</w:t>
      </w:r>
      <w:r w:rsidRPr="00EA09C9">
        <w:t>uture</w:t>
      </w:r>
      <w:bookmarkEnd w:id="41"/>
      <w:r w:rsidRPr="00EA09C9">
        <w:t xml:space="preserve"> </w:t>
      </w:r>
    </w:p>
    <w:p w14:paraId="597FE11F" w14:textId="4A870736" w:rsidR="00C222C7" w:rsidRDefault="00C222C7" w:rsidP="00C222C7">
      <w:pPr>
        <w:ind w:left="567"/>
        <w:jc w:val="both"/>
        <w:rPr>
          <w:rFonts w:cstheme="minorHAnsi"/>
          <w:sz w:val="24"/>
          <w:szCs w:val="24"/>
        </w:rPr>
      </w:pPr>
      <w:r w:rsidRPr="00EA09C9">
        <w:rPr>
          <w:rFonts w:cstheme="minorHAnsi"/>
          <w:sz w:val="24"/>
          <w:szCs w:val="24"/>
        </w:rPr>
        <w:t xml:space="preserve">The evidence accumulated </w:t>
      </w:r>
      <w:r w:rsidR="00410083" w:rsidRPr="00EA09C9">
        <w:rPr>
          <w:rFonts w:cstheme="minorHAnsi"/>
          <w:sz w:val="24"/>
          <w:szCs w:val="24"/>
        </w:rPr>
        <w:t xml:space="preserve">over three years of evaluation has clear implications for the programme's future and </w:t>
      </w:r>
      <w:r w:rsidRPr="00EA09C9">
        <w:rPr>
          <w:rFonts w:cstheme="minorHAnsi"/>
          <w:sz w:val="24"/>
          <w:szCs w:val="24"/>
        </w:rPr>
        <w:t>the wider sector</w:t>
      </w:r>
      <w:r w:rsidR="001A4A95">
        <w:rPr>
          <w:rFonts w:cstheme="minorHAnsi"/>
          <w:sz w:val="24"/>
          <w:szCs w:val="24"/>
        </w:rPr>
        <w:t>:</w:t>
      </w:r>
    </w:p>
    <w:p w14:paraId="19EC4445" w14:textId="6E7D6DF7" w:rsidR="00C222C7" w:rsidRDefault="001A4A95" w:rsidP="001A4A95">
      <w:pPr>
        <w:pStyle w:val="ListParagraph"/>
        <w:numPr>
          <w:ilvl w:val="0"/>
          <w:numId w:val="31"/>
        </w:numPr>
        <w:jc w:val="both"/>
        <w:rPr>
          <w:rFonts w:cstheme="minorHAnsi"/>
          <w:sz w:val="24"/>
          <w:szCs w:val="24"/>
        </w:rPr>
      </w:pPr>
      <w:r>
        <w:rPr>
          <w:rFonts w:cstheme="minorHAnsi"/>
          <w:sz w:val="24"/>
          <w:szCs w:val="24"/>
        </w:rPr>
        <w:t xml:space="preserve">Funding sustainability is a priority. </w:t>
      </w:r>
      <w:r w:rsidR="002B27B1" w:rsidRPr="00EA09C9">
        <w:rPr>
          <w:rFonts w:cstheme="minorHAnsi"/>
          <w:b/>
          <w:bCs/>
          <w:sz w:val="24"/>
          <w:szCs w:val="24"/>
        </w:rPr>
        <w:t>Pathways to Wellbeing</w:t>
      </w:r>
      <w:r w:rsidR="00C222C7" w:rsidRPr="00EA09C9">
        <w:rPr>
          <w:rFonts w:cstheme="minorHAnsi"/>
          <w:sz w:val="24"/>
          <w:szCs w:val="24"/>
        </w:rPr>
        <w:t xml:space="preserve"> has demonstrated its impact rigorously and at scale and is now deeply embedded in the local mental health support landscape. </w:t>
      </w:r>
      <w:r w:rsidR="002B27B1" w:rsidRPr="00EA09C9">
        <w:rPr>
          <w:rFonts w:cstheme="minorHAnsi"/>
          <w:sz w:val="24"/>
          <w:szCs w:val="24"/>
        </w:rPr>
        <w:t>Over-r</w:t>
      </w:r>
      <w:r w:rsidR="00C222C7" w:rsidRPr="00EA09C9">
        <w:rPr>
          <w:rFonts w:cstheme="minorHAnsi"/>
          <w:sz w:val="24"/>
          <w:szCs w:val="24"/>
        </w:rPr>
        <w:t xml:space="preserve">eliance on private donor funding is not sustainable for a programme of this size and importance. The development of a theoretical model in collaboration with AWP and the programme's growing visibility within health and cultural sectors </w:t>
      </w:r>
      <w:r w:rsidR="00EA7F6F" w:rsidRPr="00EA09C9">
        <w:rPr>
          <w:rFonts w:cstheme="minorHAnsi"/>
          <w:sz w:val="24"/>
          <w:szCs w:val="24"/>
        </w:rPr>
        <w:t>positions</w:t>
      </w:r>
      <w:r w:rsidR="00C222C7" w:rsidRPr="00EA09C9">
        <w:rPr>
          <w:rFonts w:cstheme="minorHAnsi"/>
          <w:sz w:val="24"/>
          <w:szCs w:val="24"/>
        </w:rPr>
        <w:t xml:space="preserve"> </w:t>
      </w:r>
      <w:r w:rsidR="00C222C7" w:rsidRPr="00EA09C9">
        <w:rPr>
          <w:rFonts w:cstheme="minorHAnsi"/>
          <w:b/>
          <w:bCs/>
          <w:sz w:val="24"/>
          <w:szCs w:val="24"/>
        </w:rPr>
        <w:t>Pathways</w:t>
      </w:r>
      <w:r w:rsidR="00C222C7" w:rsidRPr="00EA09C9">
        <w:rPr>
          <w:rFonts w:cstheme="minorHAnsi"/>
          <w:sz w:val="24"/>
          <w:szCs w:val="24"/>
        </w:rPr>
        <w:t xml:space="preserve"> well to make the case to health commissioners, statutory funders, and trusts. This opportunity should be actively pursued.</w:t>
      </w:r>
    </w:p>
    <w:p w14:paraId="1803D506" w14:textId="5E9E9079" w:rsidR="00C222C7" w:rsidRDefault="001A4A95" w:rsidP="001A4A95">
      <w:pPr>
        <w:pStyle w:val="ListParagraph"/>
        <w:numPr>
          <w:ilvl w:val="0"/>
          <w:numId w:val="31"/>
        </w:numPr>
        <w:jc w:val="both"/>
        <w:rPr>
          <w:rFonts w:cstheme="minorHAnsi"/>
          <w:sz w:val="24"/>
          <w:szCs w:val="24"/>
        </w:rPr>
      </w:pPr>
      <w:r>
        <w:rPr>
          <w:rFonts w:cstheme="minorHAnsi"/>
          <w:sz w:val="24"/>
          <w:szCs w:val="24"/>
        </w:rPr>
        <w:t xml:space="preserve">Continuous evaluation is an asset. </w:t>
      </w:r>
      <w:r w:rsidR="00C222C7" w:rsidRPr="002F105B">
        <w:rPr>
          <w:rFonts w:cstheme="minorHAnsi"/>
          <w:sz w:val="24"/>
          <w:szCs w:val="24"/>
        </w:rPr>
        <w:t>The robustness of this</w:t>
      </w:r>
      <w:r w:rsidR="002F105B">
        <w:rPr>
          <w:rFonts w:cstheme="minorHAnsi"/>
          <w:sz w:val="24"/>
          <w:szCs w:val="24"/>
        </w:rPr>
        <w:t xml:space="preserve"> longitudinal and continuous</w:t>
      </w:r>
      <w:r w:rsidR="00C222C7" w:rsidRPr="002F105B">
        <w:rPr>
          <w:rFonts w:cstheme="minorHAnsi"/>
          <w:sz w:val="24"/>
          <w:szCs w:val="24"/>
        </w:rPr>
        <w:t xml:space="preserve"> evaluation</w:t>
      </w:r>
      <w:r w:rsidR="00CC6587" w:rsidRPr="002F105B">
        <w:rPr>
          <w:rFonts w:cstheme="minorHAnsi"/>
          <w:sz w:val="24"/>
          <w:szCs w:val="24"/>
        </w:rPr>
        <w:t xml:space="preserve">, </w:t>
      </w:r>
      <w:r w:rsidR="00C222C7" w:rsidRPr="002F105B">
        <w:rPr>
          <w:rFonts w:cstheme="minorHAnsi"/>
          <w:sz w:val="24"/>
          <w:szCs w:val="24"/>
        </w:rPr>
        <w:t>including statistically significant quantitative outcomes, rich qualitative data, and a consistent framework across three years</w:t>
      </w:r>
      <w:r w:rsidR="00CC6587" w:rsidRPr="002F105B">
        <w:rPr>
          <w:rFonts w:cstheme="minorHAnsi"/>
          <w:sz w:val="24"/>
          <w:szCs w:val="24"/>
        </w:rPr>
        <w:t>,</w:t>
      </w:r>
      <w:r w:rsidR="00C222C7" w:rsidRPr="002F105B">
        <w:rPr>
          <w:rFonts w:cstheme="minorHAnsi"/>
          <w:sz w:val="24"/>
          <w:szCs w:val="24"/>
        </w:rPr>
        <w:t xml:space="preserve"> places </w:t>
      </w:r>
      <w:r w:rsidR="00C222C7" w:rsidRPr="002F105B">
        <w:rPr>
          <w:rFonts w:cstheme="minorHAnsi"/>
          <w:b/>
          <w:bCs/>
          <w:sz w:val="24"/>
          <w:szCs w:val="24"/>
        </w:rPr>
        <w:t>Pathways to Wellbeing</w:t>
      </w:r>
      <w:r w:rsidR="00C222C7" w:rsidRPr="002F105B">
        <w:rPr>
          <w:rFonts w:cstheme="minorHAnsi"/>
          <w:sz w:val="24"/>
          <w:szCs w:val="24"/>
        </w:rPr>
        <w:t xml:space="preserve"> in a strong position </w:t>
      </w:r>
      <w:r w:rsidR="00CC6587" w:rsidRPr="002F105B">
        <w:rPr>
          <w:rFonts w:cstheme="minorHAnsi"/>
          <w:sz w:val="24"/>
          <w:szCs w:val="24"/>
        </w:rPr>
        <w:t>to fully understand its impact</w:t>
      </w:r>
      <w:r w:rsidR="00C222C7" w:rsidRPr="002F105B">
        <w:rPr>
          <w:rFonts w:cstheme="minorHAnsi"/>
          <w:sz w:val="24"/>
          <w:szCs w:val="24"/>
        </w:rPr>
        <w:t xml:space="preserve">. Symposium attendees specifically identified evaluation tools and evidence as </w:t>
      </w:r>
      <w:r w:rsidR="000C03A4" w:rsidRPr="002F105B">
        <w:rPr>
          <w:rFonts w:cstheme="minorHAnsi"/>
          <w:sz w:val="24"/>
          <w:szCs w:val="24"/>
        </w:rPr>
        <w:t>key needs in the sector</w:t>
      </w:r>
      <w:r w:rsidR="00C222C7" w:rsidRPr="002F105B">
        <w:rPr>
          <w:rFonts w:cstheme="minorHAnsi"/>
          <w:sz w:val="24"/>
          <w:szCs w:val="24"/>
        </w:rPr>
        <w:t xml:space="preserve">. </w:t>
      </w:r>
    </w:p>
    <w:p w14:paraId="6610055E" w14:textId="1FF5D1EE" w:rsidR="00C222C7" w:rsidRDefault="001A4A95" w:rsidP="001A4A95">
      <w:pPr>
        <w:pStyle w:val="ListParagraph"/>
        <w:numPr>
          <w:ilvl w:val="0"/>
          <w:numId w:val="31"/>
        </w:numPr>
        <w:jc w:val="both"/>
        <w:rPr>
          <w:rFonts w:cstheme="minorHAnsi"/>
          <w:sz w:val="24"/>
          <w:szCs w:val="24"/>
        </w:rPr>
      </w:pPr>
      <w:r>
        <w:rPr>
          <w:rFonts w:cstheme="minorHAnsi"/>
          <w:sz w:val="24"/>
          <w:szCs w:val="24"/>
        </w:rPr>
        <w:t xml:space="preserve">Capacity must keep pace with ambition: </w:t>
      </w:r>
      <w:r w:rsidR="00985476" w:rsidRPr="00EA09C9">
        <w:rPr>
          <w:rFonts w:cstheme="minorHAnsi"/>
          <w:b/>
          <w:bCs/>
          <w:sz w:val="24"/>
          <w:szCs w:val="24"/>
        </w:rPr>
        <w:t>Pathways to Wellbeing</w:t>
      </w:r>
      <w:r w:rsidR="00C222C7" w:rsidRPr="00EA09C9">
        <w:rPr>
          <w:rFonts w:cstheme="minorHAnsi"/>
          <w:sz w:val="24"/>
          <w:szCs w:val="24"/>
        </w:rPr>
        <w:t xml:space="preserve"> has grown significantly in scope and complexity</w:t>
      </w:r>
      <w:r w:rsidR="009B7C6C" w:rsidRPr="00EA09C9">
        <w:rPr>
          <w:rFonts w:cstheme="minorHAnsi"/>
          <w:sz w:val="24"/>
          <w:szCs w:val="24"/>
        </w:rPr>
        <w:t>. The</w:t>
      </w:r>
      <w:r w:rsidR="00C222C7" w:rsidRPr="00EA09C9">
        <w:rPr>
          <w:rFonts w:cstheme="minorHAnsi"/>
          <w:sz w:val="24"/>
          <w:szCs w:val="24"/>
        </w:rPr>
        <w:t xml:space="preserve"> pressure this places on a small team is a risk to sustainability and to the wellbeing of the people delivering it.</w:t>
      </w:r>
      <w:r w:rsidR="009B7C6C" w:rsidRPr="00EA09C9">
        <w:rPr>
          <w:rFonts w:cstheme="minorHAnsi"/>
          <w:sz w:val="24"/>
          <w:szCs w:val="24"/>
        </w:rPr>
        <w:t xml:space="preserve"> Continued s</w:t>
      </w:r>
      <w:r w:rsidR="00C222C7" w:rsidRPr="00EA09C9">
        <w:rPr>
          <w:rFonts w:cstheme="minorHAnsi"/>
          <w:sz w:val="24"/>
          <w:szCs w:val="24"/>
        </w:rPr>
        <w:t>trategic investment in staffing and operational capacity is essential.</w:t>
      </w:r>
    </w:p>
    <w:p w14:paraId="0FAADE36" w14:textId="5FD74ADB" w:rsidR="00C222C7" w:rsidRPr="001A4A95" w:rsidRDefault="001A4A95" w:rsidP="001A4A95">
      <w:pPr>
        <w:pStyle w:val="ListParagraph"/>
        <w:numPr>
          <w:ilvl w:val="0"/>
          <w:numId w:val="31"/>
        </w:numPr>
        <w:jc w:val="both"/>
      </w:pPr>
      <w:r w:rsidRPr="001A4A95">
        <w:rPr>
          <w:rFonts w:cstheme="minorHAnsi"/>
          <w:sz w:val="24"/>
          <w:szCs w:val="24"/>
        </w:rPr>
        <w:t xml:space="preserve">External communications require dedicated attention. </w:t>
      </w:r>
      <w:r w:rsidR="00C222C7" w:rsidRPr="001A4A95">
        <w:rPr>
          <w:rFonts w:cstheme="minorHAnsi"/>
          <w:sz w:val="24"/>
          <w:szCs w:val="24"/>
        </w:rPr>
        <w:t xml:space="preserve">The gap between the quality of </w:t>
      </w:r>
      <w:r w:rsidR="004E1FC6" w:rsidRPr="001A4A95">
        <w:rPr>
          <w:rFonts w:cstheme="minorHAnsi"/>
          <w:b/>
          <w:bCs/>
          <w:sz w:val="24"/>
          <w:szCs w:val="24"/>
        </w:rPr>
        <w:t>Pathways to Wellbeing</w:t>
      </w:r>
      <w:r w:rsidR="00C222C7" w:rsidRPr="001A4A95">
        <w:rPr>
          <w:rFonts w:cstheme="minorHAnsi"/>
          <w:sz w:val="24"/>
          <w:szCs w:val="24"/>
        </w:rPr>
        <w:t xml:space="preserve"> and </w:t>
      </w:r>
      <w:r w:rsidR="004E1FC6" w:rsidRPr="001A4A95">
        <w:rPr>
          <w:rFonts w:cstheme="minorHAnsi"/>
          <w:sz w:val="24"/>
          <w:szCs w:val="24"/>
        </w:rPr>
        <w:t>its external visibility and celebration</w:t>
      </w:r>
      <w:r w:rsidR="00C222C7" w:rsidRPr="001A4A95">
        <w:rPr>
          <w:rFonts w:cstheme="minorHAnsi"/>
          <w:sz w:val="24"/>
          <w:szCs w:val="24"/>
        </w:rPr>
        <w:t xml:space="preserve"> is a missed opportunity. Developing accessible ways to communicate </w:t>
      </w:r>
      <w:r w:rsidR="00C222C7" w:rsidRPr="001A4A95">
        <w:rPr>
          <w:rFonts w:cstheme="minorHAnsi"/>
          <w:b/>
          <w:bCs/>
          <w:sz w:val="24"/>
          <w:szCs w:val="24"/>
        </w:rPr>
        <w:t>Pathways to Wellbeing's</w:t>
      </w:r>
      <w:r w:rsidR="00C222C7" w:rsidRPr="001A4A95">
        <w:rPr>
          <w:rFonts w:cstheme="minorHAnsi"/>
          <w:sz w:val="24"/>
          <w:szCs w:val="24"/>
        </w:rPr>
        <w:t xml:space="preserve"> impact</w:t>
      </w:r>
      <w:r w:rsidR="004E1FC6" w:rsidRPr="001A4A95">
        <w:rPr>
          <w:rFonts w:cstheme="minorHAnsi"/>
          <w:sz w:val="24"/>
          <w:szCs w:val="24"/>
        </w:rPr>
        <w:t>,</w:t>
      </w:r>
      <w:r w:rsidR="00C222C7" w:rsidRPr="001A4A95">
        <w:rPr>
          <w:rFonts w:cstheme="minorHAnsi"/>
          <w:sz w:val="24"/>
          <w:szCs w:val="24"/>
        </w:rPr>
        <w:t xml:space="preserve"> including visual content such as short video clips for use with referrers and potential participants, improved communications and publicity within and beyond the Holburne, and greater use of the evaluation evidence in public-facing advocacy</w:t>
      </w:r>
      <w:r w:rsidR="004A2D96" w:rsidRPr="001A4A95">
        <w:rPr>
          <w:rFonts w:cstheme="minorHAnsi"/>
          <w:sz w:val="24"/>
          <w:szCs w:val="24"/>
        </w:rPr>
        <w:t xml:space="preserve">, </w:t>
      </w:r>
      <w:r w:rsidR="00C222C7" w:rsidRPr="001A4A95">
        <w:rPr>
          <w:rFonts w:cstheme="minorHAnsi"/>
          <w:sz w:val="24"/>
          <w:szCs w:val="24"/>
        </w:rPr>
        <w:t xml:space="preserve">should be a </w:t>
      </w:r>
      <w:r w:rsidR="004A2D96" w:rsidRPr="001A4A95">
        <w:rPr>
          <w:rFonts w:cstheme="minorHAnsi"/>
          <w:sz w:val="24"/>
          <w:szCs w:val="24"/>
        </w:rPr>
        <w:t xml:space="preserve">future </w:t>
      </w:r>
      <w:r w:rsidR="00C222C7" w:rsidRPr="001A4A95">
        <w:rPr>
          <w:rFonts w:cstheme="minorHAnsi"/>
          <w:sz w:val="24"/>
          <w:szCs w:val="24"/>
        </w:rPr>
        <w:t>priority.</w:t>
      </w:r>
      <w:r>
        <w:rPr>
          <w:rFonts w:cstheme="minorHAnsi"/>
          <w:sz w:val="24"/>
          <w:szCs w:val="24"/>
        </w:rPr>
        <w:t xml:space="preserve"> </w:t>
      </w:r>
    </w:p>
    <w:p w14:paraId="291B8926" w14:textId="3893E46E" w:rsidR="00C222C7" w:rsidRDefault="001A4A95" w:rsidP="001A4A95">
      <w:pPr>
        <w:pStyle w:val="ListParagraph"/>
        <w:numPr>
          <w:ilvl w:val="0"/>
          <w:numId w:val="31"/>
        </w:numPr>
        <w:jc w:val="both"/>
        <w:rPr>
          <w:rFonts w:cstheme="minorHAnsi"/>
          <w:sz w:val="24"/>
          <w:szCs w:val="24"/>
        </w:rPr>
      </w:pPr>
      <w:r>
        <w:rPr>
          <w:rFonts w:cstheme="minorHAnsi"/>
          <w:sz w:val="24"/>
          <w:szCs w:val="24"/>
        </w:rPr>
        <w:t>Transition support and onward pathways need development: E</w:t>
      </w:r>
      <w:r w:rsidR="00C222C7" w:rsidRPr="00EA09C9">
        <w:rPr>
          <w:rFonts w:cstheme="minorHAnsi"/>
          <w:sz w:val="24"/>
          <w:szCs w:val="24"/>
        </w:rPr>
        <w:t>vidence</w:t>
      </w:r>
      <w:r w:rsidR="00EF4CD5" w:rsidRPr="00EA09C9">
        <w:rPr>
          <w:rFonts w:cstheme="minorHAnsi"/>
          <w:sz w:val="24"/>
          <w:szCs w:val="24"/>
        </w:rPr>
        <w:t xml:space="preserve"> demonstrating</w:t>
      </w:r>
      <w:r w:rsidR="00C222C7" w:rsidRPr="00EA09C9">
        <w:rPr>
          <w:rFonts w:cstheme="minorHAnsi"/>
          <w:sz w:val="24"/>
          <w:szCs w:val="24"/>
        </w:rPr>
        <w:t xml:space="preserve"> that some participants experienced a deterioration in mental health after leaving </w:t>
      </w:r>
      <w:r w:rsidR="00EF4CD5" w:rsidRPr="00EA09C9">
        <w:rPr>
          <w:rFonts w:cstheme="minorHAnsi"/>
          <w:b/>
          <w:bCs/>
          <w:sz w:val="24"/>
          <w:szCs w:val="24"/>
        </w:rPr>
        <w:t>Pathways to Wellbeing</w:t>
      </w:r>
      <w:r w:rsidR="00C222C7" w:rsidRPr="00EA09C9">
        <w:rPr>
          <w:rFonts w:cstheme="minorHAnsi"/>
          <w:sz w:val="24"/>
          <w:szCs w:val="24"/>
        </w:rPr>
        <w:t xml:space="preserve"> is a </w:t>
      </w:r>
      <w:r w:rsidR="00EF4CD5" w:rsidRPr="00EA09C9">
        <w:rPr>
          <w:rFonts w:cstheme="minorHAnsi"/>
          <w:sz w:val="24"/>
          <w:szCs w:val="24"/>
        </w:rPr>
        <w:t>concerning</w:t>
      </w:r>
      <w:r w:rsidR="00C222C7" w:rsidRPr="00EA09C9">
        <w:rPr>
          <w:rFonts w:cstheme="minorHAnsi"/>
          <w:sz w:val="24"/>
          <w:szCs w:val="24"/>
        </w:rPr>
        <w:t xml:space="preserve"> finding that reflects both the depth of </w:t>
      </w:r>
      <w:r w:rsidR="00C222C7" w:rsidRPr="00EA09C9">
        <w:rPr>
          <w:rFonts w:cstheme="minorHAnsi"/>
          <w:b/>
          <w:bCs/>
          <w:sz w:val="24"/>
          <w:szCs w:val="24"/>
        </w:rPr>
        <w:t>Pathways'</w:t>
      </w:r>
      <w:r w:rsidR="00C222C7" w:rsidRPr="00EA09C9">
        <w:rPr>
          <w:rFonts w:cstheme="minorHAnsi"/>
          <w:sz w:val="24"/>
          <w:szCs w:val="24"/>
        </w:rPr>
        <w:t xml:space="preserve"> impact and the absence of comparable support elsewhere. Alongside advocating for greater community provision more </w:t>
      </w:r>
      <w:r w:rsidR="00C222C7" w:rsidRPr="00EA09C9">
        <w:rPr>
          <w:rFonts w:cstheme="minorHAnsi"/>
          <w:sz w:val="24"/>
          <w:szCs w:val="24"/>
        </w:rPr>
        <w:lastRenderedPageBreak/>
        <w:t xml:space="preserve">broadly, </w:t>
      </w:r>
      <w:r w:rsidR="005345EF" w:rsidRPr="00EA09C9">
        <w:rPr>
          <w:rFonts w:cstheme="minorHAnsi"/>
          <w:b/>
          <w:bCs/>
          <w:sz w:val="24"/>
          <w:szCs w:val="24"/>
        </w:rPr>
        <w:t>Pathways</w:t>
      </w:r>
      <w:r w:rsidR="00C222C7" w:rsidRPr="00EA09C9">
        <w:rPr>
          <w:rFonts w:cstheme="minorHAnsi"/>
          <w:sz w:val="24"/>
          <w:szCs w:val="24"/>
        </w:rPr>
        <w:t xml:space="preserve"> should continue to develop and resource its transition support, including the alumni creative sessions, museum membership, and onward signposting, as integral </w:t>
      </w:r>
      <w:r w:rsidR="005345EF" w:rsidRPr="00EA09C9">
        <w:rPr>
          <w:rFonts w:cstheme="minorHAnsi"/>
          <w:sz w:val="24"/>
          <w:szCs w:val="24"/>
        </w:rPr>
        <w:t>programme activities</w:t>
      </w:r>
      <w:r w:rsidR="00C222C7" w:rsidRPr="00EA09C9">
        <w:rPr>
          <w:rFonts w:cstheme="minorHAnsi"/>
          <w:sz w:val="24"/>
          <w:szCs w:val="24"/>
        </w:rPr>
        <w:t>.</w:t>
      </w:r>
    </w:p>
    <w:p w14:paraId="20692DE1" w14:textId="2CAC6507" w:rsidR="00C222C7" w:rsidRDefault="001A4A95" w:rsidP="001A4A95">
      <w:pPr>
        <w:pStyle w:val="ListParagraph"/>
        <w:numPr>
          <w:ilvl w:val="0"/>
          <w:numId w:val="31"/>
        </w:numPr>
        <w:jc w:val="both"/>
        <w:rPr>
          <w:rFonts w:cstheme="minorHAnsi"/>
          <w:sz w:val="24"/>
          <w:szCs w:val="24"/>
        </w:rPr>
      </w:pPr>
      <w:r>
        <w:rPr>
          <w:rFonts w:cstheme="minorHAnsi"/>
          <w:sz w:val="24"/>
          <w:szCs w:val="24"/>
        </w:rPr>
        <w:t xml:space="preserve">Reach could be extended: </w:t>
      </w:r>
      <w:r w:rsidR="00C222C7" w:rsidRPr="00EA09C9">
        <w:rPr>
          <w:rFonts w:cstheme="minorHAnsi"/>
          <w:sz w:val="24"/>
          <w:szCs w:val="24"/>
        </w:rPr>
        <w:t xml:space="preserve">The new partnership with Bath City Farm and the growing interest among partner organisations in creative health provision all represent genuine opportunities. These should be developed in ways that preserve the quality and distinctiveness that make </w:t>
      </w:r>
      <w:r w:rsidR="00C222C7" w:rsidRPr="00EA09C9">
        <w:rPr>
          <w:rFonts w:cstheme="minorHAnsi"/>
          <w:b/>
          <w:bCs/>
          <w:sz w:val="24"/>
          <w:szCs w:val="24"/>
        </w:rPr>
        <w:t>Pathways</w:t>
      </w:r>
      <w:r w:rsidR="00C222C7" w:rsidRPr="00EA09C9">
        <w:rPr>
          <w:rFonts w:cstheme="minorHAnsi"/>
          <w:sz w:val="24"/>
          <w:szCs w:val="24"/>
        </w:rPr>
        <w:t xml:space="preserve"> effective, rather than scaling for its own sake.</w:t>
      </w:r>
    </w:p>
    <w:p w14:paraId="7E11D79E" w14:textId="6C02B2A2" w:rsidR="00C222C7" w:rsidRPr="00EA09C9" w:rsidRDefault="001A4A95" w:rsidP="001A4A95">
      <w:pPr>
        <w:pStyle w:val="ListParagraph"/>
        <w:numPr>
          <w:ilvl w:val="0"/>
          <w:numId w:val="31"/>
        </w:numPr>
        <w:jc w:val="both"/>
        <w:rPr>
          <w:rFonts w:cstheme="minorHAnsi"/>
          <w:sz w:val="24"/>
          <w:szCs w:val="24"/>
        </w:rPr>
      </w:pPr>
      <w:r>
        <w:rPr>
          <w:rFonts w:cstheme="minorHAnsi"/>
          <w:sz w:val="24"/>
          <w:szCs w:val="24"/>
        </w:rPr>
        <w:t xml:space="preserve">Pathways to Wellbeing is ten. </w:t>
      </w:r>
      <w:r w:rsidR="00A54301" w:rsidRPr="00EA09C9">
        <w:rPr>
          <w:rFonts w:cstheme="minorHAnsi"/>
          <w:sz w:val="24"/>
          <w:szCs w:val="24"/>
        </w:rPr>
        <w:t xml:space="preserve">Ten years of </w:t>
      </w:r>
      <w:r w:rsidR="00A54301" w:rsidRPr="00EA09C9">
        <w:rPr>
          <w:rFonts w:cstheme="minorHAnsi"/>
          <w:b/>
          <w:bCs/>
          <w:sz w:val="24"/>
          <w:szCs w:val="24"/>
        </w:rPr>
        <w:t>Pathways to Wellbeing</w:t>
      </w:r>
      <w:r w:rsidR="00C222C7" w:rsidRPr="00EA09C9">
        <w:rPr>
          <w:rFonts w:cstheme="minorHAnsi"/>
          <w:sz w:val="24"/>
          <w:szCs w:val="24"/>
        </w:rPr>
        <w:t xml:space="preserve"> is </w:t>
      </w:r>
      <w:r w:rsidR="00A54301" w:rsidRPr="00EA09C9">
        <w:rPr>
          <w:rFonts w:cstheme="minorHAnsi"/>
          <w:sz w:val="24"/>
          <w:szCs w:val="24"/>
        </w:rPr>
        <w:t xml:space="preserve">a milestone worth marking, </w:t>
      </w:r>
      <w:r w:rsidR="00C222C7" w:rsidRPr="00EA09C9">
        <w:rPr>
          <w:rFonts w:cstheme="minorHAnsi"/>
          <w:sz w:val="24"/>
          <w:szCs w:val="24"/>
        </w:rPr>
        <w:t xml:space="preserve">not only as a moment of celebration but as a moment of reflection on what has been built: a programme with solid foundations, a committed community of participants, artists and partners, a rigorous evidence base, and a clear and well-articulated understanding of what it does and why it matters. The task </w:t>
      </w:r>
      <w:r w:rsidR="00A54301" w:rsidRPr="00EA09C9">
        <w:rPr>
          <w:rFonts w:cstheme="minorHAnsi"/>
          <w:sz w:val="24"/>
          <w:szCs w:val="24"/>
        </w:rPr>
        <w:t>for the future</w:t>
      </w:r>
      <w:r w:rsidR="00C222C7" w:rsidRPr="00EA09C9">
        <w:rPr>
          <w:rFonts w:cstheme="minorHAnsi"/>
          <w:sz w:val="24"/>
          <w:szCs w:val="24"/>
        </w:rPr>
        <w:t xml:space="preserve"> is to ensure it can continue for the next ten years and beyond</w:t>
      </w:r>
      <w:r w:rsidR="004B20B8" w:rsidRPr="00EA09C9">
        <w:rPr>
          <w:rFonts w:cstheme="minorHAnsi"/>
          <w:sz w:val="24"/>
          <w:szCs w:val="24"/>
        </w:rPr>
        <w:t xml:space="preserve">: </w:t>
      </w:r>
      <w:r w:rsidR="00C222C7" w:rsidRPr="00EA09C9">
        <w:rPr>
          <w:rFonts w:cstheme="minorHAnsi"/>
          <w:sz w:val="24"/>
          <w:szCs w:val="24"/>
        </w:rPr>
        <w:t>properly funded, well communicated, and understood for what it is</w:t>
      </w:r>
      <w:r>
        <w:rPr>
          <w:rFonts w:cstheme="minorHAnsi"/>
          <w:sz w:val="24"/>
          <w:szCs w:val="24"/>
        </w:rPr>
        <w:t xml:space="preserve">: </w:t>
      </w:r>
      <w:r w:rsidR="00C222C7" w:rsidRPr="00EA09C9">
        <w:rPr>
          <w:rFonts w:cstheme="minorHAnsi"/>
          <w:sz w:val="24"/>
          <w:szCs w:val="24"/>
        </w:rPr>
        <w:t xml:space="preserve">a fundamental and irreplaceable part of how </w:t>
      </w:r>
      <w:r w:rsidR="004B20B8" w:rsidRPr="00EA09C9">
        <w:rPr>
          <w:rFonts w:cstheme="minorHAnsi"/>
          <w:sz w:val="24"/>
          <w:szCs w:val="24"/>
        </w:rPr>
        <w:t>the Holburne</w:t>
      </w:r>
      <w:r w:rsidR="00C222C7" w:rsidRPr="00EA09C9">
        <w:rPr>
          <w:rFonts w:cstheme="minorHAnsi"/>
          <w:sz w:val="24"/>
          <w:szCs w:val="24"/>
        </w:rPr>
        <w:t xml:space="preserve"> and this community care for one another.</w:t>
      </w:r>
    </w:p>
    <w:p w14:paraId="67D7A921" w14:textId="77777777" w:rsidR="005D2DAF" w:rsidRPr="00EA09C9" w:rsidRDefault="005D2DAF" w:rsidP="00F8229B">
      <w:pPr>
        <w:jc w:val="both"/>
        <w:rPr>
          <w:rFonts w:cstheme="minorHAnsi"/>
          <w:sz w:val="24"/>
          <w:szCs w:val="24"/>
        </w:rPr>
      </w:pPr>
    </w:p>
    <w:bookmarkEnd w:id="3"/>
    <w:p w14:paraId="1A869E97" w14:textId="47D2BC85" w:rsidR="00EC3805" w:rsidRPr="00EA09C9" w:rsidRDefault="00ED3A66" w:rsidP="00EC3805">
      <w:pPr>
        <w:pStyle w:val="Heading2"/>
      </w:pPr>
      <w:r w:rsidRPr="00EA09C9">
        <w:br w:type="page"/>
      </w:r>
      <w:bookmarkStart w:id="42" w:name="_Toc232696144"/>
      <w:r w:rsidR="00EC3805" w:rsidRPr="00EA09C9">
        <w:lastRenderedPageBreak/>
        <w:t>Appendix</w:t>
      </w:r>
      <w:bookmarkEnd w:id="42"/>
    </w:p>
    <w:p w14:paraId="13F5314A" w14:textId="3CEBACCE" w:rsidR="00EC3805" w:rsidRPr="00EA09C9" w:rsidRDefault="00EC3805" w:rsidP="00EC3805">
      <w:pPr>
        <w:pStyle w:val="Heading3"/>
      </w:pPr>
      <w:bookmarkStart w:id="43" w:name="_Toc232696145"/>
      <w:r w:rsidRPr="00EA09C9">
        <w:t>Theory of Change Model</w:t>
      </w:r>
      <w:bookmarkEnd w:id="43"/>
    </w:p>
    <w:p w14:paraId="1D75CCFF" w14:textId="56B1F283" w:rsidR="00EC3805" w:rsidRPr="00EA09C9" w:rsidRDefault="00EC3805" w:rsidP="00EC3805">
      <w:r w:rsidRPr="00EA09C9">
        <w:rPr>
          <w:noProof/>
        </w:rPr>
        <w:drawing>
          <wp:inline distT="0" distB="0" distL="0" distR="0" wp14:anchorId="03B15D57" wp14:editId="63C597BE">
            <wp:extent cx="6173620" cy="3775878"/>
            <wp:effectExtent l="0" t="0" r="0" b="0"/>
            <wp:docPr id="1191872467" name="Picture 1" descr="A yellow and white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872467" name="Picture 1" descr="A yellow and white diagram&#10;&#10;Description automatically generated with medium confidence"/>
                    <pic:cNvPicPr/>
                  </pic:nvPicPr>
                  <pic:blipFill rotWithShape="1">
                    <a:blip r:embed="rId23"/>
                    <a:srcRect l="1982" r="2790"/>
                    <a:stretch/>
                  </pic:blipFill>
                  <pic:spPr bwMode="auto">
                    <a:xfrm>
                      <a:off x="0" y="0"/>
                      <a:ext cx="6207318" cy="3796488"/>
                    </a:xfrm>
                    <a:prstGeom prst="rect">
                      <a:avLst/>
                    </a:prstGeom>
                    <a:ln>
                      <a:noFill/>
                    </a:ln>
                    <a:extLst>
                      <a:ext uri="{53640926-AAD7-44D8-BBD7-CCE9431645EC}">
                        <a14:shadowObscured xmlns:a14="http://schemas.microsoft.com/office/drawing/2010/main"/>
                      </a:ext>
                    </a:extLst>
                  </pic:spPr>
                </pic:pic>
              </a:graphicData>
            </a:graphic>
          </wp:inline>
        </w:drawing>
      </w:r>
    </w:p>
    <w:p w14:paraId="1A434108" w14:textId="1EC8C94A" w:rsidR="00606E79" w:rsidRDefault="00E00D42" w:rsidP="00EC3805">
      <w:r w:rsidRPr="00EA09C9">
        <w:rPr>
          <w:noProof/>
        </w:rPr>
        <w:drawing>
          <wp:inline distT="0" distB="0" distL="0" distR="0" wp14:anchorId="17DED5F4" wp14:editId="4A73CF49">
            <wp:extent cx="6158955" cy="4348307"/>
            <wp:effectExtent l="0" t="0" r="0" b="0"/>
            <wp:docPr id="817990706" name="Picture 1" descr="A yellow and blue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90706" name="Picture 1" descr="A yellow and blue diagram&#10;&#10;Description automatically generated with medium confidence"/>
                    <pic:cNvPicPr/>
                  </pic:nvPicPr>
                  <pic:blipFill rotWithShape="1">
                    <a:blip r:embed="rId24"/>
                    <a:srcRect l="2478" r="2079" b="1170"/>
                    <a:stretch/>
                  </pic:blipFill>
                  <pic:spPr bwMode="auto">
                    <a:xfrm>
                      <a:off x="0" y="0"/>
                      <a:ext cx="6162919" cy="4351105"/>
                    </a:xfrm>
                    <a:prstGeom prst="rect">
                      <a:avLst/>
                    </a:prstGeom>
                    <a:ln>
                      <a:noFill/>
                    </a:ln>
                    <a:extLst>
                      <a:ext uri="{53640926-AAD7-44D8-BBD7-CCE9431645EC}">
                        <a14:shadowObscured xmlns:a14="http://schemas.microsoft.com/office/drawing/2010/main"/>
                      </a:ext>
                    </a:extLst>
                  </pic:spPr>
                </pic:pic>
              </a:graphicData>
            </a:graphic>
          </wp:inline>
        </w:drawing>
      </w:r>
    </w:p>
    <w:p w14:paraId="3E7FF84C" w14:textId="77777777" w:rsidR="008031CC" w:rsidRPr="00EC3805" w:rsidRDefault="008031CC" w:rsidP="00EC3805"/>
    <w:sectPr w:rsidR="008031CC" w:rsidRPr="00EC3805" w:rsidSect="0044465B">
      <w:footerReference w:type="first" r:id="rId25"/>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63074" w14:textId="77777777" w:rsidR="00496122" w:rsidRDefault="00496122" w:rsidP="006F1554">
      <w:pPr>
        <w:spacing w:after="0" w:line="240" w:lineRule="auto"/>
      </w:pPr>
      <w:r>
        <w:separator/>
      </w:r>
    </w:p>
  </w:endnote>
  <w:endnote w:type="continuationSeparator" w:id="0">
    <w:p w14:paraId="2E567C28" w14:textId="77777777" w:rsidR="00496122" w:rsidRDefault="00496122" w:rsidP="006F1554">
      <w:pPr>
        <w:spacing w:after="0" w:line="240" w:lineRule="auto"/>
      </w:pPr>
      <w:r>
        <w:continuationSeparator/>
      </w:r>
    </w:p>
  </w:endnote>
  <w:endnote w:id="1">
    <w:p w14:paraId="05223BE8" w14:textId="77777777" w:rsidR="00546951" w:rsidRPr="00337E8F" w:rsidRDefault="00546951" w:rsidP="00546951">
      <w:pPr>
        <w:pStyle w:val="EndnoteText"/>
        <w:ind w:firstLine="567"/>
        <w:rPr>
          <w:rFonts w:asciiTheme="minorHAnsi" w:hAnsiTheme="minorHAnsi" w:cstheme="minorHAnsi"/>
          <w:sz w:val="24"/>
          <w:szCs w:val="24"/>
        </w:rPr>
      </w:pPr>
      <w:r w:rsidRPr="00337E8F">
        <w:rPr>
          <w:rStyle w:val="EndnoteReference"/>
          <w:rFonts w:asciiTheme="minorHAnsi" w:hAnsiTheme="minorHAnsi" w:cstheme="minorHAnsi"/>
          <w:sz w:val="24"/>
          <w:szCs w:val="24"/>
        </w:rPr>
        <w:endnoteRef/>
      </w:r>
      <w:r w:rsidRPr="00337E8F">
        <w:rPr>
          <w:rFonts w:asciiTheme="minorHAnsi" w:hAnsiTheme="minorHAnsi" w:cstheme="minorHAnsi"/>
          <w:sz w:val="24"/>
          <w:szCs w:val="24"/>
        </w:rPr>
        <w:t xml:space="preserve"> </w:t>
      </w:r>
      <w:bookmarkStart w:id="7" w:name="_Hlk132797680"/>
      <w:r w:rsidRPr="00337E8F">
        <w:rPr>
          <w:rFonts w:asciiTheme="minorHAnsi" w:hAnsiTheme="minorHAnsi" w:cstheme="minorHAnsi"/>
          <w:sz w:val="24"/>
          <w:szCs w:val="24"/>
        </w:rPr>
        <w:t>Michaelson, J. Abdallah, S., Steuer N., Thompson, S., and Marks, N. 2019.</w:t>
      </w:r>
      <w:bookmarkEnd w:id="7"/>
    </w:p>
  </w:endnote>
  <w:endnote w:id="2">
    <w:p w14:paraId="2D0BA62D" w14:textId="77777777" w:rsidR="009D3EC6" w:rsidRPr="00337E8F" w:rsidRDefault="009D3EC6" w:rsidP="009D3EC6">
      <w:pPr>
        <w:pStyle w:val="EndnoteText"/>
        <w:ind w:left="567"/>
        <w:rPr>
          <w:sz w:val="24"/>
          <w:szCs w:val="24"/>
        </w:rPr>
      </w:pPr>
      <w:r w:rsidRPr="00337E8F">
        <w:rPr>
          <w:rStyle w:val="EndnoteReference"/>
          <w:sz w:val="24"/>
          <w:szCs w:val="24"/>
        </w:rPr>
        <w:endnoteRef/>
      </w:r>
      <w:r w:rsidRPr="00337E8F">
        <w:rPr>
          <w:sz w:val="24"/>
          <w:szCs w:val="24"/>
        </w:rPr>
        <w:t xml:space="preserve"> WellbeingInfo.Org, ‘5 Ways to Wellbeing’, &lt;</w:t>
      </w:r>
      <w:hyperlink r:id="rId1" w:history="1">
        <w:r w:rsidRPr="00337E8F">
          <w:rPr>
            <w:rStyle w:val="Hyperlink"/>
            <w:sz w:val="24"/>
            <w:szCs w:val="24"/>
          </w:rPr>
          <w:t>https://wellbeinginfo.org/self-help/wellbeing/5-ways-to-wellbeing</w:t>
        </w:r>
      </w:hyperlink>
      <w:r w:rsidRPr="00337E8F">
        <w:rPr>
          <w:sz w:val="24"/>
          <w:szCs w:val="24"/>
        </w:rPr>
        <w:t>&gt; [Accessed 19/04/2023]</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5E6CD" w14:textId="77777777" w:rsidR="007E3B1C" w:rsidRDefault="007E3B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587132"/>
      <w:docPartObj>
        <w:docPartGallery w:val="Page Numbers (Bottom of Page)"/>
        <w:docPartUnique/>
      </w:docPartObj>
    </w:sdtPr>
    <w:sdtEndPr>
      <w:rPr>
        <w:noProof/>
      </w:rPr>
    </w:sdtEndPr>
    <w:sdtContent>
      <w:p w14:paraId="37EB82A4" w14:textId="36FFD869" w:rsidR="003C1722" w:rsidRPr="0050447E" w:rsidRDefault="003C1722" w:rsidP="00EE4ACF">
        <w:pPr>
          <w:pStyle w:val="Subtitle"/>
          <w:ind w:left="0"/>
          <w:jc w:val="right"/>
        </w:pPr>
        <w:r w:rsidRPr="00EE4ACF">
          <w:rPr>
            <w:sz w:val="20"/>
            <w:szCs w:val="20"/>
          </w:rPr>
          <w:fldChar w:fldCharType="begin"/>
        </w:r>
        <w:r w:rsidRPr="00EE4ACF">
          <w:rPr>
            <w:sz w:val="20"/>
            <w:szCs w:val="20"/>
          </w:rPr>
          <w:instrText xml:space="preserve"> PAGE   \* MERGEFORMAT </w:instrText>
        </w:r>
        <w:r w:rsidRPr="00EE4ACF">
          <w:rPr>
            <w:sz w:val="20"/>
            <w:szCs w:val="20"/>
          </w:rPr>
          <w:fldChar w:fldCharType="separate"/>
        </w:r>
        <w:r w:rsidRPr="00EE4ACF">
          <w:rPr>
            <w:noProof/>
            <w:sz w:val="20"/>
            <w:szCs w:val="20"/>
          </w:rPr>
          <w:t>2</w:t>
        </w:r>
        <w:r w:rsidRPr="00EE4ACF">
          <w:rPr>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inorHAnsi"/>
        <w:caps w:val="0"/>
        <w:color w:val="auto"/>
        <w:spacing w:val="0"/>
        <w:sz w:val="22"/>
        <w:szCs w:val="22"/>
      </w:rPr>
      <w:id w:val="-260143861"/>
      <w:docPartObj>
        <w:docPartGallery w:val="Page Numbers (Bottom of Page)"/>
        <w:docPartUnique/>
      </w:docPartObj>
    </w:sdtPr>
    <w:sdtEndPr>
      <w:rPr>
        <w:noProof/>
      </w:rPr>
    </w:sdtEndPr>
    <w:sdtContent>
      <w:p w14:paraId="284242EA" w14:textId="77777777" w:rsidR="00EE4ACF" w:rsidRDefault="00EE4ACF" w:rsidP="00EE4ACF">
        <w:pPr>
          <w:pStyle w:val="Subtitle"/>
          <w:ind w:left="0"/>
        </w:pPr>
      </w:p>
      <w:p w14:paraId="110DDCAF" w14:textId="0828B9E2" w:rsidR="00EE4ACF" w:rsidRPr="00BB6209" w:rsidRDefault="00EE4ACF" w:rsidP="00EE4ACF">
        <w:pPr>
          <w:pStyle w:val="Heading1"/>
        </w:pPr>
        <w:r>
          <w:t xml:space="preserve">By </w:t>
        </w:r>
        <w:r w:rsidR="00102868">
          <w:t xml:space="preserve">Dr </w:t>
        </w:r>
        <w:r>
          <w:t>Amy Luck and Dr Faye Sayer</w:t>
        </w:r>
      </w:p>
      <w:p w14:paraId="5BD7D899" w14:textId="622F34A8" w:rsidR="00EE4ACF" w:rsidRDefault="00EE4ACF" w:rsidP="00EE4ACF">
        <w:pPr>
          <w:pStyle w:val="Subtitle"/>
          <w:ind w:left="0"/>
        </w:pPr>
        <w:r>
          <w:t>University of birmingham</w:t>
        </w:r>
        <w:r w:rsidR="00BC0203">
          <w:t xml:space="preserve">, International Centre for Heritage </w:t>
        </w:r>
      </w:p>
      <w:p w14:paraId="7AABF6B8" w14:textId="68F8F34A" w:rsidR="00A022D4" w:rsidRDefault="00000000" w:rsidP="00EE4ACF">
        <w:pPr>
          <w:pStyle w:val="Footer"/>
          <w:jc w:val="right"/>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CB9F3" w14:textId="77B4FC3B" w:rsidR="00C63AD8" w:rsidRDefault="00C63AD8" w:rsidP="005944E6">
    <w:pPr>
      <w:pStyle w:val="Subtitle"/>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5A802" w14:textId="77777777" w:rsidR="00496122" w:rsidRDefault="00496122" w:rsidP="006F1554">
      <w:pPr>
        <w:spacing w:after="0" w:line="240" w:lineRule="auto"/>
      </w:pPr>
      <w:r>
        <w:separator/>
      </w:r>
    </w:p>
  </w:footnote>
  <w:footnote w:type="continuationSeparator" w:id="0">
    <w:p w14:paraId="66799431" w14:textId="77777777" w:rsidR="00496122" w:rsidRDefault="00496122" w:rsidP="006F1554">
      <w:pPr>
        <w:spacing w:after="0" w:line="240" w:lineRule="auto"/>
      </w:pPr>
      <w:r>
        <w:continuationSeparator/>
      </w:r>
    </w:p>
  </w:footnote>
  <w:footnote w:id="1">
    <w:p w14:paraId="7456026F" w14:textId="77777777" w:rsidR="008A447B" w:rsidRDefault="008A447B" w:rsidP="008A447B">
      <w:pPr>
        <w:pStyle w:val="FootnoteText"/>
      </w:pPr>
      <w:r>
        <w:rPr>
          <w:rStyle w:val="FootnoteReference"/>
        </w:rPr>
        <w:footnoteRef/>
      </w:r>
      <w:r>
        <w:t xml:space="preserve"> Note: </w:t>
      </w:r>
      <w:r w:rsidRPr="00DA5E08">
        <w:t xml:space="preserve">A percent of change can exceed 100% when the new </w:t>
      </w:r>
      <w:r>
        <w:t>number</w:t>
      </w:r>
      <w:r w:rsidRPr="00DA5E08">
        <w:t xml:space="preserve"> is more than double the original </w:t>
      </w:r>
      <w:r>
        <w:t>number</w:t>
      </w:r>
      <w:r w:rsidRPr="00DA5E08">
        <w:t>. For example, an original value of 50 and a new value of 150 results in a percent change of 200%</w:t>
      </w:r>
      <w:r>
        <w:t>.</w:t>
      </w:r>
    </w:p>
  </w:footnote>
  <w:footnote w:id="2">
    <w:p w14:paraId="32652E60" w14:textId="3546C208" w:rsidR="009A5D15" w:rsidRDefault="009A5D15">
      <w:pPr>
        <w:pStyle w:val="FootnoteText"/>
      </w:pPr>
      <w:r>
        <w:rPr>
          <w:rStyle w:val="FootnoteReference"/>
        </w:rPr>
        <w:footnoteRef/>
      </w:r>
      <w:r>
        <w:t xml:space="preserve"> Whilst still useful, </w:t>
      </w:r>
      <w:r w:rsidRPr="009A5D15">
        <w:t>the results should be treated with caution owing to the very small sample size.</w:t>
      </w:r>
    </w:p>
  </w:footnote>
  <w:footnote w:id="3">
    <w:p w14:paraId="158D01E6" w14:textId="35ABD5F6" w:rsidR="00E47964" w:rsidRDefault="00E47964">
      <w:pPr>
        <w:pStyle w:val="FootnoteText"/>
      </w:pPr>
      <w:r>
        <w:rPr>
          <w:rStyle w:val="FootnoteReference"/>
        </w:rPr>
        <w:footnoteRef/>
      </w:r>
      <w:r>
        <w:t xml:space="preserve"> </w:t>
      </w:r>
      <w:r w:rsidR="008E388D">
        <w:t xml:space="preserve">It is worth noting that statistical hypothesis testing was not possible on staff and artists surveys due to the small sample. These results should therefore be considered indicative but not definitive.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77B77" w14:textId="77777777" w:rsidR="007E3B1C" w:rsidRDefault="007E3B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9153" w14:textId="77777777" w:rsidR="007E3B1C" w:rsidRDefault="007E3B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6C3B0" w14:textId="77777777" w:rsidR="007E3B1C" w:rsidRDefault="007E3B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7F2F"/>
    <w:multiLevelType w:val="hybridMultilevel"/>
    <w:tmpl w:val="C2F6FE64"/>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 w15:restartNumberingAfterBreak="0">
    <w:nsid w:val="00E03216"/>
    <w:multiLevelType w:val="hybridMultilevel"/>
    <w:tmpl w:val="F4E214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39A507A"/>
    <w:multiLevelType w:val="hybridMultilevel"/>
    <w:tmpl w:val="184C8D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6D96554"/>
    <w:multiLevelType w:val="multilevel"/>
    <w:tmpl w:val="467C9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5633D6"/>
    <w:multiLevelType w:val="multilevel"/>
    <w:tmpl w:val="CB9A6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9A272A"/>
    <w:multiLevelType w:val="hybridMultilevel"/>
    <w:tmpl w:val="818683E2"/>
    <w:lvl w:ilvl="0" w:tplc="08090001">
      <w:start w:val="1"/>
      <w:numFmt w:val="bullet"/>
      <w:lvlText w:val=""/>
      <w:lvlJc w:val="left"/>
      <w:pPr>
        <w:ind w:left="1487" w:hanging="360"/>
      </w:pPr>
      <w:rPr>
        <w:rFonts w:ascii="Symbol" w:hAnsi="Symbol" w:hint="default"/>
      </w:rPr>
    </w:lvl>
    <w:lvl w:ilvl="1" w:tplc="08090003" w:tentative="1">
      <w:start w:val="1"/>
      <w:numFmt w:val="bullet"/>
      <w:lvlText w:val="o"/>
      <w:lvlJc w:val="left"/>
      <w:pPr>
        <w:ind w:left="2207" w:hanging="360"/>
      </w:pPr>
      <w:rPr>
        <w:rFonts w:ascii="Courier New" w:hAnsi="Courier New" w:cs="Courier New" w:hint="default"/>
      </w:rPr>
    </w:lvl>
    <w:lvl w:ilvl="2" w:tplc="08090005" w:tentative="1">
      <w:start w:val="1"/>
      <w:numFmt w:val="bullet"/>
      <w:lvlText w:val=""/>
      <w:lvlJc w:val="left"/>
      <w:pPr>
        <w:ind w:left="2927" w:hanging="360"/>
      </w:pPr>
      <w:rPr>
        <w:rFonts w:ascii="Wingdings" w:hAnsi="Wingdings" w:hint="default"/>
      </w:rPr>
    </w:lvl>
    <w:lvl w:ilvl="3" w:tplc="08090001" w:tentative="1">
      <w:start w:val="1"/>
      <w:numFmt w:val="bullet"/>
      <w:lvlText w:val=""/>
      <w:lvlJc w:val="left"/>
      <w:pPr>
        <w:ind w:left="3647" w:hanging="360"/>
      </w:pPr>
      <w:rPr>
        <w:rFonts w:ascii="Symbol" w:hAnsi="Symbol" w:hint="default"/>
      </w:rPr>
    </w:lvl>
    <w:lvl w:ilvl="4" w:tplc="08090003" w:tentative="1">
      <w:start w:val="1"/>
      <w:numFmt w:val="bullet"/>
      <w:lvlText w:val="o"/>
      <w:lvlJc w:val="left"/>
      <w:pPr>
        <w:ind w:left="4367" w:hanging="360"/>
      </w:pPr>
      <w:rPr>
        <w:rFonts w:ascii="Courier New" w:hAnsi="Courier New" w:cs="Courier New" w:hint="default"/>
      </w:rPr>
    </w:lvl>
    <w:lvl w:ilvl="5" w:tplc="08090005" w:tentative="1">
      <w:start w:val="1"/>
      <w:numFmt w:val="bullet"/>
      <w:lvlText w:val=""/>
      <w:lvlJc w:val="left"/>
      <w:pPr>
        <w:ind w:left="5087" w:hanging="360"/>
      </w:pPr>
      <w:rPr>
        <w:rFonts w:ascii="Wingdings" w:hAnsi="Wingdings" w:hint="default"/>
      </w:rPr>
    </w:lvl>
    <w:lvl w:ilvl="6" w:tplc="08090001" w:tentative="1">
      <w:start w:val="1"/>
      <w:numFmt w:val="bullet"/>
      <w:lvlText w:val=""/>
      <w:lvlJc w:val="left"/>
      <w:pPr>
        <w:ind w:left="5807" w:hanging="360"/>
      </w:pPr>
      <w:rPr>
        <w:rFonts w:ascii="Symbol" w:hAnsi="Symbol" w:hint="default"/>
      </w:rPr>
    </w:lvl>
    <w:lvl w:ilvl="7" w:tplc="08090003" w:tentative="1">
      <w:start w:val="1"/>
      <w:numFmt w:val="bullet"/>
      <w:lvlText w:val="o"/>
      <w:lvlJc w:val="left"/>
      <w:pPr>
        <w:ind w:left="6527" w:hanging="360"/>
      </w:pPr>
      <w:rPr>
        <w:rFonts w:ascii="Courier New" w:hAnsi="Courier New" w:cs="Courier New" w:hint="default"/>
      </w:rPr>
    </w:lvl>
    <w:lvl w:ilvl="8" w:tplc="08090005" w:tentative="1">
      <w:start w:val="1"/>
      <w:numFmt w:val="bullet"/>
      <w:lvlText w:val=""/>
      <w:lvlJc w:val="left"/>
      <w:pPr>
        <w:ind w:left="7247" w:hanging="360"/>
      </w:pPr>
      <w:rPr>
        <w:rFonts w:ascii="Wingdings" w:hAnsi="Wingdings" w:hint="default"/>
      </w:rPr>
    </w:lvl>
  </w:abstractNum>
  <w:abstractNum w:abstractNumId="6" w15:restartNumberingAfterBreak="0">
    <w:nsid w:val="0DCC6E50"/>
    <w:multiLevelType w:val="multilevel"/>
    <w:tmpl w:val="9F62F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626772"/>
    <w:multiLevelType w:val="hybridMultilevel"/>
    <w:tmpl w:val="9B02004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12E04B9D"/>
    <w:multiLevelType w:val="multilevel"/>
    <w:tmpl w:val="3334A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01485E"/>
    <w:multiLevelType w:val="hybridMultilevel"/>
    <w:tmpl w:val="EDDA514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18022D6C"/>
    <w:multiLevelType w:val="hybridMultilevel"/>
    <w:tmpl w:val="C4824CB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199C375C"/>
    <w:multiLevelType w:val="hybridMultilevel"/>
    <w:tmpl w:val="EAB2492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26263CF8"/>
    <w:multiLevelType w:val="hybridMultilevel"/>
    <w:tmpl w:val="184C81D0"/>
    <w:lvl w:ilvl="0" w:tplc="BFEEBB62">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2739780D"/>
    <w:multiLevelType w:val="hybridMultilevel"/>
    <w:tmpl w:val="BA3E8C46"/>
    <w:lvl w:ilvl="0" w:tplc="08090001">
      <w:start w:val="1"/>
      <w:numFmt w:val="bullet"/>
      <w:lvlText w:val=""/>
      <w:lvlJc w:val="left"/>
      <w:pPr>
        <w:ind w:left="1347" w:hanging="360"/>
      </w:pPr>
      <w:rPr>
        <w:rFonts w:ascii="Symbol" w:hAnsi="Symbol" w:hint="default"/>
      </w:rPr>
    </w:lvl>
    <w:lvl w:ilvl="1" w:tplc="08090003" w:tentative="1">
      <w:start w:val="1"/>
      <w:numFmt w:val="bullet"/>
      <w:lvlText w:val="o"/>
      <w:lvlJc w:val="left"/>
      <w:pPr>
        <w:ind w:left="2067" w:hanging="360"/>
      </w:pPr>
      <w:rPr>
        <w:rFonts w:ascii="Courier New" w:hAnsi="Courier New" w:cs="Courier New" w:hint="default"/>
      </w:rPr>
    </w:lvl>
    <w:lvl w:ilvl="2" w:tplc="08090005" w:tentative="1">
      <w:start w:val="1"/>
      <w:numFmt w:val="bullet"/>
      <w:lvlText w:val=""/>
      <w:lvlJc w:val="left"/>
      <w:pPr>
        <w:ind w:left="2787" w:hanging="360"/>
      </w:pPr>
      <w:rPr>
        <w:rFonts w:ascii="Wingdings" w:hAnsi="Wingdings" w:hint="default"/>
      </w:rPr>
    </w:lvl>
    <w:lvl w:ilvl="3" w:tplc="08090001" w:tentative="1">
      <w:start w:val="1"/>
      <w:numFmt w:val="bullet"/>
      <w:lvlText w:val=""/>
      <w:lvlJc w:val="left"/>
      <w:pPr>
        <w:ind w:left="3507" w:hanging="360"/>
      </w:pPr>
      <w:rPr>
        <w:rFonts w:ascii="Symbol" w:hAnsi="Symbol" w:hint="default"/>
      </w:rPr>
    </w:lvl>
    <w:lvl w:ilvl="4" w:tplc="08090003" w:tentative="1">
      <w:start w:val="1"/>
      <w:numFmt w:val="bullet"/>
      <w:lvlText w:val="o"/>
      <w:lvlJc w:val="left"/>
      <w:pPr>
        <w:ind w:left="4227" w:hanging="360"/>
      </w:pPr>
      <w:rPr>
        <w:rFonts w:ascii="Courier New" w:hAnsi="Courier New" w:cs="Courier New" w:hint="default"/>
      </w:rPr>
    </w:lvl>
    <w:lvl w:ilvl="5" w:tplc="08090005" w:tentative="1">
      <w:start w:val="1"/>
      <w:numFmt w:val="bullet"/>
      <w:lvlText w:val=""/>
      <w:lvlJc w:val="left"/>
      <w:pPr>
        <w:ind w:left="4947" w:hanging="360"/>
      </w:pPr>
      <w:rPr>
        <w:rFonts w:ascii="Wingdings" w:hAnsi="Wingdings" w:hint="default"/>
      </w:rPr>
    </w:lvl>
    <w:lvl w:ilvl="6" w:tplc="08090001" w:tentative="1">
      <w:start w:val="1"/>
      <w:numFmt w:val="bullet"/>
      <w:lvlText w:val=""/>
      <w:lvlJc w:val="left"/>
      <w:pPr>
        <w:ind w:left="5667" w:hanging="360"/>
      </w:pPr>
      <w:rPr>
        <w:rFonts w:ascii="Symbol" w:hAnsi="Symbol" w:hint="default"/>
      </w:rPr>
    </w:lvl>
    <w:lvl w:ilvl="7" w:tplc="08090003" w:tentative="1">
      <w:start w:val="1"/>
      <w:numFmt w:val="bullet"/>
      <w:lvlText w:val="o"/>
      <w:lvlJc w:val="left"/>
      <w:pPr>
        <w:ind w:left="6387" w:hanging="360"/>
      </w:pPr>
      <w:rPr>
        <w:rFonts w:ascii="Courier New" w:hAnsi="Courier New" w:cs="Courier New" w:hint="default"/>
      </w:rPr>
    </w:lvl>
    <w:lvl w:ilvl="8" w:tplc="08090005" w:tentative="1">
      <w:start w:val="1"/>
      <w:numFmt w:val="bullet"/>
      <w:lvlText w:val=""/>
      <w:lvlJc w:val="left"/>
      <w:pPr>
        <w:ind w:left="7107" w:hanging="360"/>
      </w:pPr>
      <w:rPr>
        <w:rFonts w:ascii="Wingdings" w:hAnsi="Wingdings" w:hint="default"/>
      </w:rPr>
    </w:lvl>
  </w:abstractNum>
  <w:abstractNum w:abstractNumId="14" w15:restartNumberingAfterBreak="0">
    <w:nsid w:val="2B6872C7"/>
    <w:multiLevelType w:val="hybridMultilevel"/>
    <w:tmpl w:val="092893CC"/>
    <w:lvl w:ilvl="0" w:tplc="34D2EED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C1717E6"/>
    <w:multiLevelType w:val="hybridMultilevel"/>
    <w:tmpl w:val="1896B85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6" w15:restartNumberingAfterBreak="0">
    <w:nsid w:val="2E731E7E"/>
    <w:multiLevelType w:val="hybridMultilevel"/>
    <w:tmpl w:val="F8D6D3B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0">
    <w:nsid w:val="2FF32E16"/>
    <w:multiLevelType w:val="hybridMultilevel"/>
    <w:tmpl w:val="F9DE719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8" w15:restartNumberingAfterBreak="0">
    <w:nsid w:val="335D46EE"/>
    <w:multiLevelType w:val="hybridMultilevel"/>
    <w:tmpl w:val="A9CC7A7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36B57167"/>
    <w:multiLevelType w:val="hybridMultilevel"/>
    <w:tmpl w:val="8230C9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C79205A"/>
    <w:multiLevelType w:val="hybridMultilevel"/>
    <w:tmpl w:val="B8D8DE5A"/>
    <w:lvl w:ilvl="0" w:tplc="08090001">
      <w:start w:val="1"/>
      <w:numFmt w:val="bullet"/>
      <w:lvlText w:val=""/>
      <w:lvlJc w:val="left"/>
      <w:pPr>
        <w:ind w:left="1287" w:hanging="360"/>
      </w:pPr>
      <w:rPr>
        <w:rFonts w:ascii="Symbol" w:hAnsi="Symbol" w:hint="default"/>
      </w:rPr>
    </w:lvl>
    <w:lvl w:ilvl="1" w:tplc="D12AC2AE">
      <w:start w:val="1"/>
      <w:numFmt w:val="bullet"/>
      <w:lvlText w:val=""/>
      <w:lvlJc w:val="left"/>
      <w:pPr>
        <w:ind w:left="2007" w:hanging="360"/>
      </w:pPr>
      <w:rPr>
        <w:rFonts w:ascii="Symbol" w:hAnsi="Symbol" w:hint="default"/>
        <w:color w:val="BF4E14" w:themeColor="accent2" w:themeShade="BF"/>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4ABF3C7F"/>
    <w:multiLevelType w:val="hybridMultilevel"/>
    <w:tmpl w:val="1318C3E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5A037D01"/>
    <w:multiLevelType w:val="multilevel"/>
    <w:tmpl w:val="A974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746E9C"/>
    <w:multiLevelType w:val="hybridMultilevel"/>
    <w:tmpl w:val="57CA56A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5BED55C8"/>
    <w:multiLevelType w:val="hybridMultilevel"/>
    <w:tmpl w:val="39E8E7EA"/>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5" w15:restartNumberingAfterBreak="0">
    <w:nsid w:val="5C9050A0"/>
    <w:multiLevelType w:val="hybridMultilevel"/>
    <w:tmpl w:val="958CC31E"/>
    <w:lvl w:ilvl="0" w:tplc="08090001">
      <w:start w:val="1"/>
      <w:numFmt w:val="bullet"/>
      <w:lvlText w:val=""/>
      <w:lvlJc w:val="left"/>
      <w:pPr>
        <w:ind w:left="1343" w:hanging="360"/>
      </w:pPr>
      <w:rPr>
        <w:rFonts w:ascii="Symbol" w:hAnsi="Symbol" w:hint="default"/>
      </w:rPr>
    </w:lvl>
    <w:lvl w:ilvl="1" w:tplc="08090003" w:tentative="1">
      <w:start w:val="1"/>
      <w:numFmt w:val="bullet"/>
      <w:lvlText w:val="o"/>
      <w:lvlJc w:val="left"/>
      <w:pPr>
        <w:ind w:left="2063" w:hanging="360"/>
      </w:pPr>
      <w:rPr>
        <w:rFonts w:ascii="Courier New" w:hAnsi="Courier New" w:cs="Courier New" w:hint="default"/>
      </w:rPr>
    </w:lvl>
    <w:lvl w:ilvl="2" w:tplc="08090005" w:tentative="1">
      <w:start w:val="1"/>
      <w:numFmt w:val="bullet"/>
      <w:lvlText w:val=""/>
      <w:lvlJc w:val="left"/>
      <w:pPr>
        <w:ind w:left="2783" w:hanging="360"/>
      </w:pPr>
      <w:rPr>
        <w:rFonts w:ascii="Wingdings" w:hAnsi="Wingdings" w:hint="default"/>
      </w:rPr>
    </w:lvl>
    <w:lvl w:ilvl="3" w:tplc="08090001" w:tentative="1">
      <w:start w:val="1"/>
      <w:numFmt w:val="bullet"/>
      <w:lvlText w:val=""/>
      <w:lvlJc w:val="left"/>
      <w:pPr>
        <w:ind w:left="3503" w:hanging="360"/>
      </w:pPr>
      <w:rPr>
        <w:rFonts w:ascii="Symbol" w:hAnsi="Symbol" w:hint="default"/>
      </w:rPr>
    </w:lvl>
    <w:lvl w:ilvl="4" w:tplc="08090003" w:tentative="1">
      <w:start w:val="1"/>
      <w:numFmt w:val="bullet"/>
      <w:lvlText w:val="o"/>
      <w:lvlJc w:val="left"/>
      <w:pPr>
        <w:ind w:left="4223" w:hanging="360"/>
      </w:pPr>
      <w:rPr>
        <w:rFonts w:ascii="Courier New" w:hAnsi="Courier New" w:cs="Courier New" w:hint="default"/>
      </w:rPr>
    </w:lvl>
    <w:lvl w:ilvl="5" w:tplc="08090005" w:tentative="1">
      <w:start w:val="1"/>
      <w:numFmt w:val="bullet"/>
      <w:lvlText w:val=""/>
      <w:lvlJc w:val="left"/>
      <w:pPr>
        <w:ind w:left="4943" w:hanging="360"/>
      </w:pPr>
      <w:rPr>
        <w:rFonts w:ascii="Wingdings" w:hAnsi="Wingdings" w:hint="default"/>
      </w:rPr>
    </w:lvl>
    <w:lvl w:ilvl="6" w:tplc="08090001" w:tentative="1">
      <w:start w:val="1"/>
      <w:numFmt w:val="bullet"/>
      <w:lvlText w:val=""/>
      <w:lvlJc w:val="left"/>
      <w:pPr>
        <w:ind w:left="5663" w:hanging="360"/>
      </w:pPr>
      <w:rPr>
        <w:rFonts w:ascii="Symbol" w:hAnsi="Symbol" w:hint="default"/>
      </w:rPr>
    </w:lvl>
    <w:lvl w:ilvl="7" w:tplc="08090003" w:tentative="1">
      <w:start w:val="1"/>
      <w:numFmt w:val="bullet"/>
      <w:lvlText w:val="o"/>
      <w:lvlJc w:val="left"/>
      <w:pPr>
        <w:ind w:left="6383" w:hanging="360"/>
      </w:pPr>
      <w:rPr>
        <w:rFonts w:ascii="Courier New" w:hAnsi="Courier New" w:cs="Courier New" w:hint="default"/>
      </w:rPr>
    </w:lvl>
    <w:lvl w:ilvl="8" w:tplc="08090005" w:tentative="1">
      <w:start w:val="1"/>
      <w:numFmt w:val="bullet"/>
      <w:lvlText w:val=""/>
      <w:lvlJc w:val="left"/>
      <w:pPr>
        <w:ind w:left="7103" w:hanging="360"/>
      </w:pPr>
      <w:rPr>
        <w:rFonts w:ascii="Wingdings" w:hAnsi="Wingdings" w:hint="default"/>
      </w:rPr>
    </w:lvl>
  </w:abstractNum>
  <w:abstractNum w:abstractNumId="26" w15:restartNumberingAfterBreak="0">
    <w:nsid w:val="5DEA231B"/>
    <w:multiLevelType w:val="hybridMultilevel"/>
    <w:tmpl w:val="DFE84B52"/>
    <w:lvl w:ilvl="0" w:tplc="34D2EED6">
      <w:numFmt w:val="bullet"/>
      <w:lvlText w:val="•"/>
      <w:lvlJc w:val="left"/>
      <w:pPr>
        <w:ind w:left="1647" w:hanging="360"/>
      </w:pPr>
      <w:rPr>
        <w:rFonts w:ascii="Calibri" w:eastAsiaTheme="minorHAnsi" w:hAnsi="Calibri" w:cs="Calibri"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625D517E"/>
    <w:multiLevelType w:val="hybridMultilevel"/>
    <w:tmpl w:val="621EA002"/>
    <w:lvl w:ilvl="0" w:tplc="08090001">
      <w:start w:val="1"/>
      <w:numFmt w:val="bullet"/>
      <w:lvlText w:val=""/>
      <w:lvlJc w:val="left"/>
      <w:pPr>
        <w:ind w:left="1343" w:hanging="360"/>
      </w:pPr>
      <w:rPr>
        <w:rFonts w:ascii="Symbol" w:hAnsi="Symbol" w:hint="default"/>
      </w:rPr>
    </w:lvl>
    <w:lvl w:ilvl="1" w:tplc="08090003">
      <w:start w:val="1"/>
      <w:numFmt w:val="bullet"/>
      <w:lvlText w:val="o"/>
      <w:lvlJc w:val="left"/>
      <w:pPr>
        <w:ind w:left="2063" w:hanging="360"/>
      </w:pPr>
      <w:rPr>
        <w:rFonts w:ascii="Courier New" w:hAnsi="Courier New" w:cs="Courier New" w:hint="default"/>
      </w:rPr>
    </w:lvl>
    <w:lvl w:ilvl="2" w:tplc="08090005" w:tentative="1">
      <w:start w:val="1"/>
      <w:numFmt w:val="bullet"/>
      <w:lvlText w:val=""/>
      <w:lvlJc w:val="left"/>
      <w:pPr>
        <w:ind w:left="2783" w:hanging="360"/>
      </w:pPr>
      <w:rPr>
        <w:rFonts w:ascii="Wingdings" w:hAnsi="Wingdings" w:hint="default"/>
      </w:rPr>
    </w:lvl>
    <w:lvl w:ilvl="3" w:tplc="08090001" w:tentative="1">
      <w:start w:val="1"/>
      <w:numFmt w:val="bullet"/>
      <w:lvlText w:val=""/>
      <w:lvlJc w:val="left"/>
      <w:pPr>
        <w:ind w:left="3503" w:hanging="360"/>
      </w:pPr>
      <w:rPr>
        <w:rFonts w:ascii="Symbol" w:hAnsi="Symbol" w:hint="default"/>
      </w:rPr>
    </w:lvl>
    <w:lvl w:ilvl="4" w:tplc="08090003" w:tentative="1">
      <w:start w:val="1"/>
      <w:numFmt w:val="bullet"/>
      <w:lvlText w:val="o"/>
      <w:lvlJc w:val="left"/>
      <w:pPr>
        <w:ind w:left="4223" w:hanging="360"/>
      </w:pPr>
      <w:rPr>
        <w:rFonts w:ascii="Courier New" w:hAnsi="Courier New" w:cs="Courier New" w:hint="default"/>
      </w:rPr>
    </w:lvl>
    <w:lvl w:ilvl="5" w:tplc="08090005" w:tentative="1">
      <w:start w:val="1"/>
      <w:numFmt w:val="bullet"/>
      <w:lvlText w:val=""/>
      <w:lvlJc w:val="left"/>
      <w:pPr>
        <w:ind w:left="4943" w:hanging="360"/>
      </w:pPr>
      <w:rPr>
        <w:rFonts w:ascii="Wingdings" w:hAnsi="Wingdings" w:hint="default"/>
      </w:rPr>
    </w:lvl>
    <w:lvl w:ilvl="6" w:tplc="08090001" w:tentative="1">
      <w:start w:val="1"/>
      <w:numFmt w:val="bullet"/>
      <w:lvlText w:val=""/>
      <w:lvlJc w:val="left"/>
      <w:pPr>
        <w:ind w:left="5663" w:hanging="360"/>
      </w:pPr>
      <w:rPr>
        <w:rFonts w:ascii="Symbol" w:hAnsi="Symbol" w:hint="default"/>
      </w:rPr>
    </w:lvl>
    <w:lvl w:ilvl="7" w:tplc="08090003" w:tentative="1">
      <w:start w:val="1"/>
      <w:numFmt w:val="bullet"/>
      <w:lvlText w:val="o"/>
      <w:lvlJc w:val="left"/>
      <w:pPr>
        <w:ind w:left="6383" w:hanging="360"/>
      </w:pPr>
      <w:rPr>
        <w:rFonts w:ascii="Courier New" w:hAnsi="Courier New" w:cs="Courier New" w:hint="default"/>
      </w:rPr>
    </w:lvl>
    <w:lvl w:ilvl="8" w:tplc="08090005" w:tentative="1">
      <w:start w:val="1"/>
      <w:numFmt w:val="bullet"/>
      <w:lvlText w:val=""/>
      <w:lvlJc w:val="left"/>
      <w:pPr>
        <w:ind w:left="7103" w:hanging="360"/>
      </w:pPr>
      <w:rPr>
        <w:rFonts w:ascii="Wingdings" w:hAnsi="Wingdings" w:hint="default"/>
      </w:rPr>
    </w:lvl>
  </w:abstractNum>
  <w:abstractNum w:abstractNumId="28" w15:restartNumberingAfterBreak="0">
    <w:nsid w:val="63D66265"/>
    <w:multiLevelType w:val="hybridMultilevel"/>
    <w:tmpl w:val="056423F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15:restartNumberingAfterBreak="0">
    <w:nsid w:val="63D95703"/>
    <w:multiLevelType w:val="multilevel"/>
    <w:tmpl w:val="B784F9DC"/>
    <w:lvl w:ilvl="0">
      <w:start w:val="1"/>
      <w:numFmt w:val="decimal"/>
      <w:pStyle w:val="Heading2"/>
      <w:lvlText w:val="%1."/>
      <w:lvlJc w:val="left"/>
      <w:pPr>
        <w:ind w:left="360" w:hanging="360"/>
      </w:pPr>
    </w:lvl>
    <w:lvl w:ilvl="1">
      <w:start w:val="1"/>
      <w:numFmt w:val="decimal"/>
      <w:pStyle w:val="Heading3"/>
      <w:lvlText w:val="%1.%2."/>
      <w:lvlJc w:val="left"/>
      <w:pPr>
        <w:ind w:left="792" w:hanging="432"/>
      </w:pPr>
      <w:rPr>
        <w:rFonts w:asciiTheme="majorHAnsi" w:hAnsiTheme="majorHAnsi" w:cstheme="majorHAnsi" w:hint="default"/>
      </w:rPr>
    </w:lvl>
    <w:lvl w:ilvl="2">
      <w:start w:val="1"/>
      <w:numFmt w:val="decimal"/>
      <w:pStyle w:val="Heading4"/>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8607336"/>
    <w:multiLevelType w:val="hybridMultilevel"/>
    <w:tmpl w:val="E3605C0E"/>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15723698">
      <w:numFmt w:val="bullet"/>
      <w:lvlText w:val="•"/>
      <w:lvlJc w:val="left"/>
      <w:pPr>
        <w:ind w:left="3447" w:hanging="360"/>
      </w:pPr>
      <w:rPr>
        <w:rFonts w:ascii="Calibri" w:eastAsia="Calibri" w:hAnsi="Calibri" w:cs="Calibri"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1" w15:restartNumberingAfterBreak="0">
    <w:nsid w:val="7E4A3868"/>
    <w:multiLevelType w:val="hybridMultilevel"/>
    <w:tmpl w:val="4DD8B09A"/>
    <w:lvl w:ilvl="0" w:tplc="34D2EED6">
      <w:numFmt w:val="bullet"/>
      <w:lvlText w:val="•"/>
      <w:lvlJc w:val="left"/>
      <w:pPr>
        <w:ind w:left="1647" w:hanging="360"/>
      </w:pPr>
      <w:rPr>
        <w:rFonts w:ascii="Calibri" w:eastAsiaTheme="minorHAnsi" w:hAnsi="Calibri" w:cs="Calibri"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689139866">
    <w:abstractNumId w:val="29"/>
  </w:num>
  <w:num w:numId="2" w16cid:durableId="1823349223">
    <w:abstractNumId w:val="24"/>
  </w:num>
  <w:num w:numId="3" w16cid:durableId="187066286">
    <w:abstractNumId w:val="30"/>
  </w:num>
  <w:num w:numId="4" w16cid:durableId="1865553404">
    <w:abstractNumId w:val="20"/>
  </w:num>
  <w:num w:numId="5" w16cid:durableId="1477533412">
    <w:abstractNumId w:val="10"/>
  </w:num>
  <w:num w:numId="6" w16cid:durableId="352583815">
    <w:abstractNumId w:val="28"/>
  </w:num>
  <w:num w:numId="7" w16cid:durableId="1169754412">
    <w:abstractNumId w:val="0"/>
  </w:num>
  <w:num w:numId="8" w16cid:durableId="189924053">
    <w:abstractNumId w:val="27"/>
  </w:num>
  <w:num w:numId="9" w16cid:durableId="1880430563">
    <w:abstractNumId w:val="5"/>
  </w:num>
  <w:num w:numId="10" w16cid:durableId="1753038662">
    <w:abstractNumId w:val="15"/>
  </w:num>
  <w:num w:numId="11" w16cid:durableId="1948737425">
    <w:abstractNumId w:val="1"/>
  </w:num>
  <w:num w:numId="12" w16cid:durableId="396444182">
    <w:abstractNumId w:val="7"/>
  </w:num>
  <w:num w:numId="13" w16cid:durableId="1286622634">
    <w:abstractNumId w:val="19"/>
  </w:num>
  <w:num w:numId="14" w16cid:durableId="175921171">
    <w:abstractNumId w:val="9"/>
  </w:num>
  <w:num w:numId="15" w16cid:durableId="300841989">
    <w:abstractNumId w:val="11"/>
  </w:num>
  <w:num w:numId="16" w16cid:durableId="708528301">
    <w:abstractNumId w:val="23"/>
  </w:num>
  <w:num w:numId="17" w16cid:durableId="718549937">
    <w:abstractNumId w:val="22"/>
  </w:num>
  <w:num w:numId="18" w16cid:durableId="68622668">
    <w:abstractNumId w:val="8"/>
  </w:num>
  <w:num w:numId="19" w16cid:durableId="766120870">
    <w:abstractNumId w:val="3"/>
  </w:num>
  <w:num w:numId="20" w16cid:durableId="1146749231">
    <w:abstractNumId w:val="4"/>
  </w:num>
  <w:num w:numId="21" w16cid:durableId="509756489">
    <w:abstractNumId w:val="6"/>
  </w:num>
  <w:num w:numId="22" w16cid:durableId="1911454539">
    <w:abstractNumId w:val="16"/>
  </w:num>
  <w:num w:numId="23" w16cid:durableId="1472598782">
    <w:abstractNumId w:val="21"/>
  </w:num>
  <w:num w:numId="24" w16cid:durableId="1838812147">
    <w:abstractNumId w:val="14"/>
  </w:num>
  <w:num w:numId="25" w16cid:durableId="446316093">
    <w:abstractNumId w:val="26"/>
  </w:num>
  <w:num w:numId="26" w16cid:durableId="437795933">
    <w:abstractNumId w:val="31"/>
  </w:num>
  <w:num w:numId="27" w16cid:durableId="494809840">
    <w:abstractNumId w:val="25"/>
  </w:num>
  <w:num w:numId="28" w16cid:durableId="531261637">
    <w:abstractNumId w:val="13"/>
  </w:num>
  <w:num w:numId="29" w16cid:durableId="1822044265">
    <w:abstractNumId w:val="12"/>
  </w:num>
  <w:num w:numId="30" w16cid:durableId="893470538">
    <w:abstractNumId w:val="17"/>
  </w:num>
  <w:num w:numId="31" w16cid:durableId="185290851">
    <w:abstractNumId w:val="18"/>
  </w:num>
  <w:num w:numId="32" w16cid:durableId="1733120922">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352"/>
    <w:rsid w:val="000014B7"/>
    <w:rsid w:val="0000178B"/>
    <w:rsid w:val="00002143"/>
    <w:rsid w:val="000029B0"/>
    <w:rsid w:val="00002BBE"/>
    <w:rsid w:val="00002BDF"/>
    <w:rsid w:val="00002D84"/>
    <w:rsid w:val="00002ED5"/>
    <w:rsid w:val="0000323B"/>
    <w:rsid w:val="00003D03"/>
    <w:rsid w:val="00003D13"/>
    <w:rsid w:val="00004145"/>
    <w:rsid w:val="00004198"/>
    <w:rsid w:val="00005072"/>
    <w:rsid w:val="000050EB"/>
    <w:rsid w:val="0000677D"/>
    <w:rsid w:val="00006E20"/>
    <w:rsid w:val="0000761B"/>
    <w:rsid w:val="00007A1F"/>
    <w:rsid w:val="00007B8C"/>
    <w:rsid w:val="000107D4"/>
    <w:rsid w:val="00010F27"/>
    <w:rsid w:val="00011B92"/>
    <w:rsid w:val="000129AC"/>
    <w:rsid w:val="00012A27"/>
    <w:rsid w:val="00012FCC"/>
    <w:rsid w:val="000138DC"/>
    <w:rsid w:val="00013955"/>
    <w:rsid w:val="00013CE5"/>
    <w:rsid w:val="0001439D"/>
    <w:rsid w:val="00014A74"/>
    <w:rsid w:val="000150A5"/>
    <w:rsid w:val="00015A34"/>
    <w:rsid w:val="0001627D"/>
    <w:rsid w:val="000166C4"/>
    <w:rsid w:val="00016ABB"/>
    <w:rsid w:val="00017016"/>
    <w:rsid w:val="0001745D"/>
    <w:rsid w:val="00017633"/>
    <w:rsid w:val="00017BFF"/>
    <w:rsid w:val="00017C48"/>
    <w:rsid w:val="0002070A"/>
    <w:rsid w:val="0002122B"/>
    <w:rsid w:val="00021D6C"/>
    <w:rsid w:val="00021EFF"/>
    <w:rsid w:val="00022A95"/>
    <w:rsid w:val="00022C05"/>
    <w:rsid w:val="000232E7"/>
    <w:rsid w:val="000233A7"/>
    <w:rsid w:val="00023425"/>
    <w:rsid w:val="00023427"/>
    <w:rsid w:val="000235F4"/>
    <w:rsid w:val="00024A5A"/>
    <w:rsid w:val="0002504D"/>
    <w:rsid w:val="00025F6E"/>
    <w:rsid w:val="000262A0"/>
    <w:rsid w:val="00026C38"/>
    <w:rsid w:val="00026CEC"/>
    <w:rsid w:val="00027D3E"/>
    <w:rsid w:val="00027DAB"/>
    <w:rsid w:val="00030778"/>
    <w:rsid w:val="00031963"/>
    <w:rsid w:val="00031F04"/>
    <w:rsid w:val="00032C5A"/>
    <w:rsid w:val="000338E8"/>
    <w:rsid w:val="000345F5"/>
    <w:rsid w:val="000347F8"/>
    <w:rsid w:val="000354CF"/>
    <w:rsid w:val="00035A1A"/>
    <w:rsid w:val="00035CD5"/>
    <w:rsid w:val="00036953"/>
    <w:rsid w:val="000370E4"/>
    <w:rsid w:val="0003716E"/>
    <w:rsid w:val="000372C9"/>
    <w:rsid w:val="00037690"/>
    <w:rsid w:val="000376D3"/>
    <w:rsid w:val="0003796A"/>
    <w:rsid w:val="00040628"/>
    <w:rsid w:val="00040EA7"/>
    <w:rsid w:val="00041AB7"/>
    <w:rsid w:val="00041B86"/>
    <w:rsid w:val="00042014"/>
    <w:rsid w:val="000423F6"/>
    <w:rsid w:val="00042B6F"/>
    <w:rsid w:val="00042D1D"/>
    <w:rsid w:val="00043041"/>
    <w:rsid w:val="000439EA"/>
    <w:rsid w:val="00043B2F"/>
    <w:rsid w:val="00043F06"/>
    <w:rsid w:val="000445F1"/>
    <w:rsid w:val="00044D40"/>
    <w:rsid w:val="00044D9D"/>
    <w:rsid w:val="00045532"/>
    <w:rsid w:val="0004575E"/>
    <w:rsid w:val="000458F4"/>
    <w:rsid w:val="00045971"/>
    <w:rsid w:val="00046710"/>
    <w:rsid w:val="000469E6"/>
    <w:rsid w:val="000471FE"/>
    <w:rsid w:val="00047F62"/>
    <w:rsid w:val="000506EA"/>
    <w:rsid w:val="000506FD"/>
    <w:rsid w:val="00050E04"/>
    <w:rsid w:val="000515B8"/>
    <w:rsid w:val="00051652"/>
    <w:rsid w:val="00052121"/>
    <w:rsid w:val="000524A5"/>
    <w:rsid w:val="000525DC"/>
    <w:rsid w:val="0005292F"/>
    <w:rsid w:val="00052EAC"/>
    <w:rsid w:val="00053C7C"/>
    <w:rsid w:val="0005401B"/>
    <w:rsid w:val="000542F9"/>
    <w:rsid w:val="0005459C"/>
    <w:rsid w:val="00054658"/>
    <w:rsid w:val="00054798"/>
    <w:rsid w:val="00054E99"/>
    <w:rsid w:val="000564B2"/>
    <w:rsid w:val="000568E7"/>
    <w:rsid w:val="00056D23"/>
    <w:rsid w:val="00057D3E"/>
    <w:rsid w:val="00057F86"/>
    <w:rsid w:val="0006003B"/>
    <w:rsid w:val="00060394"/>
    <w:rsid w:val="00060A56"/>
    <w:rsid w:val="00062055"/>
    <w:rsid w:val="00062803"/>
    <w:rsid w:val="00062B35"/>
    <w:rsid w:val="000632CC"/>
    <w:rsid w:val="000634D1"/>
    <w:rsid w:val="00063C4B"/>
    <w:rsid w:val="0006502A"/>
    <w:rsid w:val="000650C6"/>
    <w:rsid w:val="00065B86"/>
    <w:rsid w:val="00066065"/>
    <w:rsid w:val="0006626F"/>
    <w:rsid w:val="00066507"/>
    <w:rsid w:val="000668F1"/>
    <w:rsid w:val="00067027"/>
    <w:rsid w:val="00070093"/>
    <w:rsid w:val="000711CF"/>
    <w:rsid w:val="00071377"/>
    <w:rsid w:val="000716CD"/>
    <w:rsid w:val="0007271D"/>
    <w:rsid w:val="00073ACB"/>
    <w:rsid w:val="00073AE4"/>
    <w:rsid w:val="000754FD"/>
    <w:rsid w:val="0007561A"/>
    <w:rsid w:val="000759FB"/>
    <w:rsid w:val="00075B40"/>
    <w:rsid w:val="00077128"/>
    <w:rsid w:val="000774D8"/>
    <w:rsid w:val="00077958"/>
    <w:rsid w:val="00080328"/>
    <w:rsid w:val="000804B7"/>
    <w:rsid w:val="000805F9"/>
    <w:rsid w:val="00080AAA"/>
    <w:rsid w:val="000814AB"/>
    <w:rsid w:val="00081F89"/>
    <w:rsid w:val="0008273F"/>
    <w:rsid w:val="0008275C"/>
    <w:rsid w:val="00082CD1"/>
    <w:rsid w:val="0008443F"/>
    <w:rsid w:val="000847BB"/>
    <w:rsid w:val="0008505D"/>
    <w:rsid w:val="00085A96"/>
    <w:rsid w:val="00085B79"/>
    <w:rsid w:val="00085BB7"/>
    <w:rsid w:val="000866CE"/>
    <w:rsid w:val="00086728"/>
    <w:rsid w:val="000867FF"/>
    <w:rsid w:val="00086B9C"/>
    <w:rsid w:val="00087395"/>
    <w:rsid w:val="0009102C"/>
    <w:rsid w:val="00091241"/>
    <w:rsid w:val="00092C2F"/>
    <w:rsid w:val="00093055"/>
    <w:rsid w:val="000936F0"/>
    <w:rsid w:val="0009373C"/>
    <w:rsid w:val="00093823"/>
    <w:rsid w:val="0009403D"/>
    <w:rsid w:val="00095480"/>
    <w:rsid w:val="00095996"/>
    <w:rsid w:val="000960CA"/>
    <w:rsid w:val="00096742"/>
    <w:rsid w:val="00096A5B"/>
    <w:rsid w:val="00096BD8"/>
    <w:rsid w:val="00097583"/>
    <w:rsid w:val="00097E23"/>
    <w:rsid w:val="00097F47"/>
    <w:rsid w:val="000A0596"/>
    <w:rsid w:val="000A0931"/>
    <w:rsid w:val="000A0B2A"/>
    <w:rsid w:val="000A1081"/>
    <w:rsid w:val="000A1426"/>
    <w:rsid w:val="000A149E"/>
    <w:rsid w:val="000A1B1C"/>
    <w:rsid w:val="000A33E6"/>
    <w:rsid w:val="000A36EA"/>
    <w:rsid w:val="000A4594"/>
    <w:rsid w:val="000A4BA4"/>
    <w:rsid w:val="000A5630"/>
    <w:rsid w:val="000A5A05"/>
    <w:rsid w:val="000A5EC3"/>
    <w:rsid w:val="000A5F13"/>
    <w:rsid w:val="000A5F32"/>
    <w:rsid w:val="000A6F32"/>
    <w:rsid w:val="000A7509"/>
    <w:rsid w:val="000A794F"/>
    <w:rsid w:val="000A7E07"/>
    <w:rsid w:val="000B0B25"/>
    <w:rsid w:val="000B0C57"/>
    <w:rsid w:val="000B19B7"/>
    <w:rsid w:val="000B2595"/>
    <w:rsid w:val="000B3AE2"/>
    <w:rsid w:val="000B423B"/>
    <w:rsid w:val="000B45E9"/>
    <w:rsid w:val="000B515A"/>
    <w:rsid w:val="000B5ABC"/>
    <w:rsid w:val="000B5C50"/>
    <w:rsid w:val="000B6D3F"/>
    <w:rsid w:val="000C03A4"/>
    <w:rsid w:val="000C1B76"/>
    <w:rsid w:val="000C1CE1"/>
    <w:rsid w:val="000C1FDD"/>
    <w:rsid w:val="000C272F"/>
    <w:rsid w:val="000C2AB7"/>
    <w:rsid w:val="000C2D41"/>
    <w:rsid w:val="000C2E3D"/>
    <w:rsid w:val="000C33DC"/>
    <w:rsid w:val="000C368F"/>
    <w:rsid w:val="000C36B3"/>
    <w:rsid w:val="000C3B28"/>
    <w:rsid w:val="000C4222"/>
    <w:rsid w:val="000C4C57"/>
    <w:rsid w:val="000C4DDF"/>
    <w:rsid w:val="000C4FAE"/>
    <w:rsid w:val="000C5B80"/>
    <w:rsid w:val="000C62E4"/>
    <w:rsid w:val="000C7551"/>
    <w:rsid w:val="000C7ED5"/>
    <w:rsid w:val="000D0576"/>
    <w:rsid w:val="000D1064"/>
    <w:rsid w:val="000D27B4"/>
    <w:rsid w:val="000D2E2C"/>
    <w:rsid w:val="000D2E76"/>
    <w:rsid w:val="000D3263"/>
    <w:rsid w:val="000D328F"/>
    <w:rsid w:val="000D3574"/>
    <w:rsid w:val="000D38E2"/>
    <w:rsid w:val="000D3BF4"/>
    <w:rsid w:val="000D40A0"/>
    <w:rsid w:val="000D422A"/>
    <w:rsid w:val="000D480F"/>
    <w:rsid w:val="000D4F8D"/>
    <w:rsid w:val="000D51F4"/>
    <w:rsid w:val="000D5C5B"/>
    <w:rsid w:val="000D5F37"/>
    <w:rsid w:val="000D6101"/>
    <w:rsid w:val="000D6E25"/>
    <w:rsid w:val="000D6FBB"/>
    <w:rsid w:val="000D74C6"/>
    <w:rsid w:val="000D7F4C"/>
    <w:rsid w:val="000D7F66"/>
    <w:rsid w:val="000E0A7F"/>
    <w:rsid w:val="000E1A97"/>
    <w:rsid w:val="000E25A2"/>
    <w:rsid w:val="000E2FCA"/>
    <w:rsid w:val="000E3354"/>
    <w:rsid w:val="000E3EE7"/>
    <w:rsid w:val="000E4027"/>
    <w:rsid w:val="000E5132"/>
    <w:rsid w:val="000E5135"/>
    <w:rsid w:val="000E5557"/>
    <w:rsid w:val="000E5C6F"/>
    <w:rsid w:val="000E6495"/>
    <w:rsid w:val="000E66D9"/>
    <w:rsid w:val="000E6FA9"/>
    <w:rsid w:val="000E703A"/>
    <w:rsid w:val="000E725B"/>
    <w:rsid w:val="000E7DE9"/>
    <w:rsid w:val="000E7F9E"/>
    <w:rsid w:val="000F00BD"/>
    <w:rsid w:val="000F1CD0"/>
    <w:rsid w:val="000F2AE7"/>
    <w:rsid w:val="000F2B3F"/>
    <w:rsid w:val="000F3291"/>
    <w:rsid w:val="000F369B"/>
    <w:rsid w:val="000F3915"/>
    <w:rsid w:val="000F3A26"/>
    <w:rsid w:val="000F3A71"/>
    <w:rsid w:val="000F3B12"/>
    <w:rsid w:val="000F54AF"/>
    <w:rsid w:val="000F5857"/>
    <w:rsid w:val="000F60F3"/>
    <w:rsid w:val="000F6DE5"/>
    <w:rsid w:val="000F71D9"/>
    <w:rsid w:val="000F72EC"/>
    <w:rsid w:val="000F746B"/>
    <w:rsid w:val="000F7D3B"/>
    <w:rsid w:val="00100E4D"/>
    <w:rsid w:val="00100E80"/>
    <w:rsid w:val="00101469"/>
    <w:rsid w:val="001019C1"/>
    <w:rsid w:val="00101B39"/>
    <w:rsid w:val="00102141"/>
    <w:rsid w:val="00102868"/>
    <w:rsid w:val="0010290D"/>
    <w:rsid w:val="0010293F"/>
    <w:rsid w:val="00102A52"/>
    <w:rsid w:val="00102F05"/>
    <w:rsid w:val="001034BF"/>
    <w:rsid w:val="0010372D"/>
    <w:rsid w:val="00103D2C"/>
    <w:rsid w:val="00103ED5"/>
    <w:rsid w:val="00105037"/>
    <w:rsid w:val="00105300"/>
    <w:rsid w:val="00105ADC"/>
    <w:rsid w:val="0010610A"/>
    <w:rsid w:val="00106155"/>
    <w:rsid w:val="0010646A"/>
    <w:rsid w:val="00106568"/>
    <w:rsid w:val="0010680A"/>
    <w:rsid w:val="00106CAA"/>
    <w:rsid w:val="00106E1E"/>
    <w:rsid w:val="001074F8"/>
    <w:rsid w:val="001076EC"/>
    <w:rsid w:val="00110F3C"/>
    <w:rsid w:val="00111239"/>
    <w:rsid w:val="00111C0C"/>
    <w:rsid w:val="00111F8E"/>
    <w:rsid w:val="00113543"/>
    <w:rsid w:val="001137FB"/>
    <w:rsid w:val="00113B27"/>
    <w:rsid w:val="00113EA8"/>
    <w:rsid w:val="0011407D"/>
    <w:rsid w:val="001156FD"/>
    <w:rsid w:val="00115E16"/>
    <w:rsid w:val="00116F13"/>
    <w:rsid w:val="00117FE0"/>
    <w:rsid w:val="0012035D"/>
    <w:rsid w:val="00120C2B"/>
    <w:rsid w:val="00120DAA"/>
    <w:rsid w:val="00121215"/>
    <w:rsid w:val="00121AD9"/>
    <w:rsid w:val="001223C9"/>
    <w:rsid w:val="0012390B"/>
    <w:rsid w:val="00123955"/>
    <w:rsid w:val="00123ABE"/>
    <w:rsid w:val="00123C35"/>
    <w:rsid w:val="00124BD0"/>
    <w:rsid w:val="00124F49"/>
    <w:rsid w:val="00125874"/>
    <w:rsid w:val="001258E2"/>
    <w:rsid w:val="0012625E"/>
    <w:rsid w:val="001266EA"/>
    <w:rsid w:val="00126B9F"/>
    <w:rsid w:val="00126FE3"/>
    <w:rsid w:val="00127F56"/>
    <w:rsid w:val="00130250"/>
    <w:rsid w:val="001304A6"/>
    <w:rsid w:val="00130921"/>
    <w:rsid w:val="00131C0F"/>
    <w:rsid w:val="00131F83"/>
    <w:rsid w:val="001322DE"/>
    <w:rsid w:val="00132D67"/>
    <w:rsid w:val="001335A8"/>
    <w:rsid w:val="001340C0"/>
    <w:rsid w:val="0013420E"/>
    <w:rsid w:val="00134581"/>
    <w:rsid w:val="001349DB"/>
    <w:rsid w:val="00134A6C"/>
    <w:rsid w:val="00134F74"/>
    <w:rsid w:val="00135553"/>
    <w:rsid w:val="00135688"/>
    <w:rsid w:val="00135C11"/>
    <w:rsid w:val="00135FC4"/>
    <w:rsid w:val="00135FFB"/>
    <w:rsid w:val="00137495"/>
    <w:rsid w:val="00137651"/>
    <w:rsid w:val="00140729"/>
    <w:rsid w:val="00140A35"/>
    <w:rsid w:val="00140A8F"/>
    <w:rsid w:val="0014128D"/>
    <w:rsid w:val="00141521"/>
    <w:rsid w:val="00141590"/>
    <w:rsid w:val="001419BD"/>
    <w:rsid w:val="00141DD0"/>
    <w:rsid w:val="00142051"/>
    <w:rsid w:val="00142C85"/>
    <w:rsid w:val="00143DCE"/>
    <w:rsid w:val="00144626"/>
    <w:rsid w:val="00144F9B"/>
    <w:rsid w:val="00145ED5"/>
    <w:rsid w:val="00146E3F"/>
    <w:rsid w:val="00147162"/>
    <w:rsid w:val="00147825"/>
    <w:rsid w:val="00147827"/>
    <w:rsid w:val="00150257"/>
    <w:rsid w:val="00150CAD"/>
    <w:rsid w:val="001526DE"/>
    <w:rsid w:val="001529EA"/>
    <w:rsid w:val="0015380C"/>
    <w:rsid w:val="00153832"/>
    <w:rsid w:val="00153D08"/>
    <w:rsid w:val="0015438A"/>
    <w:rsid w:val="001545EB"/>
    <w:rsid w:val="001558E7"/>
    <w:rsid w:val="00155F15"/>
    <w:rsid w:val="00156050"/>
    <w:rsid w:val="00156273"/>
    <w:rsid w:val="001565A4"/>
    <w:rsid w:val="001569E8"/>
    <w:rsid w:val="00156DC4"/>
    <w:rsid w:val="001600BB"/>
    <w:rsid w:val="001605A7"/>
    <w:rsid w:val="00160C2B"/>
    <w:rsid w:val="00160FF8"/>
    <w:rsid w:val="00161E58"/>
    <w:rsid w:val="00161E99"/>
    <w:rsid w:val="00161F4F"/>
    <w:rsid w:val="0016285D"/>
    <w:rsid w:val="001629AA"/>
    <w:rsid w:val="001632A3"/>
    <w:rsid w:val="00163CD1"/>
    <w:rsid w:val="00163CF3"/>
    <w:rsid w:val="001645CA"/>
    <w:rsid w:val="001646D7"/>
    <w:rsid w:val="0016496F"/>
    <w:rsid w:val="00164AB0"/>
    <w:rsid w:val="00165CFE"/>
    <w:rsid w:val="00166F2B"/>
    <w:rsid w:val="0016703A"/>
    <w:rsid w:val="00170B6F"/>
    <w:rsid w:val="00170D7A"/>
    <w:rsid w:val="001719D2"/>
    <w:rsid w:val="00171E7F"/>
    <w:rsid w:val="00172350"/>
    <w:rsid w:val="00172B7A"/>
    <w:rsid w:val="00173D63"/>
    <w:rsid w:val="00174486"/>
    <w:rsid w:val="00174CC1"/>
    <w:rsid w:val="00174DC0"/>
    <w:rsid w:val="0017504D"/>
    <w:rsid w:val="0017580B"/>
    <w:rsid w:val="001770F0"/>
    <w:rsid w:val="00177221"/>
    <w:rsid w:val="00177B5E"/>
    <w:rsid w:val="001810A6"/>
    <w:rsid w:val="00181733"/>
    <w:rsid w:val="00182308"/>
    <w:rsid w:val="001823E0"/>
    <w:rsid w:val="00182908"/>
    <w:rsid w:val="00182ADA"/>
    <w:rsid w:val="00182F86"/>
    <w:rsid w:val="00183321"/>
    <w:rsid w:val="0018384D"/>
    <w:rsid w:val="001840AC"/>
    <w:rsid w:val="00184FA3"/>
    <w:rsid w:val="00185328"/>
    <w:rsid w:val="00185543"/>
    <w:rsid w:val="00185749"/>
    <w:rsid w:val="0018598C"/>
    <w:rsid w:val="00186135"/>
    <w:rsid w:val="001867CC"/>
    <w:rsid w:val="001871D1"/>
    <w:rsid w:val="00187C9C"/>
    <w:rsid w:val="00187EC7"/>
    <w:rsid w:val="0019021A"/>
    <w:rsid w:val="00190560"/>
    <w:rsid w:val="001905D7"/>
    <w:rsid w:val="00190E12"/>
    <w:rsid w:val="00190E3B"/>
    <w:rsid w:val="001911C8"/>
    <w:rsid w:val="001911F1"/>
    <w:rsid w:val="00192BD2"/>
    <w:rsid w:val="0019301D"/>
    <w:rsid w:val="00193355"/>
    <w:rsid w:val="00193B9D"/>
    <w:rsid w:val="0019494C"/>
    <w:rsid w:val="00194CBC"/>
    <w:rsid w:val="001951EC"/>
    <w:rsid w:val="0019537D"/>
    <w:rsid w:val="00195CA9"/>
    <w:rsid w:val="00195E7D"/>
    <w:rsid w:val="00196579"/>
    <w:rsid w:val="001966D8"/>
    <w:rsid w:val="001966EE"/>
    <w:rsid w:val="00196DB3"/>
    <w:rsid w:val="00196E9F"/>
    <w:rsid w:val="00197301"/>
    <w:rsid w:val="00197B2E"/>
    <w:rsid w:val="00197D9B"/>
    <w:rsid w:val="00197F2B"/>
    <w:rsid w:val="001A0058"/>
    <w:rsid w:val="001A0440"/>
    <w:rsid w:val="001A0A6D"/>
    <w:rsid w:val="001A0B55"/>
    <w:rsid w:val="001A10AD"/>
    <w:rsid w:val="001A1496"/>
    <w:rsid w:val="001A160B"/>
    <w:rsid w:val="001A19EB"/>
    <w:rsid w:val="001A1B7F"/>
    <w:rsid w:val="001A1F78"/>
    <w:rsid w:val="001A200D"/>
    <w:rsid w:val="001A2191"/>
    <w:rsid w:val="001A35AB"/>
    <w:rsid w:val="001A3F9C"/>
    <w:rsid w:val="001A4A95"/>
    <w:rsid w:val="001A4FA7"/>
    <w:rsid w:val="001A58A7"/>
    <w:rsid w:val="001A5A16"/>
    <w:rsid w:val="001A5B47"/>
    <w:rsid w:val="001A65CD"/>
    <w:rsid w:val="001A672C"/>
    <w:rsid w:val="001A674C"/>
    <w:rsid w:val="001A6D3D"/>
    <w:rsid w:val="001A76B1"/>
    <w:rsid w:val="001B0217"/>
    <w:rsid w:val="001B0AF2"/>
    <w:rsid w:val="001B0B68"/>
    <w:rsid w:val="001B0DD3"/>
    <w:rsid w:val="001B100F"/>
    <w:rsid w:val="001B16A0"/>
    <w:rsid w:val="001B16D5"/>
    <w:rsid w:val="001B216F"/>
    <w:rsid w:val="001B22E4"/>
    <w:rsid w:val="001B27A9"/>
    <w:rsid w:val="001B2974"/>
    <w:rsid w:val="001B30A4"/>
    <w:rsid w:val="001B3240"/>
    <w:rsid w:val="001B3986"/>
    <w:rsid w:val="001B3D48"/>
    <w:rsid w:val="001B3DC8"/>
    <w:rsid w:val="001B3F97"/>
    <w:rsid w:val="001B4723"/>
    <w:rsid w:val="001B4874"/>
    <w:rsid w:val="001B5026"/>
    <w:rsid w:val="001B5E62"/>
    <w:rsid w:val="001B6ED8"/>
    <w:rsid w:val="001B72C5"/>
    <w:rsid w:val="001B78A6"/>
    <w:rsid w:val="001B7BC4"/>
    <w:rsid w:val="001C05AE"/>
    <w:rsid w:val="001C1995"/>
    <w:rsid w:val="001C1AA1"/>
    <w:rsid w:val="001C246C"/>
    <w:rsid w:val="001C2877"/>
    <w:rsid w:val="001C305C"/>
    <w:rsid w:val="001C3627"/>
    <w:rsid w:val="001C3A99"/>
    <w:rsid w:val="001C421E"/>
    <w:rsid w:val="001C510C"/>
    <w:rsid w:val="001C556B"/>
    <w:rsid w:val="001C5667"/>
    <w:rsid w:val="001C5D21"/>
    <w:rsid w:val="001C5EF2"/>
    <w:rsid w:val="001C6CA2"/>
    <w:rsid w:val="001C71B8"/>
    <w:rsid w:val="001C794F"/>
    <w:rsid w:val="001C79C6"/>
    <w:rsid w:val="001D153D"/>
    <w:rsid w:val="001D2083"/>
    <w:rsid w:val="001D256A"/>
    <w:rsid w:val="001D2A92"/>
    <w:rsid w:val="001D2DAC"/>
    <w:rsid w:val="001D2FC3"/>
    <w:rsid w:val="001D365A"/>
    <w:rsid w:val="001D36B9"/>
    <w:rsid w:val="001D3793"/>
    <w:rsid w:val="001D39C7"/>
    <w:rsid w:val="001D45A7"/>
    <w:rsid w:val="001D498B"/>
    <w:rsid w:val="001D4C0D"/>
    <w:rsid w:val="001D4CED"/>
    <w:rsid w:val="001D54A6"/>
    <w:rsid w:val="001D7E7F"/>
    <w:rsid w:val="001E0014"/>
    <w:rsid w:val="001E029A"/>
    <w:rsid w:val="001E046F"/>
    <w:rsid w:val="001E0760"/>
    <w:rsid w:val="001E1918"/>
    <w:rsid w:val="001E24BD"/>
    <w:rsid w:val="001E2E81"/>
    <w:rsid w:val="001E3003"/>
    <w:rsid w:val="001E35E1"/>
    <w:rsid w:val="001E62B1"/>
    <w:rsid w:val="001E6335"/>
    <w:rsid w:val="001E6E0C"/>
    <w:rsid w:val="001E7AF5"/>
    <w:rsid w:val="001E7F4E"/>
    <w:rsid w:val="001F0F91"/>
    <w:rsid w:val="001F16F6"/>
    <w:rsid w:val="001F1BEE"/>
    <w:rsid w:val="001F1CBF"/>
    <w:rsid w:val="001F237C"/>
    <w:rsid w:val="001F2D85"/>
    <w:rsid w:val="001F31F9"/>
    <w:rsid w:val="001F371B"/>
    <w:rsid w:val="001F53DC"/>
    <w:rsid w:val="001F592D"/>
    <w:rsid w:val="001F6374"/>
    <w:rsid w:val="001F67DA"/>
    <w:rsid w:val="001F68AB"/>
    <w:rsid w:val="001F6CA2"/>
    <w:rsid w:val="001F7018"/>
    <w:rsid w:val="001F7E18"/>
    <w:rsid w:val="00200302"/>
    <w:rsid w:val="00200C27"/>
    <w:rsid w:val="002011A9"/>
    <w:rsid w:val="00202442"/>
    <w:rsid w:val="00202B03"/>
    <w:rsid w:val="00203824"/>
    <w:rsid w:val="00204361"/>
    <w:rsid w:val="002054DA"/>
    <w:rsid w:val="00205A61"/>
    <w:rsid w:val="00206113"/>
    <w:rsid w:val="00206350"/>
    <w:rsid w:val="002066C3"/>
    <w:rsid w:val="00207128"/>
    <w:rsid w:val="00207310"/>
    <w:rsid w:val="00207427"/>
    <w:rsid w:val="00210082"/>
    <w:rsid w:val="002103CD"/>
    <w:rsid w:val="00210665"/>
    <w:rsid w:val="002111E5"/>
    <w:rsid w:val="00211596"/>
    <w:rsid w:val="002126D6"/>
    <w:rsid w:val="002130F2"/>
    <w:rsid w:val="00213330"/>
    <w:rsid w:val="002139F0"/>
    <w:rsid w:val="00214876"/>
    <w:rsid w:val="00214EA4"/>
    <w:rsid w:val="0021525F"/>
    <w:rsid w:val="00216984"/>
    <w:rsid w:val="00216D50"/>
    <w:rsid w:val="00220053"/>
    <w:rsid w:val="0022016E"/>
    <w:rsid w:val="0022016F"/>
    <w:rsid w:val="00220656"/>
    <w:rsid w:val="0022079F"/>
    <w:rsid w:val="00221235"/>
    <w:rsid w:val="00221361"/>
    <w:rsid w:val="00221523"/>
    <w:rsid w:val="002219FD"/>
    <w:rsid w:val="002222A3"/>
    <w:rsid w:val="00222A66"/>
    <w:rsid w:val="00222A82"/>
    <w:rsid w:val="0022315E"/>
    <w:rsid w:val="00223757"/>
    <w:rsid w:val="002237F1"/>
    <w:rsid w:val="0022392C"/>
    <w:rsid w:val="00223C30"/>
    <w:rsid w:val="002241EA"/>
    <w:rsid w:val="0022441D"/>
    <w:rsid w:val="0022484C"/>
    <w:rsid w:val="002248CD"/>
    <w:rsid w:val="00224BCB"/>
    <w:rsid w:val="00224DDA"/>
    <w:rsid w:val="00225054"/>
    <w:rsid w:val="0022511E"/>
    <w:rsid w:val="00225EC0"/>
    <w:rsid w:val="0022615D"/>
    <w:rsid w:val="00226498"/>
    <w:rsid w:val="0022688A"/>
    <w:rsid w:val="00226922"/>
    <w:rsid w:val="00227307"/>
    <w:rsid w:val="00227349"/>
    <w:rsid w:val="0023013D"/>
    <w:rsid w:val="00230937"/>
    <w:rsid w:val="0023153D"/>
    <w:rsid w:val="0023312C"/>
    <w:rsid w:val="002331A8"/>
    <w:rsid w:val="002339AF"/>
    <w:rsid w:val="00233AA2"/>
    <w:rsid w:val="00233D87"/>
    <w:rsid w:val="00233FD4"/>
    <w:rsid w:val="00234422"/>
    <w:rsid w:val="002348B9"/>
    <w:rsid w:val="00234A80"/>
    <w:rsid w:val="00234FB2"/>
    <w:rsid w:val="00235049"/>
    <w:rsid w:val="0023515E"/>
    <w:rsid w:val="00235A48"/>
    <w:rsid w:val="00235B45"/>
    <w:rsid w:val="00235BF2"/>
    <w:rsid w:val="0023632B"/>
    <w:rsid w:val="00236743"/>
    <w:rsid w:val="00236782"/>
    <w:rsid w:val="002374F3"/>
    <w:rsid w:val="002378DF"/>
    <w:rsid w:val="00240AAF"/>
    <w:rsid w:val="002412ED"/>
    <w:rsid w:val="00241CB9"/>
    <w:rsid w:val="00242342"/>
    <w:rsid w:val="00242D39"/>
    <w:rsid w:val="00243AD6"/>
    <w:rsid w:val="00243D9A"/>
    <w:rsid w:val="002445A3"/>
    <w:rsid w:val="00245317"/>
    <w:rsid w:val="00245405"/>
    <w:rsid w:val="0024710D"/>
    <w:rsid w:val="0024735E"/>
    <w:rsid w:val="002477DD"/>
    <w:rsid w:val="00247BB5"/>
    <w:rsid w:val="00247C10"/>
    <w:rsid w:val="002501C7"/>
    <w:rsid w:val="00250830"/>
    <w:rsid w:val="00250ABF"/>
    <w:rsid w:val="00251848"/>
    <w:rsid w:val="002519B5"/>
    <w:rsid w:val="00252930"/>
    <w:rsid w:val="00252D4B"/>
    <w:rsid w:val="0025332D"/>
    <w:rsid w:val="002534E2"/>
    <w:rsid w:val="002535D5"/>
    <w:rsid w:val="00253D45"/>
    <w:rsid w:val="00253FD7"/>
    <w:rsid w:val="00255284"/>
    <w:rsid w:val="0025536A"/>
    <w:rsid w:val="00256531"/>
    <w:rsid w:val="002568B0"/>
    <w:rsid w:val="00257795"/>
    <w:rsid w:val="00257A35"/>
    <w:rsid w:val="00257C09"/>
    <w:rsid w:val="002613DA"/>
    <w:rsid w:val="00261F19"/>
    <w:rsid w:val="00262591"/>
    <w:rsid w:val="00262E99"/>
    <w:rsid w:val="0026377E"/>
    <w:rsid w:val="00263961"/>
    <w:rsid w:val="002643DF"/>
    <w:rsid w:val="0026463A"/>
    <w:rsid w:val="0026523B"/>
    <w:rsid w:val="00266235"/>
    <w:rsid w:val="00266738"/>
    <w:rsid w:val="00266F6E"/>
    <w:rsid w:val="0026721F"/>
    <w:rsid w:val="002672B3"/>
    <w:rsid w:val="00267DF0"/>
    <w:rsid w:val="00270200"/>
    <w:rsid w:val="00270264"/>
    <w:rsid w:val="0027079A"/>
    <w:rsid w:val="0027180F"/>
    <w:rsid w:val="002719BD"/>
    <w:rsid w:val="00271BE8"/>
    <w:rsid w:val="00272FCB"/>
    <w:rsid w:val="0027345C"/>
    <w:rsid w:val="00273655"/>
    <w:rsid w:val="00273749"/>
    <w:rsid w:val="00273D05"/>
    <w:rsid w:val="00274796"/>
    <w:rsid w:val="00274809"/>
    <w:rsid w:val="00274831"/>
    <w:rsid w:val="0027555C"/>
    <w:rsid w:val="00275A7D"/>
    <w:rsid w:val="00276237"/>
    <w:rsid w:val="00276457"/>
    <w:rsid w:val="00276AEB"/>
    <w:rsid w:val="00276BF1"/>
    <w:rsid w:val="00277542"/>
    <w:rsid w:val="00277AFB"/>
    <w:rsid w:val="002800C1"/>
    <w:rsid w:val="0028075D"/>
    <w:rsid w:val="00280CFA"/>
    <w:rsid w:val="002810A0"/>
    <w:rsid w:val="00281985"/>
    <w:rsid w:val="00281D90"/>
    <w:rsid w:val="0028267D"/>
    <w:rsid w:val="002829A3"/>
    <w:rsid w:val="00282B60"/>
    <w:rsid w:val="00282F02"/>
    <w:rsid w:val="00284C39"/>
    <w:rsid w:val="002850D5"/>
    <w:rsid w:val="0028551B"/>
    <w:rsid w:val="00285A53"/>
    <w:rsid w:val="00285A91"/>
    <w:rsid w:val="00285C38"/>
    <w:rsid w:val="0028613F"/>
    <w:rsid w:val="00286790"/>
    <w:rsid w:val="00287275"/>
    <w:rsid w:val="002873AF"/>
    <w:rsid w:val="00287541"/>
    <w:rsid w:val="00290B06"/>
    <w:rsid w:val="00290B3A"/>
    <w:rsid w:val="00290C7C"/>
    <w:rsid w:val="00290EE5"/>
    <w:rsid w:val="002911BE"/>
    <w:rsid w:val="00292928"/>
    <w:rsid w:val="0029425A"/>
    <w:rsid w:val="00294B42"/>
    <w:rsid w:val="00294CE3"/>
    <w:rsid w:val="00294E45"/>
    <w:rsid w:val="00295313"/>
    <w:rsid w:val="002966B4"/>
    <w:rsid w:val="0029682F"/>
    <w:rsid w:val="00296DA5"/>
    <w:rsid w:val="002975BC"/>
    <w:rsid w:val="002978F4"/>
    <w:rsid w:val="00297E86"/>
    <w:rsid w:val="00297F4B"/>
    <w:rsid w:val="002A01D8"/>
    <w:rsid w:val="002A01F9"/>
    <w:rsid w:val="002A0335"/>
    <w:rsid w:val="002A0341"/>
    <w:rsid w:val="002A0BE6"/>
    <w:rsid w:val="002A1165"/>
    <w:rsid w:val="002A19C2"/>
    <w:rsid w:val="002A2F26"/>
    <w:rsid w:val="002A4CDF"/>
    <w:rsid w:val="002A4D07"/>
    <w:rsid w:val="002A5364"/>
    <w:rsid w:val="002A53E1"/>
    <w:rsid w:val="002A5560"/>
    <w:rsid w:val="002A5A7D"/>
    <w:rsid w:val="002A5F03"/>
    <w:rsid w:val="002A6A5D"/>
    <w:rsid w:val="002A6B42"/>
    <w:rsid w:val="002A798F"/>
    <w:rsid w:val="002A7C10"/>
    <w:rsid w:val="002B09B4"/>
    <w:rsid w:val="002B0A6B"/>
    <w:rsid w:val="002B0B6B"/>
    <w:rsid w:val="002B0CC1"/>
    <w:rsid w:val="002B18BD"/>
    <w:rsid w:val="002B19CF"/>
    <w:rsid w:val="002B20A8"/>
    <w:rsid w:val="002B21BD"/>
    <w:rsid w:val="002B23DA"/>
    <w:rsid w:val="002B2636"/>
    <w:rsid w:val="002B27B1"/>
    <w:rsid w:val="002B2AB8"/>
    <w:rsid w:val="002B365D"/>
    <w:rsid w:val="002B465A"/>
    <w:rsid w:val="002B46C5"/>
    <w:rsid w:val="002B4809"/>
    <w:rsid w:val="002B48E5"/>
    <w:rsid w:val="002B4E52"/>
    <w:rsid w:val="002B5429"/>
    <w:rsid w:val="002B61A6"/>
    <w:rsid w:val="002B6BE1"/>
    <w:rsid w:val="002B7B02"/>
    <w:rsid w:val="002C01FE"/>
    <w:rsid w:val="002C1567"/>
    <w:rsid w:val="002C176E"/>
    <w:rsid w:val="002C1B05"/>
    <w:rsid w:val="002C2053"/>
    <w:rsid w:val="002C20C6"/>
    <w:rsid w:val="002C215A"/>
    <w:rsid w:val="002C3A73"/>
    <w:rsid w:val="002C4060"/>
    <w:rsid w:val="002C48B3"/>
    <w:rsid w:val="002C572B"/>
    <w:rsid w:val="002C57E7"/>
    <w:rsid w:val="002C5A80"/>
    <w:rsid w:val="002C5D25"/>
    <w:rsid w:val="002C601D"/>
    <w:rsid w:val="002C63E1"/>
    <w:rsid w:val="002C6FCB"/>
    <w:rsid w:val="002C7839"/>
    <w:rsid w:val="002C7AD9"/>
    <w:rsid w:val="002C7DAA"/>
    <w:rsid w:val="002D00C5"/>
    <w:rsid w:val="002D01CE"/>
    <w:rsid w:val="002D06F1"/>
    <w:rsid w:val="002D1124"/>
    <w:rsid w:val="002D1704"/>
    <w:rsid w:val="002D2596"/>
    <w:rsid w:val="002D341F"/>
    <w:rsid w:val="002D3539"/>
    <w:rsid w:val="002D378D"/>
    <w:rsid w:val="002D3FF5"/>
    <w:rsid w:val="002D446E"/>
    <w:rsid w:val="002D541C"/>
    <w:rsid w:val="002D5B41"/>
    <w:rsid w:val="002D5B51"/>
    <w:rsid w:val="002D61AE"/>
    <w:rsid w:val="002D626C"/>
    <w:rsid w:val="002D6F34"/>
    <w:rsid w:val="002D7940"/>
    <w:rsid w:val="002D7C8A"/>
    <w:rsid w:val="002D7E87"/>
    <w:rsid w:val="002E0690"/>
    <w:rsid w:val="002E078D"/>
    <w:rsid w:val="002E0AF7"/>
    <w:rsid w:val="002E0FA4"/>
    <w:rsid w:val="002E17E7"/>
    <w:rsid w:val="002E1C68"/>
    <w:rsid w:val="002E2B6F"/>
    <w:rsid w:val="002E2F4C"/>
    <w:rsid w:val="002E3CF5"/>
    <w:rsid w:val="002E43A4"/>
    <w:rsid w:val="002E4805"/>
    <w:rsid w:val="002E4D12"/>
    <w:rsid w:val="002E4F71"/>
    <w:rsid w:val="002E595D"/>
    <w:rsid w:val="002E5F55"/>
    <w:rsid w:val="002E6A1E"/>
    <w:rsid w:val="002E701A"/>
    <w:rsid w:val="002E7AD3"/>
    <w:rsid w:val="002E7DB9"/>
    <w:rsid w:val="002F0118"/>
    <w:rsid w:val="002F105B"/>
    <w:rsid w:val="002F1137"/>
    <w:rsid w:val="002F1D88"/>
    <w:rsid w:val="002F1FF7"/>
    <w:rsid w:val="002F2140"/>
    <w:rsid w:val="002F334D"/>
    <w:rsid w:val="002F37C4"/>
    <w:rsid w:val="002F39E1"/>
    <w:rsid w:val="002F4459"/>
    <w:rsid w:val="002F505D"/>
    <w:rsid w:val="002F5F23"/>
    <w:rsid w:val="002F63DE"/>
    <w:rsid w:val="002F66B0"/>
    <w:rsid w:val="002F757D"/>
    <w:rsid w:val="002F769F"/>
    <w:rsid w:val="00300032"/>
    <w:rsid w:val="003006E2"/>
    <w:rsid w:val="003024D1"/>
    <w:rsid w:val="0030268C"/>
    <w:rsid w:val="00303180"/>
    <w:rsid w:val="003038D3"/>
    <w:rsid w:val="00305115"/>
    <w:rsid w:val="0030612C"/>
    <w:rsid w:val="00306C20"/>
    <w:rsid w:val="0030747F"/>
    <w:rsid w:val="00307524"/>
    <w:rsid w:val="00307E0F"/>
    <w:rsid w:val="00307F76"/>
    <w:rsid w:val="0031027F"/>
    <w:rsid w:val="00310505"/>
    <w:rsid w:val="00310C97"/>
    <w:rsid w:val="00310CDB"/>
    <w:rsid w:val="003119D0"/>
    <w:rsid w:val="00311E83"/>
    <w:rsid w:val="003120C6"/>
    <w:rsid w:val="0031216B"/>
    <w:rsid w:val="0031281D"/>
    <w:rsid w:val="00312CAC"/>
    <w:rsid w:val="00312F79"/>
    <w:rsid w:val="00312FE4"/>
    <w:rsid w:val="0031326A"/>
    <w:rsid w:val="003135BE"/>
    <w:rsid w:val="00313832"/>
    <w:rsid w:val="00313975"/>
    <w:rsid w:val="0031567E"/>
    <w:rsid w:val="00315AEE"/>
    <w:rsid w:val="00315E3D"/>
    <w:rsid w:val="00316D01"/>
    <w:rsid w:val="0031705E"/>
    <w:rsid w:val="003171CD"/>
    <w:rsid w:val="00317896"/>
    <w:rsid w:val="00317D12"/>
    <w:rsid w:val="0032027D"/>
    <w:rsid w:val="0032071C"/>
    <w:rsid w:val="00320C86"/>
    <w:rsid w:val="00320E6F"/>
    <w:rsid w:val="003210D5"/>
    <w:rsid w:val="003213BD"/>
    <w:rsid w:val="003215AF"/>
    <w:rsid w:val="003219F1"/>
    <w:rsid w:val="00321AE7"/>
    <w:rsid w:val="00321CEE"/>
    <w:rsid w:val="00322157"/>
    <w:rsid w:val="003221F6"/>
    <w:rsid w:val="0032267D"/>
    <w:rsid w:val="0032282C"/>
    <w:rsid w:val="00322EB0"/>
    <w:rsid w:val="00322FF1"/>
    <w:rsid w:val="003230DB"/>
    <w:rsid w:val="0032345B"/>
    <w:rsid w:val="00323D35"/>
    <w:rsid w:val="00323E2A"/>
    <w:rsid w:val="00324551"/>
    <w:rsid w:val="003248E4"/>
    <w:rsid w:val="00324CFE"/>
    <w:rsid w:val="00325DF4"/>
    <w:rsid w:val="00325E74"/>
    <w:rsid w:val="0032613F"/>
    <w:rsid w:val="00326501"/>
    <w:rsid w:val="003269F5"/>
    <w:rsid w:val="00327B50"/>
    <w:rsid w:val="00327C2C"/>
    <w:rsid w:val="00327EC2"/>
    <w:rsid w:val="00327F9F"/>
    <w:rsid w:val="0033009C"/>
    <w:rsid w:val="00330307"/>
    <w:rsid w:val="003303CC"/>
    <w:rsid w:val="003307FE"/>
    <w:rsid w:val="003313B1"/>
    <w:rsid w:val="003327AB"/>
    <w:rsid w:val="00332C45"/>
    <w:rsid w:val="00332D11"/>
    <w:rsid w:val="00332E65"/>
    <w:rsid w:val="0033366F"/>
    <w:rsid w:val="00334281"/>
    <w:rsid w:val="003343EF"/>
    <w:rsid w:val="003345EC"/>
    <w:rsid w:val="0033461B"/>
    <w:rsid w:val="00334990"/>
    <w:rsid w:val="00334AE6"/>
    <w:rsid w:val="00334BB8"/>
    <w:rsid w:val="00335ABA"/>
    <w:rsid w:val="00336254"/>
    <w:rsid w:val="0033666C"/>
    <w:rsid w:val="003370F2"/>
    <w:rsid w:val="003371DF"/>
    <w:rsid w:val="003372A9"/>
    <w:rsid w:val="00337504"/>
    <w:rsid w:val="00337625"/>
    <w:rsid w:val="0034007C"/>
    <w:rsid w:val="003401B3"/>
    <w:rsid w:val="00340744"/>
    <w:rsid w:val="00340CC9"/>
    <w:rsid w:val="00341A76"/>
    <w:rsid w:val="00341CD6"/>
    <w:rsid w:val="00341E5D"/>
    <w:rsid w:val="0034204E"/>
    <w:rsid w:val="00342410"/>
    <w:rsid w:val="00342E85"/>
    <w:rsid w:val="00343149"/>
    <w:rsid w:val="00343420"/>
    <w:rsid w:val="00343AA0"/>
    <w:rsid w:val="00343DC5"/>
    <w:rsid w:val="00344954"/>
    <w:rsid w:val="00344E2C"/>
    <w:rsid w:val="00345248"/>
    <w:rsid w:val="00345773"/>
    <w:rsid w:val="00345A90"/>
    <w:rsid w:val="00345BEC"/>
    <w:rsid w:val="003460FE"/>
    <w:rsid w:val="00346757"/>
    <w:rsid w:val="003474AB"/>
    <w:rsid w:val="0034773C"/>
    <w:rsid w:val="00347990"/>
    <w:rsid w:val="00347AD3"/>
    <w:rsid w:val="00347C92"/>
    <w:rsid w:val="00347FAC"/>
    <w:rsid w:val="0035082A"/>
    <w:rsid w:val="0035084E"/>
    <w:rsid w:val="00350B7D"/>
    <w:rsid w:val="00351DA2"/>
    <w:rsid w:val="00351F6B"/>
    <w:rsid w:val="003526AC"/>
    <w:rsid w:val="00353B48"/>
    <w:rsid w:val="0035427C"/>
    <w:rsid w:val="00354C5E"/>
    <w:rsid w:val="00354CEA"/>
    <w:rsid w:val="00355200"/>
    <w:rsid w:val="0035524E"/>
    <w:rsid w:val="00355CFE"/>
    <w:rsid w:val="00355F8E"/>
    <w:rsid w:val="00356615"/>
    <w:rsid w:val="00356693"/>
    <w:rsid w:val="00356DB6"/>
    <w:rsid w:val="003571FB"/>
    <w:rsid w:val="003575A0"/>
    <w:rsid w:val="00357782"/>
    <w:rsid w:val="00357C9D"/>
    <w:rsid w:val="00357FCE"/>
    <w:rsid w:val="00360059"/>
    <w:rsid w:val="00360D1A"/>
    <w:rsid w:val="00360D74"/>
    <w:rsid w:val="00360F41"/>
    <w:rsid w:val="00361E3E"/>
    <w:rsid w:val="00361F2B"/>
    <w:rsid w:val="003621BB"/>
    <w:rsid w:val="00363503"/>
    <w:rsid w:val="0036399C"/>
    <w:rsid w:val="00363CB4"/>
    <w:rsid w:val="00363CE0"/>
    <w:rsid w:val="00363D13"/>
    <w:rsid w:val="0036410C"/>
    <w:rsid w:val="003643D5"/>
    <w:rsid w:val="00364C8E"/>
    <w:rsid w:val="00364EE3"/>
    <w:rsid w:val="00365294"/>
    <w:rsid w:val="003654E3"/>
    <w:rsid w:val="0036550D"/>
    <w:rsid w:val="0036567C"/>
    <w:rsid w:val="003660EB"/>
    <w:rsid w:val="00366765"/>
    <w:rsid w:val="00366F39"/>
    <w:rsid w:val="003671BF"/>
    <w:rsid w:val="003677E9"/>
    <w:rsid w:val="003708A0"/>
    <w:rsid w:val="003712BA"/>
    <w:rsid w:val="003715B7"/>
    <w:rsid w:val="003726D5"/>
    <w:rsid w:val="00372968"/>
    <w:rsid w:val="003730A7"/>
    <w:rsid w:val="003730D4"/>
    <w:rsid w:val="003730E2"/>
    <w:rsid w:val="003731E8"/>
    <w:rsid w:val="0037375C"/>
    <w:rsid w:val="003741DF"/>
    <w:rsid w:val="0037465B"/>
    <w:rsid w:val="00374B89"/>
    <w:rsid w:val="003752D1"/>
    <w:rsid w:val="003757AF"/>
    <w:rsid w:val="00375E05"/>
    <w:rsid w:val="00375F7E"/>
    <w:rsid w:val="0037600C"/>
    <w:rsid w:val="00376D51"/>
    <w:rsid w:val="00380018"/>
    <w:rsid w:val="00380F49"/>
    <w:rsid w:val="00381052"/>
    <w:rsid w:val="00381096"/>
    <w:rsid w:val="0038155E"/>
    <w:rsid w:val="00381884"/>
    <w:rsid w:val="003821BB"/>
    <w:rsid w:val="00382AE6"/>
    <w:rsid w:val="003838E6"/>
    <w:rsid w:val="00383BA7"/>
    <w:rsid w:val="00383BF4"/>
    <w:rsid w:val="00383D03"/>
    <w:rsid w:val="00383F5C"/>
    <w:rsid w:val="00384220"/>
    <w:rsid w:val="0038486A"/>
    <w:rsid w:val="003853C5"/>
    <w:rsid w:val="003858AB"/>
    <w:rsid w:val="00385C75"/>
    <w:rsid w:val="00385EAE"/>
    <w:rsid w:val="00385F45"/>
    <w:rsid w:val="00387060"/>
    <w:rsid w:val="00387CA3"/>
    <w:rsid w:val="00387D6E"/>
    <w:rsid w:val="003902C0"/>
    <w:rsid w:val="003903CE"/>
    <w:rsid w:val="003904AC"/>
    <w:rsid w:val="00391187"/>
    <w:rsid w:val="00391754"/>
    <w:rsid w:val="00391768"/>
    <w:rsid w:val="003917C4"/>
    <w:rsid w:val="00391D23"/>
    <w:rsid w:val="003921B7"/>
    <w:rsid w:val="00392208"/>
    <w:rsid w:val="003930B1"/>
    <w:rsid w:val="003930E3"/>
    <w:rsid w:val="0039314B"/>
    <w:rsid w:val="003931F4"/>
    <w:rsid w:val="00393529"/>
    <w:rsid w:val="00393CA1"/>
    <w:rsid w:val="00393D96"/>
    <w:rsid w:val="00394D07"/>
    <w:rsid w:val="00395EC4"/>
    <w:rsid w:val="0039610A"/>
    <w:rsid w:val="0039612E"/>
    <w:rsid w:val="00396B0C"/>
    <w:rsid w:val="00396B66"/>
    <w:rsid w:val="00396CAD"/>
    <w:rsid w:val="00396E95"/>
    <w:rsid w:val="00396ECF"/>
    <w:rsid w:val="003970CA"/>
    <w:rsid w:val="00397585"/>
    <w:rsid w:val="00397FE1"/>
    <w:rsid w:val="003A030E"/>
    <w:rsid w:val="003A06F9"/>
    <w:rsid w:val="003A0B96"/>
    <w:rsid w:val="003A1B29"/>
    <w:rsid w:val="003A204C"/>
    <w:rsid w:val="003A2121"/>
    <w:rsid w:val="003A238C"/>
    <w:rsid w:val="003A2691"/>
    <w:rsid w:val="003A2815"/>
    <w:rsid w:val="003A29EC"/>
    <w:rsid w:val="003A2C8C"/>
    <w:rsid w:val="003A3C5A"/>
    <w:rsid w:val="003A4064"/>
    <w:rsid w:val="003A4473"/>
    <w:rsid w:val="003A533C"/>
    <w:rsid w:val="003A53CC"/>
    <w:rsid w:val="003A63A2"/>
    <w:rsid w:val="003A69F6"/>
    <w:rsid w:val="003A712E"/>
    <w:rsid w:val="003A724E"/>
    <w:rsid w:val="003A7B9D"/>
    <w:rsid w:val="003A7C26"/>
    <w:rsid w:val="003A7CD0"/>
    <w:rsid w:val="003B0085"/>
    <w:rsid w:val="003B0166"/>
    <w:rsid w:val="003B0448"/>
    <w:rsid w:val="003B053D"/>
    <w:rsid w:val="003B07F2"/>
    <w:rsid w:val="003B084B"/>
    <w:rsid w:val="003B09F3"/>
    <w:rsid w:val="003B0B12"/>
    <w:rsid w:val="003B0D47"/>
    <w:rsid w:val="003B14D7"/>
    <w:rsid w:val="003B1519"/>
    <w:rsid w:val="003B1555"/>
    <w:rsid w:val="003B17CF"/>
    <w:rsid w:val="003B24FF"/>
    <w:rsid w:val="003B250B"/>
    <w:rsid w:val="003B2843"/>
    <w:rsid w:val="003B2914"/>
    <w:rsid w:val="003B2CAF"/>
    <w:rsid w:val="003B35BB"/>
    <w:rsid w:val="003B39E9"/>
    <w:rsid w:val="003B438A"/>
    <w:rsid w:val="003B456C"/>
    <w:rsid w:val="003B4823"/>
    <w:rsid w:val="003B4C6F"/>
    <w:rsid w:val="003B555B"/>
    <w:rsid w:val="003B5B68"/>
    <w:rsid w:val="003B6AC7"/>
    <w:rsid w:val="003B6BB2"/>
    <w:rsid w:val="003B6CF4"/>
    <w:rsid w:val="003B7271"/>
    <w:rsid w:val="003B72E4"/>
    <w:rsid w:val="003B7957"/>
    <w:rsid w:val="003C09EE"/>
    <w:rsid w:val="003C0D73"/>
    <w:rsid w:val="003C105F"/>
    <w:rsid w:val="003C1722"/>
    <w:rsid w:val="003C1897"/>
    <w:rsid w:val="003C197B"/>
    <w:rsid w:val="003C1A78"/>
    <w:rsid w:val="003C1B06"/>
    <w:rsid w:val="003C2112"/>
    <w:rsid w:val="003C2A53"/>
    <w:rsid w:val="003C2CDB"/>
    <w:rsid w:val="003C3331"/>
    <w:rsid w:val="003C3D7F"/>
    <w:rsid w:val="003C45A8"/>
    <w:rsid w:val="003C4ECF"/>
    <w:rsid w:val="003C4F6A"/>
    <w:rsid w:val="003C5222"/>
    <w:rsid w:val="003C5DB6"/>
    <w:rsid w:val="003C6C76"/>
    <w:rsid w:val="003C6DC4"/>
    <w:rsid w:val="003C7FCB"/>
    <w:rsid w:val="003D1184"/>
    <w:rsid w:val="003D1C41"/>
    <w:rsid w:val="003D1DDF"/>
    <w:rsid w:val="003D1F02"/>
    <w:rsid w:val="003D386C"/>
    <w:rsid w:val="003D3F9D"/>
    <w:rsid w:val="003D5363"/>
    <w:rsid w:val="003D583F"/>
    <w:rsid w:val="003D6990"/>
    <w:rsid w:val="003D75A1"/>
    <w:rsid w:val="003D7766"/>
    <w:rsid w:val="003D7AC7"/>
    <w:rsid w:val="003D7AE5"/>
    <w:rsid w:val="003D7F5B"/>
    <w:rsid w:val="003E0499"/>
    <w:rsid w:val="003E062F"/>
    <w:rsid w:val="003E1198"/>
    <w:rsid w:val="003E1677"/>
    <w:rsid w:val="003E1A4B"/>
    <w:rsid w:val="003E2A5A"/>
    <w:rsid w:val="003E2B13"/>
    <w:rsid w:val="003E2EEB"/>
    <w:rsid w:val="003E3333"/>
    <w:rsid w:val="003E35FB"/>
    <w:rsid w:val="003E377D"/>
    <w:rsid w:val="003E3CE9"/>
    <w:rsid w:val="003E3ED5"/>
    <w:rsid w:val="003E5054"/>
    <w:rsid w:val="003E5720"/>
    <w:rsid w:val="003E621D"/>
    <w:rsid w:val="003E691E"/>
    <w:rsid w:val="003E73E2"/>
    <w:rsid w:val="003E7560"/>
    <w:rsid w:val="003E7A1B"/>
    <w:rsid w:val="003E7DBF"/>
    <w:rsid w:val="003E7E1B"/>
    <w:rsid w:val="003F012B"/>
    <w:rsid w:val="003F0199"/>
    <w:rsid w:val="003F060D"/>
    <w:rsid w:val="003F09FD"/>
    <w:rsid w:val="003F0D19"/>
    <w:rsid w:val="003F0EBC"/>
    <w:rsid w:val="003F11E6"/>
    <w:rsid w:val="003F193F"/>
    <w:rsid w:val="003F2292"/>
    <w:rsid w:val="003F231B"/>
    <w:rsid w:val="003F2AD3"/>
    <w:rsid w:val="003F3487"/>
    <w:rsid w:val="003F3F5F"/>
    <w:rsid w:val="003F4551"/>
    <w:rsid w:val="003F46AE"/>
    <w:rsid w:val="003F4E74"/>
    <w:rsid w:val="003F54A0"/>
    <w:rsid w:val="003F564E"/>
    <w:rsid w:val="003F5684"/>
    <w:rsid w:val="003F584A"/>
    <w:rsid w:val="003F6631"/>
    <w:rsid w:val="003F71ED"/>
    <w:rsid w:val="003F7938"/>
    <w:rsid w:val="003F7F74"/>
    <w:rsid w:val="004001B8"/>
    <w:rsid w:val="00400412"/>
    <w:rsid w:val="004019B2"/>
    <w:rsid w:val="00401B5A"/>
    <w:rsid w:val="00401C40"/>
    <w:rsid w:val="00401E4E"/>
    <w:rsid w:val="0040241F"/>
    <w:rsid w:val="004027B5"/>
    <w:rsid w:val="00402F9B"/>
    <w:rsid w:val="00403041"/>
    <w:rsid w:val="00403D3F"/>
    <w:rsid w:val="0040421E"/>
    <w:rsid w:val="00404810"/>
    <w:rsid w:val="00404E6C"/>
    <w:rsid w:val="00405197"/>
    <w:rsid w:val="0040525F"/>
    <w:rsid w:val="00405874"/>
    <w:rsid w:val="00406724"/>
    <w:rsid w:val="00407037"/>
    <w:rsid w:val="004072E9"/>
    <w:rsid w:val="00407460"/>
    <w:rsid w:val="0040761F"/>
    <w:rsid w:val="004077E3"/>
    <w:rsid w:val="00410083"/>
    <w:rsid w:val="00410212"/>
    <w:rsid w:val="004102EC"/>
    <w:rsid w:val="004106DA"/>
    <w:rsid w:val="00410991"/>
    <w:rsid w:val="00410A19"/>
    <w:rsid w:val="00411006"/>
    <w:rsid w:val="004111F9"/>
    <w:rsid w:val="0041136B"/>
    <w:rsid w:val="004120A7"/>
    <w:rsid w:val="004125BE"/>
    <w:rsid w:val="004136A3"/>
    <w:rsid w:val="0041376C"/>
    <w:rsid w:val="00413BED"/>
    <w:rsid w:val="00414603"/>
    <w:rsid w:val="00414658"/>
    <w:rsid w:val="004149BA"/>
    <w:rsid w:val="00414E7B"/>
    <w:rsid w:val="00415678"/>
    <w:rsid w:val="004172FB"/>
    <w:rsid w:val="0041758E"/>
    <w:rsid w:val="004175E0"/>
    <w:rsid w:val="00417618"/>
    <w:rsid w:val="00417C9F"/>
    <w:rsid w:val="00420768"/>
    <w:rsid w:val="00420B4D"/>
    <w:rsid w:val="00420CF3"/>
    <w:rsid w:val="00421925"/>
    <w:rsid w:val="0042197F"/>
    <w:rsid w:val="00421A32"/>
    <w:rsid w:val="0042253A"/>
    <w:rsid w:val="004227F6"/>
    <w:rsid w:val="0042366D"/>
    <w:rsid w:val="00423779"/>
    <w:rsid w:val="004238F0"/>
    <w:rsid w:val="00424344"/>
    <w:rsid w:val="00424621"/>
    <w:rsid w:val="00424715"/>
    <w:rsid w:val="00424DF2"/>
    <w:rsid w:val="004259A3"/>
    <w:rsid w:val="00425A40"/>
    <w:rsid w:val="00425E8A"/>
    <w:rsid w:val="00426B26"/>
    <w:rsid w:val="00426C05"/>
    <w:rsid w:val="004270D6"/>
    <w:rsid w:val="0042738A"/>
    <w:rsid w:val="004273CA"/>
    <w:rsid w:val="00427B2D"/>
    <w:rsid w:val="00427C97"/>
    <w:rsid w:val="00427E78"/>
    <w:rsid w:val="0043015E"/>
    <w:rsid w:val="00430387"/>
    <w:rsid w:val="00430C64"/>
    <w:rsid w:val="00431AF8"/>
    <w:rsid w:val="00431FFB"/>
    <w:rsid w:val="00432477"/>
    <w:rsid w:val="00432CAE"/>
    <w:rsid w:val="00432FF2"/>
    <w:rsid w:val="004334CB"/>
    <w:rsid w:val="004341AB"/>
    <w:rsid w:val="004344D4"/>
    <w:rsid w:val="004347CE"/>
    <w:rsid w:val="004347D5"/>
    <w:rsid w:val="004349E5"/>
    <w:rsid w:val="00434A0A"/>
    <w:rsid w:val="004355D6"/>
    <w:rsid w:val="00437351"/>
    <w:rsid w:val="00437FA1"/>
    <w:rsid w:val="0044068F"/>
    <w:rsid w:val="004409BF"/>
    <w:rsid w:val="00440B43"/>
    <w:rsid w:val="004420D5"/>
    <w:rsid w:val="004424DC"/>
    <w:rsid w:val="004425C0"/>
    <w:rsid w:val="0044314D"/>
    <w:rsid w:val="00443EED"/>
    <w:rsid w:val="0044462F"/>
    <w:rsid w:val="0044465B"/>
    <w:rsid w:val="00444665"/>
    <w:rsid w:val="00444A82"/>
    <w:rsid w:val="00445025"/>
    <w:rsid w:val="0044514B"/>
    <w:rsid w:val="0044528F"/>
    <w:rsid w:val="004456A4"/>
    <w:rsid w:val="00445A39"/>
    <w:rsid w:val="00445A56"/>
    <w:rsid w:val="00446474"/>
    <w:rsid w:val="00446AF9"/>
    <w:rsid w:val="00446FAC"/>
    <w:rsid w:val="00447010"/>
    <w:rsid w:val="0044717F"/>
    <w:rsid w:val="004472C3"/>
    <w:rsid w:val="00447C90"/>
    <w:rsid w:val="00447E5E"/>
    <w:rsid w:val="00447E93"/>
    <w:rsid w:val="00450490"/>
    <w:rsid w:val="004509FE"/>
    <w:rsid w:val="00450D7E"/>
    <w:rsid w:val="00451925"/>
    <w:rsid w:val="00452654"/>
    <w:rsid w:val="0045440F"/>
    <w:rsid w:val="00454BB0"/>
    <w:rsid w:val="00454EA0"/>
    <w:rsid w:val="004555D8"/>
    <w:rsid w:val="00455A13"/>
    <w:rsid w:val="0045611B"/>
    <w:rsid w:val="00456131"/>
    <w:rsid w:val="00456258"/>
    <w:rsid w:val="00456C4E"/>
    <w:rsid w:val="00456C5D"/>
    <w:rsid w:val="00456DEB"/>
    <w:rsid w:val="004576E8"/>
    <w:rsid w:val="0045777E"/>
    <w:rsid w:val="004579DB"/>
    <w:rsid w:val="00457A23"/>
    <w:rsid w:val="00460240"/>
    <w:rsid w:val="00460298"/>
    <w:rsid w:val="004617E4"/>
    <w:rsid w:val="004620F0"/>
    <w:rsid w:val="0046280E"/>
    <w:rsid w:val="00462C10"/>
    <w:rsid w:val="00462F4F"/>
    <w:rsid w:val="004631C9"/>
    <w:rsid w:val="00463260"/>
    <w:rsid w:val="0046386C"/>
    <w:rsid w:val="00463AFD"/>
    <w:rsid w:val="00463D2A"/>
    <w:rsid w:val="00464DCC"/>
    <w:rsid w:val="00464FC0"/>
    <w:rsid w:val="00465483"/>
    <w:rsid w:val="004655AA"/>
    <w:rsid w:val="004659B9"/>
    <w:rsid w:val="004660F3"/>
    <w:rsid w:val="00466114"/>
    <w:rsid w:val="00466176"/>
    <w:rsid w:val="00466229"/>
    <w:rsid w:val="0046652E"/>
    <w:rsid w:val="00467154"/>
    <w:rsid w:val="00467273"/>
    <w:rsid w:val="00467903"/>
    <w:rsid w:val="00467F03"/>
    <w:rsid w:val="00470AF5"/>
    <w:rsid w:val="00471160"/>
    <w:rsid w:val="004718A3"/>
    <w:rsid w:val="004729B5"/>
    <w:rsid w:val="00472B70"/>
    <w:rsid w:val="0047315D"/>
    <w:rsid w:val="004744A8"/>
    <w:rsid w:val="00474633"/>
    <w:rsid w:val="00474D16"/>
    <w:rsid w:val="00476B0F"/>
    <w:rsid w:val="00477B1B"/>
    <w:rsid w:val="00477C8C"/>
    <w:rsid w:val="00480218"/>
    <w:rsid w:val="004810D9"/>
    <w:rsid w:val="004811CA"/>
    <w:rsid w:val="004812D5"/>
    <w:rsid w:val="0048163E"/>
    <w:rsid w:val="00481858"/>
    <w:rsid w:val="00481AA9"/>
    <w:rsid w:val="00481ADA"/>
    <w:rsid w:val="00481D29"/>
    <w:rsid w:val="00482545"/>
    <w:rsid w:val="004826F7"/>
    <w:rsid w:val="00483733"/>
    <w:rsid w:val="0048381A"/>
    <w:rsid w:val="00483B9B"/>
    <w:rsid w:val="00483FF4"/>
    <w:rsid w:val="00484431"/>
    <w:rsid w:val="004848FE"/>
    <w:rsid w:val="004852AC"/>
    <w:rsid w:val="0048552E"/>
    <w:rsid w:val="00485540"/>
    <w:rsid w:val="004859EA"/>
    <w:rsid w:val="00485EA9"/>
    <w:rsid w:val="0048621E"/>
    <w:rsid w:val="00486627"/>
    <w:rsid w:val="00486BB5"/>
    <w:rsid w:val="00486C1B"/>
    <w:rsid w:val="004873B9"/>
    <w:rsid w:val="004878D9"/>
    <w:rsid w:val="004904AA"/>
    <w:rsid w:val="00490894"/>
    <w:rsid w:val="00491017"/>
    <w:rsid w:val="0049165C"/>
    <w:rsid w:val="00491C90"/>
    <w:rsid w:val="0049219F"/>
    <w:rsid w:val="004928AF"/>
    <w:rsid w:val="00492B30"/>
    <w:rsid w:val="00492D9B"/>
    <w:rsid w:val="004931C3"/>
    <w:rsid w:val="004935CC"/>
    <w:rsid w:val="0049373E"/>
    <w:rsid w:val="004938C9"/>
    <w:rsid w:val="004948B7"/>
    <w:rsid w:val="00495164"/>
    <w:rsid w:val="004952A0"/>
    <w:rsid w:val="004953EC"/>
    <w:rsid w:val="00495811"/>
    <w:rsid w:val="00496122"/>
    <w:rsid w:val="0049612A"/>
    <w:rsid w:val="00497CB1"/>
    <w:rsid w:val="004A05D0"/>
    <w:rsid w:val="004A1B90"/>
    <w:rsid w:val="004A1E7A"/>
    <w:rsid w:val="004A21A7"/>
    <w:rsid w:val="004A2D96"/>
    <w:rsid w:val="004A34DA"/>
    <w:rsid w:val="004A396F"/>
    <w:rsid w:val="004A45D1"/>
    <w:rsid w:val="004A481B"/>
    <w:rsid w:val="004A4AAA"/>
    <w:rsid w:val="004A4DD1"/>
    <w:rsid w:val="004A4F26"/>
    <w:rsid w:val="004A5ECC"/>
    <w:rsid w:val="004A6146"/>
    <w:rsid w:val="004A6DD4"/>
    <w:rsid w:val="004A6F9F"/>
    <w:rsid w:val="004A79DC"/>
    <w:rsid w:val="004B0134"/>
    <w:rsid w:val="004B0CB0"/>
    <w:rsid w:val="004B11D0"/>
    <w:rsid w:val="004B1539"/>
    <w:rsid w:val="004B1916"/>
    <w:rsid w:val="004B20B8"/>
    <w:rsid w:val="004B27CC"/>
    <w:rsid w:val="004B292D"/>
    <w:rsid w:val="004B2AAB"/>
    <w:rsid w:val="004B2BD6"/>
    <w:rsid w:val="004B2CFD"/>
    <w:rsid w:val="004B31E6"/>
    <w:rsid w:val="004B37B6"/>
    <w:rsid w:val="004B3AE6"/>
    <w:rsid w:val="004B3EC9"/>
    <w:rsid w:val="004B42D6"/>
    <w:rsid w:val="004B4E96"/>
    <w:rsid w:val="004B4ED0"/>
    <w:rsid w:val="004B59B9"/>
    <w:rsid w:val="004B72DE"/>
    <w:rsid w:val="004B7F97"/>
    <w:rsid w:val="004C023F"/>
    <w:rsid w:val="004C03CC"/>
    <w:rsid w:val="004C0FA2"/>
    <w:rsid w:val="004C20D9"/>
    <w:rsid w:val="004C2A8F"/>
    <w:rsid w:val="004C33E4"/>
    <w:rsid w:val="004C3751"/>
    <w:rsid w:val="004C384A"/>
    <w:rsid w:val="004C391E"/>
    <w:rsid w:val="004C42EB"/>
    <w:rsid w:val="004C4559"/>
    <w:rsid w:val="004C5122"/>
    <w:rsid w:val="004C5167"/>
    <w:rsid w:val="004C522A"/>
    <w:rsid w:val="004C597F"/>
    <w:rsid w:val="004C6CE0"/>
    <w:rsid w:val="004C704B"/>
    <w:rsid w:val="004C75C4"/>
    <w:rsid w:val="004C76AE"/>
    <w:rsid w:val="004C7741"/>
    <w:rsid w:val="004D074C"/>
    <w:rsid w:val="004D08F6"/>
    <w:rsid w:val="004D092D"/>
    <w:rsid w:val="004D0ACC"/>
    <w:rsid w:val="004D0B93"/>
    <w:rsid w:val="004D206C"/>
    <w:rsid w:val="004D22A9"/>
    <w:rsid w:val="004D237E"/>
    <w:rsid w:val="004D3093"/>
    <w:rsid w:val="004D345E"/>
    <w:rsid w:val="004D3857"/>
    <w:rsid w:val="004D46FE"/>
    <w:rsid w:val="004D471D"/>
    <w:rsid w:val="004D4929"/>
    <w:rsid w:val="004D4D0D"/>
    <w:rsid w:val="004D4D1D"/>
    <w:rsid w:val="004D4FDB"/>
    <w:rsid w:val="004D5213"/>
    <w:rsid w:val="004D574E"/>
    <w:rsid w:val="004D5B3B"/>
    <w:rsid w:val="004D634A"/>
    <w:rsid w:val="004D664F"/>
    <w:rsid w:val="004D6D9C"/>
    <w:rsid w:val="004D731D"/>
    <w:rsid w:val="004D7353"/>
    <w:rsid w:val="004D7A4B"/>
    <w:rsid w:val="004D7B81"/>
    <w:rsid w:val="004E107A"/>
    <w:rsid w:val="004E1B5C"/>
    <w:rsid w:val="004E1D44"/>
    <w:rsid w:val="004E1FC6"/>
    <w:rsid w:val="004E218C"/>
    <w:rsid w:val="004E2AF3"/>
    <w:rsid w:val="004E32C9"/>
    <w:rsid w:val="004E334D"/>
    <w:rsid w:val="004E43F2"/>
    <w:rsid w:val="004E487F"/>
    <w:rsid w:val="004E5705"/>
    <w:rsid w:val="004E5E05"/>
    <w:rsid w:val="004E6363"/>
    <w:rsid w:val="004E63E4"/>
    <w:rsid w:val="004E6599"/>
    <w:rsid w:val="004E6A00"/>
    <w:rsid w:val="004E7C3F"/>
    <w:rsid w:val="004F04C8"/>
    <w:rsid w:val="004F09EF"/>
    <w:rsid w:val="004F1173"/>
    <w:rsid w:val="004F1AA9"/>
    <w:rsid w:val="004F3FC0"/>
    <w:rsid w:val="004F3FF1"/>
    <w:rsid w:val="004F4422"/>
    <w:rsid w:val="004F44A5"/>
    <w:rsid w:val="004F4BD5"/>
    <w:rsid w:val="004F51F4"/>
    <w:rsid w:val="004F5D83"/>
    <w:rsid w:val="004F67ED"/>
    <w:rsid w:val="004F6EC1"/>
    <w:rsid w:val="004F7DCC"/>
    <w:rsid w:val="00500DD2"/>
    <w:rsid w:val="00501BF6"/>
    <w:rsid w:val="00501C51"/>
    <w:rsid w:val="00501D6F"/>
    <w:rsid w:val="00502AFF"/>
    <w:rsid w:val="005034D4"/>
    <w:rsid w:val="00503A90"/>
    <w:rsid w:val="00504083"/>
    <w:rsid w:val="00504467"/>
    <w:rsid w:val="0050447E"/>
    <w:rsid w:val="00504620"/>
    <w:rsid w:val="005049F9"/>
    <w:rsid w:val="00504AA9"/>
    <w:rsid w:val="00504C26"/>
    <w:rsid w:val="00505184"/>
    <w:rsid w:val="00505266"/>
    <w:rsid w:val="005053A4"/>
    <w:rsid w:val="00505CD0"/>
    <w:rsid w:val="00505ECA"/>
    <w:rsid w:val="005068BC"/>
    <w:rsid w:val="00506C36"/>
    <w:rsid w:val="0050727C"/>
    <w:rsid w:val="00507447"/>
    <w:rsid w:val="00507A2F"/>
    <w:rsid w:val="00507E5E"/>
    <w:rsid w:val="0051003C"/>
    <w:rsid w:val="00510303"/>
    <w:rsid w:val="005111B1"/>
    <w:rsid w:val="0051179C"/>
    <w:rsid w:val="00511948"/>
    <w:rsid w:val="00511E20"/>
    <w:rsid w:val="00511E8C"/>
    <w:rsid w:val="00512597"/>
    <w:rsid w:val="005125DF"/>
    <w:rsid w:val="0051260A"/>
    <w:rsid w:val="00512A27"/>
    <w:rsid w:val="00513197"/>
    <w:rsid w:val="00513259"/>
    <w:rsid w:val="0051348C"/>
    <w:rsid w:val="00513898"/>
    <w:rsid w:val="00513AC7"/>
    <w:rsid w:val="005144CE"/>
    <w:rsid w:val="00514623"/>
    <w:rsid w:val="00514E2E"/>
    <w:rsid w:val="00514E30"/>
    <w:rsid w:val="00514F55"/>
    <w:rsid w:val="00515306"/>
    <w:rsid w:val="00515566"/>
    <w:rsid w:val="005158F8"/>
    <w:rsid w:val="00516D15"/>
    <w:rsid w:val="00520845"/>
    <w:rsid w:val="00521185"/>
    <w:rsid w:val="00521B68"/>
    <w:rsid w:val="00522386"/>
    <w:rsid w:val="005224D5"/>
    <w:rsid w:val="00522DA3"/>
    <w:rsid w:val="0052361D"/>
    <w:rsid w:val="00523FD1"/>
    <w:rsid w:val="00524049"/>
    <w:rsid w:val="00524385"/>
    <w:rsid w:val="005244FC"/>
    <w:rsid w:val="00524574"/>
    <w:rsid w:val="00524644"/>
    <w:rsid w:val="00525DB9"/>
    <w:rsid w:val="0052627D"/>
    <w:rsid w:val="005265E5"/>
    <w:rsid w:val="00526CB7"/>
    <w:rsid w:val="00526CFA"/>
    <w:rsid w:val="00526DA1"/>
    <w:rsid w:val="005270A9"/>
    <w:rsid w:val="00530352"/>
    <w:rsid w:val="00532253"/>
    <w:rsid w:val="00532427"/>
    <w:rsid w:val="00532872"/>
    <w:rsid w:val="00532B0B"/>
    <w:rsid w:val="00533120"/>
    <w:rsid w:val="00533AA7"/>
    <w:rsid w:val="00533F7D"/>
    <w:rsid w:val="005343BA"/>
    <w:rsid w:val="005343FD"/>
    <w:rsid w:val="005345EF"/>
    <w:rsid w:val="00534DCF"/>
    <w:rsid w:val="005352BB"/>
    <w:rsid w:val="0053563A"/>
    <w:rsid w:val="00536028"/>
    <w:rsid w:val="005362B5"/>
    <w:rsid w:val="0053720A"/>
    <w:rsid w:val="00537471"/>
    <w:rsid w:val="005378F7"/>
    <w:rsid w:val="00537B1A"/>
    <w:rsid w:val="00540037"/>
    <w:rsid w:val="0054106E"/>
    <w:rsid w:val="00543DBD"/>
    <w:rsid w:val="00544085"/>
    <w:rsid w:val="0054426B"/>
    <w:rsid w:val="00545155"/>
    <w:rsid w:val="005451EB"/>
    <w:rsid w:val="005460DC"/>
    <w:rsid w:val="00546951"/>
    <w:rsid w:val="00546D19"/>
    <w:rsid w:val="00547047"/>
    <w:rsid w:val="005471B2"/>
    <w:rsid w:val="005475EF"/>
    <w:rsid w:val="00547DC9"/>
    <w:rsid w:val="00550018"/>
    <w:rsid w:val="0055071A"/>
    <w:rsid w:val="00550DB5"/>
    <w:rsid w:val="0055192A"/>
    <w:rsid w:val="00551C35"/>
    <w:rsid w:val="00551CD6"/>
    <w:rsid w:val="005526F7"/>
    <w:rsid w:val="0055293E"/>
    <w:rsid w:val="00552BE8"/>
    <w:rsid w:val="0055343D"/>
    <w:rsid w:val="0055398C"/>
    <w:rsid w:val="005547A0"/>
    <w:rsid w:val="00554F1C"/>
    <w:rsid w:val="0055541A"/>
    <w:rsid w:val="00555929"/>
    <w:rsid w:val="00556144"/>
    <w:rsid w:val="005574F8"/>
    <w:rsid w:val="005578FB"/>
    <w:rsid w:val="00557B1A"/>
    <w:rsid w:val="00557BD9"/>
    <w:rsid w:val="00557CA6"/>
    <w:rsid w:val="005601DB"/>
    <w:rsid w:val="00560427"/>
    <w:rsid w:val="0056165D"/>
    <w:rsid w:val="00562159"/>
    <w:rsid w:val="00562301"/>
    <w:rsid w:val="00562C46"/>
    <w:rsid w:val="005633A5"/>
    <w:rsid w:val="00563A66"/>
    <w:rsid w:val="00563A8D"/>
    <w:rsid w:val="00564030"/>
    <w:rsid w:val="00564470"/>
    <w:rsid w:val="00565204"/>
    <w:rsid w:val="00565636"/>
    <w:rsid w:val="00567363"/>
    <w:rsid w:val="00567C0A"/>
    <w:rsid w:val="00570536"/>
    <w:rsid w:val="00570BC0"/>
    <w:rsid w:val="005712BC"/>
    <w:rsid w:val="0057173F"/>
    <w:rsid w:val="00572222"/>
    <w:rsid w:val="005725E2"/>
    <w:rsid w:val="00572C18"/>
    <w:rsid w:val="00573120"/>
    <w:rsid w:val="005738FD"/>
    <w:rsid w:val="0057392D"/>
    <w:rsid w:val="005739CB"/>
    <w:rsid w:val="005742FF"/>
    <w:rsid w:val="00574419"/>
    <w:rsid w:val="00575072"/>
    <w:rsid w:val="00575616"/>
    <w:rsid w:val="00575AD6"/>
    <w:rsid w:val="00576398"/>
    <w:rsid w:val="005768B2"/>
    <w:rsid w:val="00577462"/>
    <w:rsid w:val="005776DE"/>
    <w:rsid w:val="00577B40"/>
    <w:rsid w:val="00577BD9"/>
    <w:rsid w:val="00580103"/>
    <w:rsid w:val="005805A6"/>
    <w:rsid w:val="00580D06"/>
    <w:rsid w:val="00580F6C"/>
    <w:rsid w:val="00581555"/>
    <w:rsid w:val="00581AC5"/>
    <w:rsid w:val="00581B29"/>
    <w:rsid w:val="00582301"/>
    <w:rsid w:val="005828BB"/>
    <w:rsid w:val="00582C38"/>
    <w:rsid w:val="00582C8B"/>
    <w:rsid w:val="00582D8E"/>
    <w:rsid w:val="00583009"/>
    <w:rsid w:val="0058413C"/>
    <w:rsid w:val="00584291"/>
    <w:rsid w:val="005844CE"/>
    <w:rsid w:val="005845B7"/>
    <w:rsid w:val="0058531F"/>
    <w:rsid w:val="00585779"/>
    <w:rsid w:val="00585857"/>
    <w:rsid w:val="00586D42"/>
    <w:rsid w:val="00587142"/>
    <w:rsid w:val="005878C8"/>
    <w:rsid w:val="00587DB7"/>
    <w:rsid w:val="00587DCD"/>
    <w:rsid w:val="005907ED"/>
    <w:rsid w:val="00590833"/>
    <w:rsid w:val="00590A40"/>
    <w:rsid w:val="00591782"/>
    <w:rsid w:val="00591788"/>
    <w:rsid w:val="00591C8A"/>
    <w:rsid w:val="00591D7C"/>
    <w:rsid w:val="00591E6C"/>
    <w:rsid w:val="005926D0"/>
    <w:rsid w:val="00592935"/>
    <w:rsid w:val="00593A16"/>
    <w:rsid w:val="005944E6"/>
    <w:rsid w:val="00594563"/>
    <w:rsid w:val="0059491E"/>
    <w:rsid w:val="00594D62"/>
    <w:rsid w:val="00594E22"/>
    <w:rsid w:val="00594FBC"/>
    <w:rsid w:val="005951A3"/>
    <w:rsid w:val="00595310"/>
    <w:rsid w:val="00595893"/>
    <w:rsid w:val="00595B06"/>
    <w:rsid w:val="00595C5F"/>
    <w:rsid w:val="00595F47"/>
    <w:rsid w:val="00595F90"/>
    <w:rsid w:val="0059674C"/>
    <w:rsid w:val="00596751"/>
    <w:rsid w:val="00597821"/>
    <w:rsid w:val="00597E47"/>
    <w:rsid w:val="00597ED1"/>
    <w:rsid w:val="005A0029"/>
    <w:rsid w:val="005A2018"/>
    <w:rsid w:val="005A2232"/>
    <w:rsid w:val="005A2451"/>
    <w:rsid w:val="005A2E72"/>
    <w:rsid w:val="005A30A2"/>
    <w:rsid w:val="005A3C0B"/>
    <w:rsid w:val="005A3FF6"/>
    <w:rsid w:val="005A486D"/>
    <w:rsid w:val="005A4B5E"/>
    <w:rsid w:val="005A4EC0"/>
    <w:rsid w:val="005A5186"/>
    <w:rsid w:val="005A5341"/>
    <w:rsid w:val="005A54EC"/>
    <w:rsid w:val="005A6881"/>
    <w:rsid w:val="005A7012"/>
    <w:rsid w:val="005A73A7"/>
    <w:rsid w:val="005B031A"/>
    <w:rsid w:val="005B0A0E"/>
    <w:rsid w:val="005B128D"/>
    <w:rsid w:val="005B1958"/>
    <w:rsid w:val="005B199A"/>
    <w:rsid w:val="005B1E7D"/>
    <w:rsid w:val="005B228D"/>
    <w:rsid w:val="005B2643"/>
    <w:rsid w:val="005B27DB"/>
    <w:rsid w:val="005B313F"/>
    <w:rsid w:val="005B35CF"/>
    <w:rsid w:val="005B3774"/>
    <w:rsid w:val="005B4670"/>
    <w:rsid w:val="005B4820"/>
    <w:rsid w:val="005B4C37"/>
    <w:rsid w:val="005B4C81"/>
    <w:rsid w:val="005B4CF8"/>
    <w:rsid w:val="005B50F1"/>
    <w:rsid w:val="005B5446"/>
    <w:rsid w:val="005B56B5"/>
    <w:rsid w:val="005B686B"/>
    <w:rsid w:val="005B765D"/>
    <w:rsid w:val="005B7E71"/>
    <w:rsid w:val="005C013F"/>
    <w:rsid w:val="005C05C5"/>
    <w:rsid w:val="005C066E"/>
    <w:rsid w:val="005C0868"/>
    <w:rsid w:val="005C12F2"/>
    <w:rsid w:val="005C15B9"/>
    <w:rsid w:val="005C29A4"/>
    <w:rsid w:val="005C2ACF"/>
    <w:rsid w:val="005C30CE"/>
    <w:rsid w:val="005C3543"/>
    <w:rsid w:val="005C3BC0"/>
    <w:rsid w:val="005C4006"/>
    <w:rsid w:val="005C4D5F"/>
    <w:rsid w:val="005C4E43"/>
    <w:rsid w:val="005C5A1E"/>
    <w:rsid w:val="005C5CD4"/>
    <w:rsid w:val="005C5EB2"/>
    <w:rsid w:val="005C61EC"/>
    <w:rsid w:val="005C64FF"/>
    <w:rsid w:val="005C6F31"/>
    <w:rsid w:val="005C72C7"/>
    <w:rsid w:val="005C72F3"/>
    <w:rsid w:val="005C7470"/>
    <w:rsid w:val="005C78C5"/>
    <w:rsid w:val="005C7B66"/>
    <w:rsid w:val="005C7DC6"/>
    <w:rsid w:val="005D08DD"/>
    <w:rsid w:val="005D0EBB"/>
    <w:rsid w:val="005D12C5"/>
    <w:rsid w:val="005D13EB"/>
    <w:rsid w:val="005D1B60"/>
    <w:rsid w:val="005D1C2D"/>
    <w:rsid w:val="005D1C8B"/>
    <w:rsid w:val="005D1CD5"/>
    <w:rsid w:val="005D23F2"/>
    <w:rsid w:val="005D2DAF"/>
    <w:rsid w:val="005D33E7"/>
    <w:rsid w:val="005D3940"/>
    <w:rsid w:val="005D3A98"/>
    <w:rsid w:val="005D3EBA"/>
    <w:rsid w:val="005D43E4"/>
    <w:rsid w:val="005D441A"/>
    <w:rsid w:val="005D46FD"/>
    <w:rsid w:val="005D5512"/>
    <w:rsid w:val="005D6211"/>
    <w:rsid w:val="005D6E53"/>
    <w:rsid w:val="005D7E4B"/>
    <w:rsid w:val="005D7E7A"/>
    <w:rsid w:val="005E0A2F"/>
    <w:rsid w:val="005E1708"/>
    <w:rsid w:val="005E1BE6"/>
    <w:rsid w:val="005E1DEE"/>
    <w:rsid w:val="005E1E14"/>
    <w:rsid w:val="005E2EDA"/>
    <w:rsid w:val="005E2F66"/>
    <w:rsid w:val="005E3399"/>
    <w:rsid w:val="005E3CF7"/>
    <w:rsid w:val="005E4364"/>
    <w:rsid w:val="005E6FA4"/>
    <w:rsid w:val="005E71B4"/>
    <w:rsid w:val="005E772E"/>
    <w:rsid w:val="005E7A33"/>
    <w:rsid w:val="005E7A89"/>
    <w:rsid w:val="005E7A98"/>
    <w:rsid w:val="005E7D59"/>
    <w:rsid w:val="005F02CC"/>
    <w:rsid w:val="005F133F"/>
    <w:rsid w:val="005F1858"/>
    <w:rsid w:val="005F3A89"/>
    <w:rsid w:val="005F48F6"/>
    <w:rsid w:val="005F5052"/>
    <w:rsid w:val="005F5A01"/>
    <w:rsid w:val="005F6336"/>
    <w:rsid w:val="005F6427"/>
    <w:rsid w:val="005F6B56"/>
    <w:rsid w:val="005F7024"/>
    <w:rsid w:val="005F70A6"/>
    <w:rsid w:val="005F77E3"/>
    <w:rsid w:val="005F7DA7"/>
    <w:rsid w:val="005F7DC3"/>
    <w:rsid w:val="006004BA"/>
    <w:rsid w:val="0060060F"/>
    <w:rsid w:val="00600665"/>
    <w:rsid w:val="0060066A"/>
    <w:rsid w:val="006008D4"/>
    <w:rsid w:val="00600DB6"/>
    <w:rsid w:val="0060137A"/>
    <w:rsid w:val="006018D5"/>
    <w:rsid w:val="00602066"/>
    <w:rsid w:val="0060266D"/>
    <w:rsid w:val="00602701"/>
    <w:rsid w:val="00603790"/>
    <w:rsid w:val="00603AC5"/>
    <w:rsid w:val="00603DCC"/>
    <w:rsid w:val="00603E77"/>
    <w:rsid w:val="00603F46"/>
    <w:rsid w:val="00604437"/>
    <w:rsid w:val="00604C98"/>
    <w:rsid w:val="00604D9F"/>
    <w:rsid w:val="00605819"/>
    <w:rsid w:val="00606441"/>
    <w:rsid w:val="00606A82"/>
    <w:rsid w:val="00606CC1"/>
    <w:rsid w:val="00606E79"/>
    <w:rsid w:val="006104C1"/>
    <w:rsid w:val="006108C8"/>
    <w:rsid w:val="00610AA6"/>
    <w:rsid w:val="00612A23"/>
    <w:rsid w:val="00612F98"/>
    <w:rsid w:val="00613F43"/>
    <w:rsid w:val="00613F4F"/>
    <w:rsid w:val="00614A4C"/>
    <w:rsid w:val="00615595"/>
    <w:rsid w:val="00615957"/>
    <w:rsid w:val="00615AAC"/>
    <w:rsid w:val="0061600B"/>
    <w:rsid w:val="00616B2C"/>
    <w:rsid w:val="006175E5"/>
    <w:rsid w:val="00617650"/>
    <w:rsid w:val="00617944"/>
    <w:rsid w:val="0062049E"/>
    <w:rsid w:val="006206B9"/>
    <w:rsid w:val="006207CC"/>
    <w:rsid w:val="00620B95"/>
    <w:rsid w:val="00620C1F"/>
    <w:rsid w:val="00621059"/>
    <w:rsid w:val="0062111C"/>
    <w:rsid w:val="006211BC"/>
    <w:rsid w:val="006225FD"/>
    <w:rsid w:val="00622876"/>
    <w:rsid w:val="00622E8D"/>
    <w:rsid w:val="006237AC"/>
    <w:rsid w:val="00623894"/>
    <w:rsid w:val="00624196"/>
    <w:rsid w:val="006247EA"/>
    <w:rsid w:val="00624ACE"/>
    <w:rsid w:val="00625E83"/>
    <w:rsid w:val="00627360"/>
    <w:rsid w:val="00627CEE"/>
    <w:rsid w:val="006316E0"/>
    <w:rsid w:val="00631FAD"/>
    <w:rsid w:val="00632050"/>
    <w:rsid w:val="00632769"/>
    <w:rsid w:val="00632A20"/>
    <w:rsid w:val="00632B8D"/>
    <w:rsid w:val="00632E1E"/>
    <w:rsid w:val="006331D5"/>
    <w:rsid w:val="00633D15"/>
    <w:rsid w:val="006340DA"/>
    <w:rsid w:val="0063467B"/>
    <w:rsid w:val="00634C2D"/>
    <w:rsid w:val="00636098"/>
    <w:rsid w:val="0063699A"/>
    <w:rsid w:val="00636CB3"/>
    <w:rsid w:val="00637BC2"/>
    <w:rsid w:val="006400F9"/>
    <w:rsid w:val="006401B3"/>
    <w:rsid w:val="00640526"/>
    <w:rsid w:val="00640905"/>
    <w:rsid w:val="00640C82"/>
    <w:rsid w:val="00640F33"/>
    <w:rsid w:val="006413F2"/>
    <w:rsid w:val="00641C28"/>
    <w:rsid w:val="006422EB"/>
    <w:rsid w:val="00642B39"/>
    <w:rsid w:val="006438EE"/>
    <w:rsid w:val="0064407E"/>
    <w:rsid w:val="00645098"/>
    <w:rsid w:val="00645534"/>
    <w:rsid w:val="00645BB7"/>
    <w:rsid w:val="00645FC6"/>
    <w:rsid w:val="00646542"/>
    <w:rsid w:val="00646EB7"/>
    <w:rsid w:val="006473E6"/>
    <w:rsid w:val="00650D16"/>
    <w:rsid w:val="00650E8C"/>
    <w:rsid w:val="00650F1D"/>
    <w:rsid w:val="00651D61"/>
    <w:rsid w:val="00651EB1"/>
    <w:rsid w:val="00652910"/>
    <w:rsid w:val="00652A24"/>
    <w:rsid w:val="00652F74"/>
    <w:rsid w:val="00653479"/>
    <w:rsid w:val="00653F8A"/>
    <w:rsid w:val="00653FCB"/>
    <w:rsid w:val="00654D1D"/>
    <w:rsid w:val="00655483"/>
    <w:rsid w:val="00656298"/>
    <w:rsid w:val="006573DD"/>
    <w:rsid w:val="006574AD"/>
    <w:rsid w:val="00660A51"/>
    <w:rsid w:val="00661094"/>
    <w:rsid w:val="0066163E"/>
    <w:rsid w:val="00661F62"/>
    <w:rsid w:val="0066343B"/>
    <w:rsid w:val="006636CA"/>
    <w:rsid w:val="00664424"/>
    <w:rsid w:val="00664665"/>
    <w:rsid w:val="00664DAC"/>
    <w:rsid w:val="00664F9C"/>
    <w:rsid w:val="006654D6"/>
    <w:rsid w:val="00665A38"/>
    <w:rsid w:val="0066720C"/>
    <w:rsid w:val="00670137"/>
    <w:rsid w:val="006705A4"/>
    <w:rsid w:val="0067078A"/>
    <w:rsid w:val="00670FD9"/>
    <w:rsid w:val="00671B30"/>
    <w:rsid w:val="0067211B"/>
    <w:rsid w:val="0067233A"/>
    <w:rsid w:val="00672B05"/>
    <w:rsid w:val="0067322F"/>
    <w:rsid w:val="0067367B"/>
    <w:rsid w:val="00673A0A"/>
    <w:rsid w:val="00674377"/>
    <w:rsid w:val="006743AD"/>
    <w:rsid w:val="00674ABA"/>
    <w:rsid w:val="00674C53"/>
    <w:rsid w:val="00675928"/>
    <w:rsid w:val="006802DB"/>
    <w:rsid w:val="00680ADC"/>
    <w:rsid w:val="0068128A"/>
    <w:rsid w:val="0068154D"/>
    <w:rsid w:val="006821DD"/>
    <w:rsid w:val="0068270F"/>
    <w:rsid w:val="006833EB"/>
    <w:rsid w:val="006834FD"/>
    <w:rsid w:val="006841C8"/>
    <w:rsid w:val="0068537A"/>
    <w:rsid w:val="00685AAF"/>
    <w:rsid w:val="00685B2C"/>
    <w:rsid w:val="00685DC4"/>
    <w:rsid w:val="00685DD2"/>
    <w:rsid w:val="00685E9E"/>
    <w:rsid w:val="00686A13"/>
    <w:rsid w:val="00686B44"/>
    <w:rsid w:val="00686FDE"/>
    <w:rsid w:val="00687407"/>
    <w:rsid w:val="0068796E"/>
    <w:rsid w:val="00687A92"/>
    <w:rsid w:val="0069008B"/>
    <w:rsid w:val="00690349"/>
    <w:rsid w:val="00690643"/>
    <w:rsid w:val="006915B2"/>
    <w:rsid w:val="00691B4D"/>
    <w:rsid w:val="00692398"/>
    <w:rsid w:val="00692ADA"/>
    <w:rsid w:val="00693171"/>
    <w:rsid w:val="00693646"/>
    <w:rsid w:val="00693E5F"/>
    <w:rsid w:val="006949DC"/>
    <w:rsid w:val="00694D1A"/>
    <w:rsid w:val="006952BE"/>
    <w:rsid w:val="00696DD0"/>
    <w:rsid w:val="0069709F"/>
    <w:rsid w:val="00697367"/>
    <w:rsid w:val="006A0BB7"/>
    <w:rsid w:val="006A0F04"/>
    <w:rsid w:val="006A2483"/>
    <w:rsid w:val="006A2BB4"/>
    <w:rsid w:val="006A4025"/>
    <w:rsid w:val="006A4E09"/>
    <w:rsid w:val="006A4F85"/>
    <w:rsid w:val="006A5A1E"/>
    <w:rsid w:val="006A5C02"/>
    <w:rsid w:val="006A5D2F"/>
    <w:rsid w:val="006A5EBC"/>
    <w:rsid w:val="006A618E"/>
    <w:rsid w:val="006A657F"/>
    <w:rsid w:val="006A71CD"/>
    <w:rsid w:val="006A71EA"/>
    <w:rsid w:val="006B040F"/>
    <w:rsid w:val="006B0803"/>
    <w:rsid w:val="006B086C"/>
    <w:rsid w:val="006B0905"/>
    <w:rsid w:val="006B09FF"/>
    <w:rsid w:val="006B0A4E"/>
    <w:rsid w:val="006B0D2B"/>
    <w:rsid w:val="006B1473"/>
    <w:rsid w:val="006B17D9"/>
    <w:rsid w:val="006B2086"/>
    <w:rsid w:val="006B2A8E"/>
    <w:rsid w:val="006B3D29"/>
    <w:rsid w:val="006B3DE3"/>
    <w:rsid w:val="006B4064"/>
    <w:rsid w:val="006B4938"/>
    <w:rsid w:val="006B4A73"/>
    <w:rsid w:val="006B4B5A"/>
    <w:rsid w:val="006B55E4"/>
    <w:rsid w:val="006B5C26"/>
    <w:rsid w:val="006B61F2"/>
    <w:rsid w:val="006B6638"/>
    <w:rsid w:val="006B68E6"/>
    <w:rsid w:val="006B6DD2"/>
    <w:rsid w:val="006B72E3"/>
    <w:rsid w:val="006B768E"/>
    <w:rsid w:val="006C0726"/>
    <w:rsid w:val="006C0A0B"/>
    <w:rsid w:val="006C0ADA"/>
    <w:rsid w:val="006C0DF3"/>
    <w:rsid w:val="006C17AB"/>
    <w:rsid w:val="006C1E70"/>
    <w:rsid w:val="006C3A21"/>
    <w:rsid w:val="006C3E83"/>
    <w:rsid w:val="006C3EB0"/>
    <w:rsid w:val="006C40D0"/>
    <w:rsid w:val="006C4551"/>
    <w:rsid w:val="006C4C96"/>
    <w:rsid w:val="006C5A80"/>
    <w:rsid w:val="006C6AF1"/>
    <w:rsid w:val="006C6D93"/>
    <w:rsid w:val="006C72F4"/>
    <w:rsid w:val="006C7594"/>
    <w:rsid w:val="006C75FB"/>
    <w:rsid w:val="006C766F"/>
    <w:rsid w:val="006C7FBD"/>
    <w:rsid w:val="006D09CB"/>
    <w:rsid w:val="006D12E1"/>
    <w:rsid w:val="006D12F9"/>
    <w:rsid w:val="006D19E7"/>
    <w:rsid w:val="006D2136"/>
    <w:rsid w:val="006D2714"/>
    <w:rsid w:val="006D372A"/>
    <w:rsid w:val="006D3EC1"/>
    <w:rsid w:val="006D414B"/>
    <w:rsid w:val="006D432E"/>
    <w:rsid w:val="006D5FFE"/>
    <w:rsid w:val="006D619A"/>
    <w:rsid w:val="006D692A"/>
    <w:rsid w:val="006D6CC0"/>
    <w:rsid w:val="006E011C"/>
    <w:rsid w:val="006E073B"/>
    <w:rsid w:val="006E18E1"/>
    <w:rsid w:val="006E2375"/>
    <w:rsid w:val="006E29E6"/>
    <w:rsid w:val="006E2FB7"/>
    <w:rsid w:val="006E3992"/>
    <w:rsid w:val="006E3B28"/>
    <w:rsid w:val="006E3F3C"/>
    <w:rsid w:val="006E421E"/>
    <w:rsid w:val="006E43AE"/>
    <w:rsid w:val="006E47C1"/>
    <w:rsid w:val="006E4932"/>
    <w:rsid w:val="006E4A4E"/>
    <w:rsid w:val="006E4CA9"/>
    <w:rsid w:val="006E571D"/>
    <w:rsid w:val="006E5B18"/>
    <w:rsid w:val="006E5B55"/>
    <w:rsid w:val="006E7A82"/>
    <w:rsid w:val="006E7B09"/>
    <w:rsid w:val="006E7CD1"/>
    <w:rsid w:val="006E7FDF"/>
    <w:rsid w:val="006F0CF1"/>
    <w:rsid w:val="006F136B"/>
    <w:rsid w:val="006F144E"/>
    <w:rsid w:val="006F1554"/>
    <w:rsid w:val="006F15AC"/>
    <w:rsid w:val="006F1F38"/>
    <w:rsid w:val="006F222A"/>
    <w:rsid w:val="006F3C23"/>
    <w:rsid w:val="006F3DCF"/>
    <w:rsid w:val="006F4717"/>
    <w:rsid w:val="006F4A63"/>
    <w:rsid w:val="006F5214"/>
    <w:rsid w:val="006F5288"/>
    <w:rsid w:val="006F5475"/>
    <w:rsid w:val="006F54AD"/>
    <w:rsid w:val="006F5752"/>
    <w:rsid w:val="006F7B90"/>
    <w:rsid w:val="007016B4"/>
    <w:rsid w:val="00701F76"/>
    <w:rsid w:val="00701FB0"/>
    <w:rsid w:val="00702C8B"/>
    <w:rsid w:val="00702FF4"/>
    <w:rsid w:val="007032F1"/>
    <w:rsid w:val="00703A91"/>
    <w:rsid w:val="0070552A"/>
    <w:rsid w:val="00705883"/>
    <w:rsid w:val="00705A16"/>
    <w:rsid w:val="00706D23"/>
    <w:rsid w:val="00707039"/>
    <w:rsid w:val="007078B5"/>
    <w:rsid w:val="007078BD"/>
    <w:rsid w:val="00707FDD"/>
    <w:rsid w:val="00710988"/>
    <w:rsid w:val="00711685"/>
    <w:rsid w:val="00711A9D"/>
    <w:rsid w:val="00712C90"/>
    <w:rsid w:val="00712EE2"/>
    <w:rsid w:val="00712F02"/>
    <w:rsid w:val="00712FF3"/>
    <w:rsid w:val="00714021"/>
    <w:rsid w:val="00714444"/>
    <w:rsid w:val="00715024"/>
    <w:rsid w:val="00715A01"/>
    <w:rsid w:val="00715D59"/>
    <w:rsid w:val="00716362"/>
    <w:rsid w:val="00716D93"/>
    <w:rsid w:val="00716EC7"/>
    <w:rsid w:val="00716EFC"/>
    <w:rsid w:val="007176DE"/>
    <w:rsid w:val="00720268"/>
    <w:rsid w:val="007212FE"/>
    <w:rsid w:val="007217ED"/>
    <w:rsid w:val="00722484"/>
    <w:rsid w:val="007224D3"/>
    <w:rsid w:val="0072282E"/>
    <w:rsid w:val="007231AC"/>
    <w:rsid w:val="007232EF"/>
    <w:rsid w:val="007236BF"/>
    <w:rsid w:val="00724213"/>
    <w:rsid w:val="00724D70"/>
    <w:rsid w:val="00724E3D"/>
    <w:rsid w:val="00724E59"/>
    <w:rsid w:val="00725066"/>
    <w:rsid w:val="0072699E"/>
    <w:rsid w:val="00726AD1"/>
    <w:rsid w:val="00727780"/>
    <w:rsid w:val="0072784E"/>
    <w:rsid w:val="007278E1"/>
    <w:rsid w:val="00730E3F"/>
    <w:rsid w:val="0073101C"/>
    <w:rsid w:val="007317BD"/>
    <w:rsid w:val="007318EB"/>
    <w:rsid w:val="00731DB9"/>
    <w:rsid w:val="00731E3D"/>
    <w:rsid w:val="00731E9A"/>
    <w:rsid w:val="007320D4"/>
    <w:rsid w:val="007325FB"/>
    <w:rsid w:val="00732DD8"/>
    <w:rsid w:val="00733861"/>
    <w:rsid w:val="00733FE5"/>
    <w:rsid w:val="00734E4D"/>
    <w:rsid w:val="00735262"/>
    <w:rsid w:val="007352E3"/>
    <w:rsid w:val="007372C3"/>
    <w:rsid w:val="00737393"/>
    <w:rsid w:val="00737A7C"/>
    <w:rsid w:val="00737F69"/>
    <w:rsid w:val="00740078"/>
    <w:rsid w:val="007405EA"/>
    <w:rsid w:val="0074117B"/>
    <w:rsid w:val="007418A8"/>
    <w:rsid w:val="00741EA0"/>
    <w:rsid w:val="00742080"/>
    <w:rsid w:val="00742443"/>
    <w:rsid w:val="00742C88"/>
    <w:rsid w:val="00742F2B"/>
    <w:rsid w:val="007432F9"/>
    <w:rsid w:val="00743F1A"/>
    <w:rsid w:val="00744545"/>
    <w:rsid w:val="00744B30"/>
    <w:rsid w:val="00744F7B"/>
    <w:rsid w:val="00746847"/>
    <w:rsid w:val="00746E51"/>
    <w:rsid w:val="00747356"/>
    <w:rsid w:val="0074748A"/>
    <w:rsid w:val="007476A3"/>
    <w:rsid w:val="00747E90"/>
    <w:rsid w:val="00750341"/>
    <w:rsid w:val="00750CED"/>
    <w:rsid w:val="00750DF4"/>
    <w:rsid w:val="00751408"/>
    <w:rsid w:val="007519B8"/>
    <w:rsid w:val="00752A48"/>
    <w:rsid w:val="00752D61"/>
    <w:rsid w:val="00752FD1"/>
    <w:rsid w:val="00753419"/>
    <w:rsid w:val="00753537"/>
    <w:rsid w:val="007542A0"/>
    <w:rsid w:val="00754574"/>
    <w:rsid w:val="00754786"/>
    <w:rsid w:val="00754D53"/>
    <w:rsid w:val="00754DA1"/>
    <w:rsid w:val="0075568D"/>
    <w:rsid w:val="00755D05"/>
    <w:rsid w:val="00756559"/>
    <w:rsid w:val="0075663E"/>
    <w:rsid w:val="007569CE"/>
    <w:rsid w:val="007579FD"/>
    <w:rsid w:val="00757A6D"/>
    <w:rsid w:val="007609FD"/>
    <w:rsid w:val="007612B9"/>
    <w:rsid w:val="007614F9"/>
    <w:rsid w:val="007620D5"/>
    <w:rsid w:val="00762643"/>
    <w:rsid w:val="007634AD"/>
    <w:rsid w:val="007639A3"/>
    <w:rsid w:val="00763B9D"/>
    <w:rsid w:val="00764042"/>
    <w:rsid w:val="00764347"/>
    <w:rsid w:val="00764B9F"/>
    <w:rsid w:val="00764EA8"/>
    <w:rsid w:val="007654D9"/>
    <w:rsid w:val="00765B47"/>
    <w:rsid w:val="00765BB1"/>
    <w:rsid w:val="00766369"/>
    <w:rsid w:val="007665DD"/>
    <w:rsid w:val="00766B94"/>
    <w:rsid w:val="00766BD3"/>
    <w:rsid w:val="0077006C"/>
    <w:rsid w:val="0077048D"/>
    <w:rsid w:val="00770A90"/>
    <w:rsid w:val="0077119B"/>
    <w:rsid w:val="00771ABC"/>
    <w:rsid w:val="00771DED"/>
    <w:rsid w:val="007733BD"/>
    <w:rsid w:val="00773512"/>
    <w:rsid w:val="0077495D"/>
    <w:rsid w:val="00774C0B"/>
    <w:rsid w:val="00775D45"/>
    <w:rsid w:val="00776608"/>
    <w:rsid w:val="0077692A"/>
    <w:rsid w:val="007773FD"/>
    <w:rsid w:val="00777A4B"/>
    <w:rsid w:val="00780244"/>
    <w:rsid w:val="0078040C"/>
    <w:rsid w:val="00780918"/>
    <w:rsid w:val="00780C24"/>
    <w:rsid w:val="00780C28"/>
    <w:rsid w:val="007812DA"/>
    <w:rsid w:val="0078207A"/>
    <w:rsid w:val="00782101"/>
    <w:rsid w:val="00782AAA"/>
    <w:rsid w:val="00782CB4"/>
    <w:rsid w:val="00782DBE"/>
    <w:rsid w:val="0078300E"/>
    <w:rsid w:val="0078312D"/>
    <w:rsid w:val="007839F2"/>
    <w:rsid w:val="0078425A"/>
    <w:rsid w:val="00784493"/>
    <w:rsid w:val="0078489B"/>
    <w:rsid w:val="007848AE"/>
    <w:rsid w:val="00785396"/>
    <w:rsid w:val="00786CA9"/>
    <w:rsid w:val="007870BB"/>
    <w:rsid w:val="007902A2"/>
    <w:rsid w:val="007903DF"/>
    <w:rsid w:val="007908B4"/>
    <w:rsid w:val="007911A3"/>
    <w:rsid w:val="00791504"/>
    <w:rsid w:val="007921B1"/>
    <w:rsid w:val="00792353"/>
    <w:rsid w:val="00793083"/>
    <w:rsid w:val="007931CE"/>
    <w:rsid w:val="00793715"/>
    <w:rsid w:val="007944CC"/>
    <w:rsid w:val="007947EE"/>
    <w:rsid w:val="007949AE"/>
    <w:rsid w:val="00794F4D"/>
    <w:rsid w:val="00795526"/>
    <w:rsid w:val="0079594D"/>
    <w:rsid w:val="00795A89"/>
    <w:rsid w:val="00795EA5"/>
    <w:rsid w:val="0079610F"/>
    <w:rsid w:val="00796403"/>
    <w:rsid w:val="00796D03"/>
    <w:rsid w:val="00796E9C"/>
    <w:rsid w:val="007973D9"/>
    <w:rsid w:val="00797C29"/>
    <w:rsid w:val="007A0B10"/>
    <w:rsid w:val="007A1674"/>
    <w:rsid w:val="007A1D51"/>
    <w:rsid w:val="007A2007"/>
    <w:rsid w:val="007A2BD9"/>
    <w:rsid w:val="007A2E7A"/>
    <w:rsid w:val="007A30F8"/>
    <w:rsid w:val="007A34EC"/>
    <w:rsid w:val="007A3B28"/>
    <w:rsid w:val="007A47C3"/>
    <w:rsid w:val="007A54F9"/>
    <w:rsid w:val="007A55C0"/>
    <w:rsid w:val="007A5614"/>
    <w:rsid w:val="007A6514"/>
    <w:rsid w:val="007A661B"/>
    <w:rsid w:val="007A676A"/>
    <w:rsid w:val="007A6C2D"/>
    <w:rsid w:val="007A7040"/>
    <w:rsid w:val="007A7966"/>
    <w:rsid w:val="007A7D65"/>
    <w:rsid w:val="007B04A2"/>
    <w:rsid w:val="007B05EE"/>
    <w:rsid w:val="007B0C92"/>
    <w:rsid w:val="007B19D2"/>
    <w:rsid w:val="007B1E9B"/>
    <w:rsid w:val="007B24AB"/>
    <w:rsid w:val="007B2CD2"/>
    <w:rsid w:val="007B37F0"/>
    <w:rsid w:val="007B3B41"/>
    <w:rsid w:val="007B3B96"/>
    <w:rsid w:val="007B3DD3"/>
    <w:rsid w:val="007B403C"/>
    <w:rsid w:val="007B422B"/>
    <w:rsid w:val="007B43E1"/>
    <w:rsid w:val="007B5B2A"/>
    <w:rsid w:val="007B6995"/>
    <w:rsid w:val="007B7958"/>
    <w:rsid w:val="007B7A99"/>
    <w:rsid w:val="007C023D"/>
    <w:rsid w:val="007C036D"/>
    <w:rsid w:val="007C06EB"/>
    <w:rsid w:val="007C0BBF"/>
    <w:rsid w:val="007C0F69"/>
    <w:rsid w:val="007C137F"/>
    <w:rsid w:val="007C13D2"/>
    <w:rsid w:val="007C20E5"/>
    <w:rsid w:val="007C2179"/>
    <w:rsid w:val="007C24A1"/>
    <w:rsid w:val="007C3788"/>
    <w:rsid w:val="007C3B23"/>
    <w:rsid w:val="007C46F1"/>
    <w:rsid w:val="007C4714"/>
    <w:rsid w:val="007C54EB"/>
    <w:rsid w:val="007C5A6C"/>
    <w:rsid w:val="007C5FD7"/>
    <w:rsid w:val="007C6086"/>
    <w:rsid w:val="007C6D85"/>
    <w:rsid w:val="007C7860"/>
    <w:rsid w:val="007C796A"/>
    <w:rsid w:val="007C7D77"/>
    <w:rsid w:val="007D0845"/>
    <w:rsid w:val="007D25A2"/>
    <w:rsid w:val="007D2B0A"/>
    <w:rsid w:val="007D31E1"/>
    <w:rsid w:val="007D3406"/>
    <w:rsid w:val="007D37C1"/>
    <w:rsid w:val="007D3CF9"/>
    <w:rsid w:val="007D4325"/>
    <w:rsid w:val="007D5A3A"/>
    <w:rsid w:val="007D5E45"/>
    <w:rsid w:val="007D5FA9"/>
    <w:rsid w:val="007D653C"/>
    <w:rsid w:val="007D726C"/>
    <w:rsid w:val="007D7A62"/>
    <w:rsid w:val="007E01B2"/>
    <w:rsid w:val="007E098A"/>
    <w:rsid w:val="007E0D31"/>
    <w:rsid w:val="007E0D6D"/>
    <w:rsid w:val="007E0FEE"/>
    <w:rsid w:val="007E2CA5"/>
    <w:rsid w:val="007E3043"/>
    <w:rsid w:val="007E37A3"/>
    <w:rsid w:val="007E3B1C"/>
    <w:rsid w:val="007E42EA"/>
    <w:rsid w:val="007E452A"/>
    <w:rsid w:val="007E4D4C"/>
    <w:rsid w:val="007E50E3"/>
    <w:rsid w:val="007E521A"/>
    <w:rsid w:val="007E536C"/>
    <w:rsid w:val="007E6C1E"/>
    <w:rsid w:val="007E6D47"/>
    <w:rsid w:val="007E76E7"/>
    <w:rsid w:val="007E7941"/>
    <w:rsid w:val="007E7C10"/>
    <w:rsid w:val="007E7EA2"/>
    <w:rsid w:val="007F1F6B"/>
    <w:rsid w:val="007F3005"/>
    <w:rsid w:val="007F37CD"/>
    <w:rsid w:val="007F4190"/>
    <w:rsid w:val="007F4707"/>
    <w:rsid w:val="007F4B3D"/>
    <w:rsid w:val="007F4DCA"/>
    <w:rsid w:val="007F5C7C"/>
    <w:rsid w:val="007F5FD6"/>
    <w:rsid w:val="007F63A2"/>
    <w:rsid w:val="007F63F7"/>
    <w:rsid w:val="007F6A7F"/>
    <w:rsid w:val="007F6B3E"/>
    <w:rsid w:val="007F6C0C"/>
    <w:rsid w:val="007F6EF6"/>
    <w:rsid w:val="007F720E"/>
    <w:rsid w:val="007F7ABC"/>
    <w:rsid w:val="007F7C4B"/>
    <w:rsid w:val="0080002C"/>
    <w:rsid w:val="008000A0"/>
    <w:rsid w:val="00800622"/>
    <w:rsid w:val="0080109E"/>
    <w:rsid w:val="008010D5"/>
    <w:rsid w:val="00801215"/>
    <w:rsid w:val="00802B28"/>
    <w:rsid w:val="00802CC3"/>
    <w:rsid w:val="00803044"/>
    <w:rsid w:val="008031CC"/>
    <w:rsid w:val="008033CA"/>
    <w:rsid w:val="00803418"/>
    <w:rsid w:val="008036E0"/>
    <w:rsid w:val="008038FB"/>
    <w:rsid w:val="00803D0A"/>
    <w:rsid w:val="008041EF"/>
    <w:rsid w:val="00805547"/>
    <w:rsid w:val="00805614"/>
    <w:rsid w:val="00805CA8"/>
    <w:rsid w:val="00805ED9"/>
    <w:rsid w:val="00806163"/>
    <w:rsid w:val="00806852"/>
    <w:rsid w:val="008069E7"/>
    <w:rsid w:val="00806CCB"/>
    <w:rsid w:val="00811205"/>
    <w:rsid w:val="00811297"/>
    <w:rsid w:val="0081139F"/>
    <w:rsid w:val="0081184A"/>
    <w:rsid w:val="00811AFC"/>
    <w:rsid w:val="00812427"/>
    <w:rsid w:val="00812478"/>
    <w:rsid w:val="008125E5"/>
    <w:rsid w:val="008128B7"/>
    <w:rsid w:val="00812970"/>
    <w:rsid w:val="00812D94"/>
    <w:rsid w:val="00812ED8"/>
    <w:rsid w:val="008134C5"/>
    <w:rsid w:val="008139A5"/>
    <w:rsid w:val="00813D17"/>
    <w:rsid w:val="00813EA8"/>
    <w:rsid w:val="00814678"/>
    <w:rsid w:val="008147F5"/>
    <w:rsid w:val="00814924"/>
    <w:rsid w:val="00814C8E"/>
    <w:rsid w:val="008160F9"/>
    <w:rsid w:val="00816A70"/>
    <w:rsid w:val="00817472"/>
    <w:rsid w:val="008205B8"/>
    <w:rsid w:val="00820917"/>
    <w:rsid w:val="00821032"/>
    <w:rsid w:val="0082121C"/>
    <w:rsid w:val="00821503"/>
    <w:rsid w:val="00821624"/>
    <w:rsid w:val="0082234A"/>
    <w:rsid w:val="00823BD1"/>
    <w:rsid w:val="00824CBF"/>
    <w:rsid w:val="00824F24"/>
    <w:rsid w:val="00825ADC"/>
    <w:rsid w:val="00825CA0"/>
    <w:rsid w:val="008266E0"/>
    <w:rsid w:val="008272D5"/>
    <w:rsid w:val="00827AAA"/>
    <w:rsid w:val="00827BCD"/>
    <w:rsid w:val="00827DD1"/>
    <w:rsid w:val="0083050F"/>
    <w:rsid w:val="008320A6"/>
    <w:rsid w:val="00832246"/>
    <w:rsid w:val="008323A7"/>
    <w:rsid w:val="0083248D"/>
    <w:rsid w:val="00832A52"/>
    <w:rsid w:val="00833478"/>
    <w:rsid w:val="008344CF"/>
    <w:rsid w:val="00834BD9"/>
    <w:rsid w:val="00834DCB"/>
    <w:rsid w:val="008365C4"/>
    <w:rsid w:val="00837922"/>
    <w:rsid w:val="00837EA0"/>
    <w:rsid w:val="008414CD"/>
    <w:rsid w:val="008414F5"/>
    <w:rsid w:val="00841619"/>
    <w:rsid w:val="00841AA4"/>
    <w:rsid w:val="00841AB5"/>
    <w:rsid w:val="0084236D"/>
    <w:rsid w:val="008423B0"/>
    <w:rsid w:val="00842683"/>
    <w:rsid w:val="00842E73"/>
    <w:rsid w:val="00843196"/>
    <w:rsid w:val="008439E3"/>
    <w:rsid w:val="00843C09"/>
    <w:rsid w:val="008443C9"/>
    <w:rsid w:val="00844EAE"/>
    <w:rsid w:val="00844F12"/>
    <w:rsid w:val="00845C92"/>
    <w:rsid w:val="00845E51"/>
    <w:rsid w:val="00845F16"/>
    <w:rsid w:val="0084600F"/>
    <w:rsid w:val="00846551"/>
    <w:rsid w:val="00847033"/>
    <w:rsid w:val="00847B49"/>
    <w:rsid w:val="00850251"/>
    <w:rsid w:val="0085057A"/>
    <w:rsid w:val="008506CE"/>
    <w:rsid w:val="00851579"/>
    <w:rsid w:val="0085276B"/>
    <w:rsid w:val="00852ABA"/>
    <w:rsid w:val="00852B35"/>
    <w:rsid w:val="00852C46"/>
    <w:rsid w:val="0085306C"/>
    <w:rsid w:val="0085333F"/>
    <w:rsid w:val="008533DE"/>
    <w:rsid w:val="008540F2"/>
    <w:rsid w:val="008543C7"/>
    <w:rsid w:val="00854489"/>
    <w:rsid w:val="008550C8"/>
    <w:rsid w:val="00855A49"/>
    <w:rsid w:val="00855F05"/>
    <w:rsid w:val="00856C58"/>
    <w:rsid w:val="00860796"/>
    <w:rsid w:val="00860D3F"/>
    <w:rsid w:val="008612E7"/>
    <w:rsid w:val="00861395"/>
    <w:rsid w:val="00862035"/>
    <w:rsid w:val="00862209"/>
    <w:rsid w:val="008622BF"/>
    <w:rsid w:val="008625FF"/>
    <w:rsid w:val="00862E85"/>
    <w:rsid w:val="008637E1"/>
    <w:rsid w:val="00863CD6"/>
    <w:rsid w:val="00863E67"/>
    <w:rsid w:val="00865A0B"/>
    <w:rsid w:val="00865D70"/>
    <w:rsid w:val="0086616A"/>
    <w:rsid w:val="00866332"/>
    <w:rsid w:val="008663E8"/>
    <w:rsid w:val="008664C3"/>
    <w:rsid w:val="00866BE6"/>
    <w:rsid w:val="00866E5E"/>
    <w:rsid w:val="00867633"/>
    <w:rsid w:val="008677EF"/>
    <w:rsid w:val="0087063C"/>
    <w:rsid w:val="00870DA5"/>
    <w:rsid w:val="0087125F"/>
    <w:rsid w:val="00871264"/>
    <w:rsid w:val="00871D30"/>
    <w:rsid w:val="00872695"/>
    <w:rsid w:val="00872D53"/>
    <w:rsid w:val="00873ABF"/>
    <w:rsid w:val="008742E3"/>
    <w:rsid w:val="00874C8E"/>
    <w:rsid w:val="00874EAF"/>
    <w:rsid w:val="00875BDB"/>
    <w:rsid w:val="0087679C"/>
    <w:rsid w:val="008773FE"/>
    <w:rsid w:val="00877A03"/>
    <w:rsid w:val="00880331"/>
    <w:rsid w:val="00880791"/>
    <w:rsid w:val="00880914"/>
    <w:rsid w:val="0088091D"/>
    <w:rsid w:val="00880E59"/>
    <w:rsid w:val="00881109"/>
    <w:rsid w:val="00882A1B"/>
    <w:rsid w:val="00882F28"/>
    <w:rsid w:val="00883638"/>
    <w:rsid w:val="00883713"/>
    <w:rsid w:val="00883828"/>
    <w:rsid w:val="00883943"/>
    <w:rsid w:val="00884062"/>
    <w:rsid w:val="0088458F"/>
    <w:rsid w:val="00884AC9"/>
    <w:rsid w:val="00886351"/>
    <w:rsid w:val="00886AF3"/>
    <w:rsid w:val="00886B51"/>
    <w:rsid w:val="00886E53"/>
    <w:rsid w:val="008879B9"/>
    <w:rsid w:val="00887AD9"/>
    <w:rsid w:val="00887FD1"/>
    <w:rsid w:val="00890677"/>
    <w:rsid w:val="00891A8B"/>
    <w:rsid w:val="008923E9"/>
    <w:rsid w:val="00892850"/>
    <w:rsid w:val="00893324"/>
    <w:rsid w:val="00893AD5"/>
    <w:rsid w:val="008940D5"/>
    <w:rsid w:val="00894335"/>
    <w:rsid w:val="0089458C"/>
    <w:rsid w:val="008949B9"/>
    <w:rsid w:val="00895F65"/>
    <w:rsid w:val="0089605B"/>
    <w:rsid w:val="00896622"/>
    <w:rsid w:val="0089680D"/>
    <w:rsid w:val="0089686C"/>
    <w:rsid w:val="008969D3"/>
    <w:rsid w:val="00896A3F"/>
    <w:rsid w:val="00896F50"/>
    <w:rsid w:val="008A0468"/>
    <w:rsid w:val="008A0D8E"/>
    <w:rsid w:val="008A1619"/>
    <w:rsid w:val="008A1E02"/>
    <w:rsid w:val="008A2C33"/>
    <w:rsid w:val="008A2D3B"/>
    <w:rsid w:val="008A30A9"/>
    <w:rsid w:val="008A34F4"/>
    <w:rsid w:val="008A35CA"/>
    <w:rsid w:val="008A3A74"/>
    <w:rsid w:val="008A447B"/>
    <w:rsid w:val="008A4519"/>
    <w:rsid w:val="008A4649"/>
    <w:rsid w:val="008A476D"/>
    <w:rsid w:val="008A4F95"/>
    <w:rsid w:val="008A5F75"/>
    <w:rsid w:val="008A7444"/>
    <w:rsid w:val="008A7AF9"/>
    <w:rsid w:val="008A7C6B"/>
    <w:rsid w:val="008B0365"/>
    <w:rsid w:val="008B0D2C"/>
    <w:rsid w:val="008B10CC"/>
    <w:rsid w:val="008B1389"/>
    <w:rsid w:val="008B3ED6"/>
    <w:rsid w:val="008B5131"/>
    <w:rsid w:val="008B5349"/>
    <w:rsid w:val="008B54B2"/>
    <w:rsid w:val="008B54FE"/>
    <w:rsid w:val="008B5D1B"/>
    <w:rsid w:val="008B6231"/>
    <w:rsid w:val="008B6AAC"/>
    <w:rsid w:val="008B6E87"/>
    <w:rsid w:val="008B790C"/>
    <w:rsid w:val="008C01CC"/>
    <w:rsid w:val="008C168E"/>
    <w:rsid w:val="008C1ADF"/>
    <w:rsid w:val="008C2E17"/>
    <w:rsid w:val="008C2F0E"/>
    <w:rsid w:val="008C3010"/>
    <w:rsid w:val="008C4FE5"/>
    <w:rsid w:val="008C52DC"/>
    <w:rsid w:val="008C6074"/>
    <w:rsid w:val="008C6BE0"/>
    <w:rsid w:val="008C6F61"/>
    <w:rsid w:val="008C7693"/>
    <w:rsid w:val="008C7C02"/>
    <w:rsid w:val="008D10E3"/>
    <w:rsid w:val="008D1C1A"/>
    <w:rsid w:val="008D1D13"/>
    <w:rsid w:val="008D1D2F"/>
    <w:rsid w:val="008D4A13"/>
    <w:rsid w:val="008D52C9"/>
    <w:rsid w:val="008D53BC"/>
    <w:rsid w:val="008D5B1E"/>
    <w:rsid w:val="008D5B26"/>
    <w:rsid w:val="008D63B9"/>
    <w:rsid w:val="008D65E2"/>
    <w:rsid w:val="008D6D9E"/>
    <w:rsid w:val="008D78A3"/>
    <w:rsid w:val="008E054F"/>
    <w:rsid w:val="008E0F9E"/>
    <w:rsid w:val="008E1A3B"/>
    <w:rsid w:val="008E231C"/>
    <w:rsid w:val="008E3195"/>
    <w:rsid w:val="008E34FB"/>
    <w:rsid w:val="008E387A"/>
    <w:rsid w:val="008E388D"/>
    <w:rsid w:val="008E3F40"/>
    <w:rsid w:val="008E55CC"/>
    <w:rsid w:val="008E599E"/>
    <w:rsid w:val="008E5A10"/>
    <w:rsid w:val="008E5DE2"/>
    <w:rsid w:val="008E6516"/>
    <w:rsid w:val="008E676E"/>
    <w:rsid w:val="008E7BA7"/>
    <w:rsid w:val="008F0508"/>
    <w:rsid w:val="008F06B2"/>
    <w:rsid w:val="008F073C"/>
    <w:rsid w:val="008F0A80"/>
    <w:rsid w:val="008F0D2F"/>
    <w:rsid w:val="008F1378"/>
    <w:rsid w:val="008F1566"/>
    <w:rsid w:val="008F1592"/>
    <w:rsid w:val="008F1AEE"/>
    <w:rsid w:val="008F1D17"/>
    <w:rsid w:val="008F2452"/>
    <w:rsid w:val="008F246D"/>
    <w:rsid w:val="008F270D"/>
    <w:rsid w:val="008F283D"/>
    <w:rsid w:val="008F40A2"/>
    <w:rsid w:val="008F469C"/>
    <w:rsid w:val="008F6442"/>
    <w:rsid w:val="008F6469"/>
    <w:rsid w:val="008F68D8"/>
    <w:rsid w:val="008F6AD5"/>
    <w:rsid w:val="008F7181"/>
    <w:rsid w:val="008F732D"/>
    <w:rsid w:val="008F7C8D"/>
    <w:rsid w:val="00900E5C"/>
    <w:rsid w:val="00900EA0"/>
    <w:rsid w:val="009010E5"/>
    <w:rsid w:val="009013BE"/>
    <w:rsid w:val="009016E9"/>
    <w:rsid w:val="00901ECA"/>
    <w:rsid w:val="00903AFE"/>
    <w:rsid w:val="00903F97"/>
    <w:rsid w:val="00904263"/>
    <w:rsid w:val="00904669"/>
    <w:rsid w:val="009050D8"/>
    <w:rsid w:val="00905797"/>
    <w:rsid w:val="00906B40"/>
    <w:rsid w:val="0090726F"/>
    <w:rsid w:val="00907A34"/>
    <w:rsid w:val="0091056C"/>
    <w:rsid w:val="00911778"/>
    <w:rsid w:val="00911B23"/>
    <w:rsid w:val="009123DA"/>
    <w:rsid w:val="00914BAB"/>
    <w:rsid w:val="0091531F"/>
    <w:rsid w:val="00915404"/>
    <w:rsid w:val="0091583F"/>
    <w:rsid w:val="00915CEA"/>
    <w:rsid w:val="009160FA"/>
    <w:rsid w:val="00916227"/>
    <w:rsid w:val="00916A61"/>
    <w:rsid w:val="00916DB7"/>
    <w:rsid w:val="009204FD"/>
    <w:rsid w:val="00920676"/>
    <w:rsid w:val="00920B79"/>
    <w:rsid w:val="00920B7D"/>
    <w:rsid w:val="00920F62"/>
    <w:rsid w:val="009210C8"/>
    <w:rsid w:val="00921770"/>
    <w:rsid w:val="00921B4F"/>
    <w:rsid w:val="009220A7"/>
    <w:rsid w:val="00923B71"/>
    <w:rsid w:val="00924C62"/>
    <w:rsid w:val="0092501F"/>
    <w:rsid w:val="00925372"/>
    <w:rsid w:val="009258E3"/>
    <w:rsid w:val="00925CA6"/>
    <w:rsid w:val="00926071"/>
    <w:rsid w:val="009261E0"/>
    <w:rsid w:val="009273CC"/>
    <w:rsid w:val="00927460"/>
    <w:rsid w:val="00927ACD"/>
    <w:rsid w:val="009306F8"/>
    <w:rsid w:val="0093077B"/>
    <w:rsid w:val="00930A31"/>
    <w:rsid w:val="00931217"/>
    <w:rsid w:val="00931BCC"/>
    <w:rsid w:val="00932574"/>
    <w:rsid w:val="009330AA"/>
    <w:rsid w:val="00933D42"/>
    <w:rsid w:val="00934503"/>
    <w:rsid w:val="0093544A"/>
    <w:rsid w:val="00935933"/>
    <w:rsid w:val="00936AF4"/>
    <w:rsid w:val="00937680"/>
    <w:rsid w:val="00937816"/>
    <w:rsid w:val="00937945"/>
    <w:rsid w:val="0093795A"/>
    <w:rsid w:val="009379B8"/>
    <w:rsid w:val="009405A8"/>
    <w:rsid w:val="00940A2B"/>
    <w:rsid w:val="0094106B"/>
    <w:rsid w:val="009410E1"/>
    <w:rsid w:val="00941485"/>
    <w:rsid w:val="009417D9"/>
    <w:rsid w:val="009420A1"/>
    <w:rsid w:val="009422E2"/>
    <w:rsid w:val="00942809"/>
    <w:rsid w:val="00942C84"/>
    <w:rsid w:val="00943D78"/>
    <w:rsid w:val="009444BD"/>
    <w:rsid w:val="009454AA"/>
    <w:rsid w:val="00945B57"/>
    <w:rsid w:val="00945CE5"/>
    <w:rsid w:val="00946507"/>
    <w:rsid w:val="00946C9C"/>
    <w:rsid w:val="00946FD3"/>
    <w:rsid w:val="00947348"/>
    <w:rsid w:val="00947569"/>
    <w:rsid w:val="009476FF"/>
    <w:rsid w:val="00947B34"/>
    <w:rsid w:val="009509F9"/>
    <w:rsid w:val="00950F3F"/>
    <w:rsid w:val="00950FE2"/>
    <w:rsid w:val="00951DEC"/>
    <w:rsid w:val="009520A8"/>
    <w:rsid w:val="00952407"/>
    <w:rsid w:val="00953CAC"/>
    <w:rsid w:val="0095424D"/>
    <w:rsid w:val="00954696"/>
    <w:rsid w:val="009546FD"/>
    <w:rsid w:val="00954A68"/>
    <w:rsid w:val="00954E38"/>
    <w:rsid w:val="00954EEA"/>
    <w:rsid w:val="00954FC8"/>
    <w:rsid w:val="009558FA"/>
    <w:rsid w:val="00955900"/>
    <w:rsid w:val="00956242"/>
    <w:rsid w:val="009566E4"/>
    <w:rsid w:val="00956938"/>
    <w:rsid w:val="00956B0D"/>
    <w:rsid w:val="00956C4F"/>
    <w:rsid w:val="009576AD"/>
    <w:rsid w:val="00957D94"/>
    <w:rsid w:val="0096022A"/>
    <w:rsid w:val="009602AB"/>
    <w:rsid w:val="00960388"/>
    <w:rsid w:val="00960A7C"/>
    <w:rsid w:val="0096175E"/>
    <w:rsid w:val="00963C7C"/>
    <w:rsid w:val="0096431B"/>
    <w:rsid w:val="00964983"/>
    <w:rsid w:val="009649D4"/>
    <w:rsid w:val="00964B73"/>
    <w:rsid w:val="009660F7"/>
    <w:rsid w:val="00966153"/>
    <w:rsid w:val="00966473"/>
    <w:rsid w:val="00966850"/>
    <w:rsid w:val="00966B97"/>
    <w:rsid w:val="00967977"/>
    <w:rsid w:val="00967D96"/>
    <w:rsid w:val="00970363"/>
    <w:rsid w:val="00970C8F"/>
    <w:rsid w:val="009712F9"/>
    <w:rsid w:val="00971946"/>
    <w:rsid w:val="00971C46"/>
    <w:rsid w:val="00972D3F"/>
    <w:rsid w:val="009730ED"/>
    <w:rsid w:val="00973105"/>
    <w:rsid w:val="0097356E"/>
    <w:rsid w:val="009735EB"/>
    <w:rsid w:val="00973A33"/>
    <w:rsid w:val="00974771"/>
    <w:rsid w:val="0097495B"/>
    <w:rsid w:val="00974F6E"/>
    <w:rsid w:val="009756FD"/>
    <w:rsid w:val="0097582C"/>
    <w:rsid w:val="009768EB"/>
    <w:rsid w:val="00976EAC"/>
    <w:rsid w:val="00976F04"/>
    <w:rsid w:val="009773D1"/>
    <w:rsid w:val="00977EC2"/>
    <w:rsid w:val="009800FB"/>
    <w:rsid w:val="00980554"/>
    <w:rsid w:val="00981532"/>
    <w:rsid w:val="009817B5"/>
    <w:rsid w:val="00981AEE"/>
    <w:rsid w:val="00981BFF"/>
    <w:rsid w:val="0098300F"/>
    <w:rsid w:val="00983A06"/>
    <w:rsid w:val="00983A67"/>
    <w:rsid w:val="00984419"/>
    <w:rsid w:val="009844F3"/>
    <w:rsid w:val="009846F3"/>
    <w:rsid w:val="00984C14"/>
    <w:rsid w:val="00985127"/>
    <w:rsid w:val="00985476"/>
    <w:rsid w:val="00985653"/>
    <w:rsid w:val="009857E6"/>
    <w:rsid w:val="00985B97"/>
    <w:rsid w:val="00986351"/>
    <w:rsid w:val="00986709"/>
    <w:rsid w:val="00986CC2"/>
    <w:rsid w:val="00987278"/>
    <w:rsid w:val="009874BF"/>
    <w:rsid w:val="009875F4"/>
    <w:rsid w:val="00987AD5"/>
    <w:rsid w:val="00987B09"/>
    <w:rsid w:val="009903BC"/>
    <w:rsid w:val="0099082A"/>
    <w:rsid w:val="00991643"/>
    <w:rsid w:val="0099290D"/>
    <w:rsid w:val="00992E59"/>
    <w:rsid w:val="00993088"/>
    <w:rsid w:val="0099314F"/>
    <w:rsid w:val="0099315E"/>
    <w:rsid w:val="009939C6"/>
    <w:rsid w:val="00994139"/>
    <w:rsid w:val="00994309"/>
    <w:rsid w:val="0099436E"/>
    <w:rsid w:val="00994D9A"/>
    <w:rsid w:val="0099520D"/>
    <w:rsid w:val="009959CB"/>
    <w:rsid w:val="00995CFD"/>
    <w:rsid w:val="009966F0"/>
    <w:rsid w:val="009978F8"/>
    <w:rsid w:val="00997DDC"/>
    <w:rsid w:val="009A0140"/>
    <w:rsid w:val="009A1C04"/>
    <w:rsid w:val="009A2141"/>
    <w:rsid w:val="009A2349"/>
    <w:rsid w:val="009A2511"/>
    <w:rsid w:val="009A29DF"/>
    <w:rsid w:val="009A406D"/>
    <w:rsid w:val="009A5334"/>
    <w:rsid w:val="009A5347"/>
    <w:rsid w:val="009A538D"/>
    <w:rsid w:val="009A563B"/>
    <w:rsid w:val="009A5D15"/>
    <w:rsid w:val="009A6221"/>
    <w:rsid w:val="009A658B"/>
    <w:rsid w:val="009A7264"/>
    <w:rsid w:val="009A7B78"/>
    <w:rsid w:val="009B1412"/>
    <w:rsid w:val="009B1974"/>
    <w:rsid w:val="009B1E48"/>
    <w:rsid w:val="009B2A87"/>
    <w:rsid w:val="009B3F06"/>
    <w:rsid w:val="009B4199"/>
    <w:rsid w:val="009B44B9"/>
    <w:rsid w:val="009B4B11"/>
    <w:rsid w:val="009B53C9"/>
    <w:rsid w:val="009B5407"/>
    <w:rsid w:val="009B556D"/>
    <w:rsid w:val="009B55C5"/>
    <w:rsid w:val="009B6F6B"/>
    <w:rsid w:val="009B759B"/>
    <w:rsid w:val="009B7C6C"/>
    <w:rsid w:val="009B7D88"/>
    <w:rsid w:val="009C08EF"/>
    <w:rsid w:val="009C1F33"/>
    <w:rsid w:val="009C20C0"/>
    <w:rsid w:val="009C21C4"/>
    <w:rsid w:val="009C24D7"/>
    <w:rsid w:val="009C29BB"/>
    <w:rsid w:val="009C33FE"/>
    <w:rsid w:val="009C37C5"/>
    <w:rsid w:val="009C3FAE"/>
    <w:rsid w:val="009C4CB3"/>
    <w:rsid w:val="009C4EEE"/>
    <w:rsid w:val="009C543B"/>
    <w:rsid w:val="009C550E"/>
    <w:rsid w:val="009C5661"/>
    <w:rsid w:val="009C57F0"/>
    <w:rsid w:val="009C582C"/>
    <w:rsid w:val="009C5874"/>
    <w:rsid w:val="009C5F0D"/>
    <w:rsid w:val="009C6A8D"/>
    <w:rsid w:val="009C6C7E"/>
    <w:rsid w:val="009C730C"/>
    <w:rsid w:val="009C760B"/>
    <w:rsid w:val="009C7A5E"/>
    <w:rsid w:val="009C7BF2"/>
    <w:rsid w:val="009D00BB"/>
    <w:rsid w:val="009D0BC3"/>
    <w:rsid w:val="009D1365"/>
    <w:rsid w:val="009D18A8"/>
    <w:rsid w:val="009D20BE"/>
    <w:rsid w:val="009D2665"/>
    <w:rsid w:val="009D27B8"/>
    <w:rsid w:val="009D2E8F"/>
    <w:rsid w:val="009D31B8"/>
    <w:rsid w:val="009D3498"/>
    <w:rsid w:val="009D3606"/>
    <w:rsid w:val="009D3E3E"/>
    <w:rsid w:val="009D3EB1"/>
    <w:rsid w:val="009D3EC6"/>
    <w:rsid w:val="009D3EDC"/>
    <w:rsid w:val="009D4074"/>
    <w:rsid w:val="009D41DB"/>
    <w:rsid w:val="009D47B3"/>
    <w:rsid w:val="009D5170"/>
    <w:rsid w:val="009D531E"/>
    <w:rsid w:val="009D5452"/>
    <w:rsid w:val="009D5AEB"/>
    <w:rsid w:val="009D5EA4"/>
    <w:rsid w:val="009D5EBD"/>
    <w:rsid w:val="009D632F"/>
    <w:rsid w:val="009D639B"/>
    <w:rsid w:val="009D687C"/>
    <w:rsid w:val="009D6E13"/>
    <w:rsid w:val="009D724C"/>
    <w:rsid w:val="009D7261"/>
    <w:rsid w:val="009D7328"/>
    <w:rsid w:val="009D75A0"/>
    <w:rsid w:val="009E0CA0"/>
    <w:rsid w:val="009E0DD8"/>
    <w:rsid w:val="009E1AED"/>
    <w:rsid w:val="009E1CE9"/>
    <w:rsid w:val="009E1DB8"/>
    <w:rsid w:val="009E1DDE"/>
    <w:rsid w:val="009E25B1"/>
    <w:rsid w:val="009E275B"/>
    <w:rsid w:val="009E293F"/>
    <w:rsid w:val="009E2B9E"/>
    <w:rsid w:val="009E2C4E"/>
    <w:rsid w:val="009E3823"/>
    <w:rsid w:val="009E4389"/>
    <w:rsid w:val="009E4E1C"/>
    <w:rsid w:val="009E5710"/>
    <w:rsid w:val="009E5C7C"/>
    <w:rsid w:val="009E61E1"/>
    <w:rsid w:val="009E6B4A"/>
    <w:rsid w:val="009E6BFA"/>
    <w:rsid w:val="009F00AE"/>
    <w:rsid w:val="009F03D5"/>
    <w:rsid w:val="009F0912"/>
    <w:rsid w:val="009F0C52"/>
    <w:rsid w:val="009F0F21"/>
    <w:rsid w:val="009F1553"/>
    <w:rsid w:val="009F21BA"/>
    <w:rsid w:val="009F2431"/>
    <w:rsid w:val="009F308C"/>
    <w:rsid w:val="009F34D8"/>
    <w:rsid w:val="009F37D4"/>
    <w:rsid w:val="009F3DA2"/>
    <w:rsid w:val="009F3F67"/>
    <w:rsid w:val="009F46E4"/>
    <w:rsid w:val="009F4B67"/>
    <w:rsid w:val="009F4E8E"/>
    <w:rsid w:val="009F53A4"/>
    <w:rsid w:val="009F5A03"/>
    <w:rsid w:val="009F6262"/>
    <w:rsid w:val="009F670B"/>
    <w:rsid w:val="009F6CFA"/>
    <w:rsid w:val="009F707A"/>
    <w:rsid w:val="009F70D8"/>
    <w:rsid w:val="009F766C"/>
    <w:rsid w:val="009F7F95"/>
    <w:rsid w:val="00A0038E"/>
    <w:rsid w:val="00A00D3E"/>
    <w:rsid w:val="00A01966"/>
    <w:rsid w:val="00A02095"/>
    <w:rsid w:val="00A022D4"/>
    <w:rsid w:val="00A0240E"/>
    <w:rsid w:val="00A02612"/>
    <w:rsid w:val="00A02C12"/>
    <w:rsid w:val="00A03148"/>
    <w:rsid w:val="00A0384D"/>
    <w:rsid w:val="00A042C1"/>
    <w:rsid w:val="00A042F3"/>
    <w:rsid w:val="00A06641"/>
    <w:rsid w:val="00A06A0D"/>
    <w:rsid w:val="00A070E1"/>
    <w:rsid w:val="00A07871"/>
    <w:rsid w:val="00A07AD4"/>
    <w:rsid w:val="00A117EC"/>
    <w:rsid w:val="00A118CF"/>
    <w:rsid w:val="00A11D6B"/>
    <w:rsid w:val="00A122B3"/>
    <w:rsid w:val="00A129B7"/>
    <w:rsid w:val="00A13B57"/>
    <w:rsid w:val="00A13B79"/>
    <w:rsid w:val="00A13EB2"/>
    <w:rsid w:val="00A1491D"/>
    <w:rsid w:val="00A14A6D"/>
    <w:rsid w:val="00A14AB7"/>
    <w:rsid w:val="00A150F1"/>
    <w:rsid w:val="00A151FD"/>
    <w:rsid w:val="00A15C33"/>
    <w:rsid w:val="00A15CA0"/>
    <w:rsid w:val="00A1655E"/>
    <w:rsid w:val="00A16D5D"/>
    <w:rsid w:val="00A17F23"/>
    <w:rsid w:val="00A20A6E"/>
    <w:rsid w:val="00A21AC8"/>
    <w:rsid w:val="00A233FD"/>
    <w:rsid w:val="00A237B9"/>
    <w:rsid w:val="00A23C24"/>
    <w:rsid w:val="00A23E0D"/>
    <w:rsid w:val="00A24AEE"/>
    <w:rsid w:val="00A24E48"/>
    <w:rsid w:val="00A25256"/>
    <w:rsid w:val="00A25D35"/>
    <w:rsid w:val="00A26214"/>
    <w:rsid w:val="00A2709D"/>
    <w:rsid w:val="00A27753"/>
    <w:rsid w:val="00A27C8D"/>
    <w:rsid w:val="00A27E60"/>
    <w:rsid w:val="00A3038A"/>
    <w:rsid w:val="00A30952"/>
    <w:rsid w:val="00A31113"/>
    <w:rsid w:val="00A311FC"/>
    <w:rsid w:val="00A31760"/>
    <w:rsid w:val="00A3205D"/>
    <w:rsid w:val="00A3209B"/>
    <w:rsid w:val="00A3239A"/>
    <w:rsid w:val="00A324CE"/>
    <w:rsid w:val="00A3260F"/>
    <w:rsid w:val="00A32B2E"/>
    <w:rsid w:val="00A355E9"/>
    <w:rsid w:val="00A3565F"/>
    <w:rsid w:val="00A35D97"/>
    <w:rsid w:val="00A362C3"/>
    <w:rsid w:val="00A36504"/>
    <w:rsid w:val="00A3657B"/>
    <w:rsid w:val="00A36DCA"/>
    <w:rsid w:val="00A37398"/>
    <w:rsid w:val="00A4081D"/>
    <w:rsid w:val="00A40F55"/>
    <w:rsid w:val="00A41A36"/>
    <w:rsid w:val="00A41DB0"/>
    <w:rsid w:val="00A42F23"/>
    <w:rsid w:val="00A4307A"/>
    <w:rsid w:val="00A43825"/>
    <w:rsid w:val="00A43EF7"/>
    <w:rsid w:val="00A43FB6"/>
    <w:rsid w:val="00A44932"/>
    <w:rsid w:val="00A44AA6"/>
    <w:rsid w:val="00A44D8A"/>
    <w:rsid w:val="00A45500"/>
    <w:rsid w:val="00A4586E"/>
    <w:rsid w:val="00A45D4D"/>
    <w:rsid w:val="00A4626B"/>
    <w:rsid w:val="00A46B5A"/>
    <w:rsid w:val="00A50431"/>
    <w:rsid w:val="00A50956"/>
    <w:rsid w:val="00A51934"/>
    <w:rsid w:val="00A53CF5"/>
    <w:rsid w:val="00A54198"/>
    <w:rsid w:val="00A54301"/>
    <w:rsid w:val="00A549DE"/>
    <w:rsid w:val="00A54EDB"/>
    <w:rsid w:val="00A55070"/>
    <w:rsid w:val="00A55365"/>
    <w:rsid w:val="00A55C4A"/>
    <w:rsid w:val="00A56299"/>
    <w:rsid w:val="00A562C8"/>
    <w:rsid w:val="00A56446"/>
    <w:rsid w:val="00A5688A"/>
    <w:rsid w:val="00A5696D"/>
    <w:rsid w:val="00A56B49"/>
    <w:rsid w:val="00A577E9"/>
    <w:rsid w:val="00A57971"/>
    <w:rsid w:val="00A600FA"/>
    <w:rsid w:val="00A609C8"/>
    <w:rsid w:val="00A612EC"/>
    <w:rsid w:val="00A617D0"/>
    <w:rsid w:val="00A6194C"/>
    <w:rsid w:val="00A626D1"/>
    <w:rsid w:val="00A62B0B"/>
    <w:rsid w:val="00A633FA"/>
    <w:rsid w:val="00A63FFE"/>
    <w:rsid w:val="00A6450C"/>
    <w:rsid w:val="00A64C60"/>
    <w:rsid w:val="00A650A7"/>
    <w:rsid w:val="00A66323"/>
    <w:rsid w:val="00A665A1"/>
    <w:rsid w:val="00A667CD"/>
    <w:rsid w:val="00A66DAD"/>
    <w:rsid w:val="00A6702E"/>
    <w:rsid w:val="00A67FEF"/>
    <w:rsid w:val="00A70ACD"/>
    <w:rsid w:val="00A71729"/>
    <w:rsid w:val="00A71CDB"/>
    <w:rsid w:val="00A72D9E"/>
    <w:rsid w:val="00A73DAC"/>
    <w:rsid w:val="00A7497F"/>
    <w:rsid w:val="00A749E8"/>
    <w:rsid w:val="00A74C26"/>
    <w:rsid w:val="00A74FF9"/>
    <w:rsid w:val="00A75EB0"/>
    <w:rsid w:val="00A75F44"/>
    <w:rsid w:val="00A75FAA"/>
    <w:rsid w:val="00A76471"/>
    <w:rsid w:val="00A768D2"/>
    <w:rsid w:val="00A76B0B"/>
    <w:rsid w:val="00A77DC5"/>
    <w:rsid w:val="00A80C94"/>
    <w:rsid w:val="00A81302"/>
    <w:rsid w:val="00A818F4"/>
    <w:rsid w:val="00A82B18"/>
    <w:rsid w:val="00A83DF1"/>
    <w:rsid w:val="00A83EEA"/>
    <w:rsid w:val="00A868FE"/>
    <w:rsid w:val="00A86CD2"/>
    <w:rsid w:val="00A86D9F"/>
    <w:rsid w:val="00A87037"/>
    <w:rsid w:val="00A87C88"/>
    <w:rsid w:val="00A90A6E"/>
    <w:rsid w:val="00A92C23"/>
    <w:rsid w:val="00A9493E"/>
    <w:rsid w:val="00A9501C"/>
    <w:rsid w:val="00A95356"/>
    <w:rsid w:val="00A953E7"/>
    <w:rsid w:val="00A957F2"/>
    <w:rsid w:val="00A95D7C"/>
    <w:rsid w:val="00A96273"/>
    <w:rsid w:val="00A96559"/>
    <w:rsid w:val="00A97CE9"/>
    <w:rsid w:val="00A97D62"/>
    <w:rsid w:val="00AA01BC"/>
    <w:rsid w:val="00AA095E"/>
    <w:rsid w:val="00AA0F20"/>
    <w:rsid w:val="00AA1D9C"/>
    <w:rsid w:val="00AA237D"/>
    <w:rsid w:val="00AA2D4F"/>
    <w:rsid w:val="00AA321B"/>
    <w:rsid w:val="00AA371C"/>
    <w:rsid w:val="00AA4027"/>
    <w:rsid w:val="00AA52E7"/>
    <w:rsid w:val="00AA68D7"/>
    <w:rsid w:val="00AA6C1F"/>
    <w:rsid w:val="00AA6F34"/>
    <w:rsid w:val="00AA7174"/>
    <w:rsid w:val="00AA7D8A"/>
    <w:rsid w:val="00AB13C7"/>
    <w:rsid w:val="00AB202E"/>
    <w:rsid w:val="00AB2105"/>
    <w:rsid w:val="00AB2513"/>
    <w:rsid w:val="00AB3453"/>
    <w:rsid w:val="00AB44F4"/>
    <w:rsid w:val="00AB59A0"/>
    <w:rsid w:val="00AB5BAB"/>
    <w:rsid w:val="00AB5D67"/>
    <w:rsid w:val="00AB5F60"/>
    <w:rsid w:val="00AB6DFE"/>
    <w:rsid w:val="00AB6E13"/>
    <w:rsid w:val="00AC0DA2"/>
    <w:rsid w:val="00AC1BB8"/>
    <w:rsid w:val="00AC1C18"/>
    <w:rsid w:val="00AC2054"/>
    <w:rsid w:val="00AC21BB"/>
    <w:rsid w:val="00AC2AFF"/>
    <w:rsid w:val="00AC2B5B"/>
    <w:rsid w:val="00AC3424"/>
    <w:rsid w:val="00AC34E0"/>
    <w:rsid w:val="00AC4524"/>
    <w:rsid w:val="00AC5442"/>
    <w:rsid w:val="00AC5F4A"/>
    <w:rsid w:val="00AC63A0"/>
    <w:rsid w:val="00AC6689"/>
    <w:rsid w:val="00AC6A4C"/>
    <w:rsid w:val="00AC6ABE"/>
    <w:rsid w:val="00AC75D5"/>
    <w:rsid w:val="00AD0434"/>
    <w:rsid w:val="00AD0930"/>
    <w:rsid w:val="00AD16AE"/>
    <w:rsid w:val="00AD1905"/>
    <w:rsid w:val="00AD1CF6"/>
    <w:rsid w:val="00AD21B8"/>
    <w:rsid w:val="00AD28DF"/>
    <w:rsid w:val="00AD3312"/>
    <w:rsid w:val="00AD3753"/>
    <w:rsid w:val="00AD3C33"/>
    <w:rsid w:val="00AD406D"/>
    <w:rsid w:val="00AD4852"/>
    <w:rsid w:val="00AD5E35"/>
    <w:rsid w:val="00AD661F"/>
    <w:rsid w:val="00AD6C46"/>
    <w:rsid w:val="00AD71E2"/>
    <w:rsid w:val="00AE0BC5"/>
    <w:rsid w:val="00AE1EA7"/>
    <w:rsid w:val="00AE2608"/>
    <w:rsid w:val="00AE2C3C"/>
    <w:rsid w:val="00AE2CFD"/>
    <w:rsid w:val="00AE2FBB"/>
    <w:rsid w:val="00AE32C9"/>
    <w:rsid w:val="00AE3839"/>
    <w:rsid w:val="00AE3D11"/>
    <w:rsid w:val="00AE3EE6"/>
    <w:rsid w:val="00AE48EC"/>
    <w:rsid w:val="00AE5421"/>
    <w:rsid w:val="00AE593C"/>
    <w:rsid w:val="00AE678A"/>
    <w:rsid w:val="00AE6D31"/>
    <w:rsid w:val="00AE6DC8"/>
    <w:rsid w:val="00AE7092"/>
    <w:rsid w:val="00AE7151"/>
    <w:rsid w:val="00AE733B"/>
    <w:rsid w:val="00AE73E3"/>
    <w:rsid w:val="00AF141F"/>
    <w:rsid w:val="00AF1653"/>
    <w:rsid w:val="00AF1A48"/>
    <w:rsid w:val="00AF1D43"/>
    <w:rsid w:val="00AF1DE2"/>
    <w:rsid w:val="00AF2016"/>
    <w:rsid w:val="00AF2111"/>
    <w:rsid w:val="00AF2193"/>
    <w:rsid w:val="00AF2BA4"/>
    <w:rsid w:val="00AF305B"/>
    <w:rsid w:val="00AF37EB"/>
    <w:rsid w:val="00AF4C87"/>
    <w:rsid w:val="00AF4CA3"/>
    <w:rsid w:val="00AF6016"/>
    <w:rsid w:val="00AF629D"/>
    <w:rsid w:val="00AF69B4"/>
    <w:rsid w:val="00AF7107"/>
    <w:rsid w:val="00AF757B"/>
    <w:rsid w:val="00B00913"/>
    <w:rsid w:val="00B009CE"/>
    <w:rsid w:val="00B012C1"/>
    <w:rsid w:val="00B017A1"/>
    <w:rsid w:val="00B02302"/>
    <w:rsid w:val="00B02DB4"/>
    <w:rsid w:val="00B03818"/>
    <w:rsid w:val="00B03D47"/>
    <w:rsid w:val="00B04E92"/>
    <w:rsid w:val="00B05326"/>
    <w:rsid w:val="00B05AA5"/>
    <w:rsid w:val="00B06048"/>
    <w:rsid w:val="00B069BD"/>
    <w:rsid w:val="00B06B02"/>
    <w:rsid w:val="00B06D8A"/>
    <w:rsid w:val="00B10E35"/>
    <w:rsid w:val="00B10FF4"/>
    <w:rsid w:val="00B11129"/>
    <w:rsid w:val="00B111DF"/>
    <w:rsid w:val="00B11212"/>
    <w:rsid w:val="00B11599"/>
    <w:rsid w:val="00B117C3"/>
    <w:rsid w:val="00B11D87"/>
    <w:rsid w:val="00B11EAC"/>
    <w:rsid w:val="00B12444"/>
    <w:rsid w:val="00B1299C"/>
    <w:rsid w:val="00B12FAD"/>
    <w:rsid w:val="00B130D0"/>
    <w:rsid w:val="00B13376"/>
    <w:rsid w:val="00B13DB7"/>
    <w:rsid w:val="00B14891"/>
    <w:rsid w:val="00B14918"/>
    <w:rsid w:val="00B14AC6"/>
    <w:rsid w:val="00B155AD"/>
    <w:rsid w:val="00B16346"/>
    <w:rsid w:val="00B16680"/>
    <w:rsid w:val="00B175D5"/>
    <w:rsid w:val="00B1778E"/>
    <w:rsid w:val="00B17AA5"/>
    <w:rsid w:val="00B2080A"/>
    <w:rsid w:val="00B20855"/>
    <w:rsid w:val="00B20D29"/>
    <w:rsid w:val="00B2121A"/>
    <w:rsid w:val="00B215AC"/>
    <w:rsid w:val="00B2164F"/>
    <w:rsid w:val="00B21E97"/>
    <w:rsid w:val="00B226A4"/>
    <w:rsid w:val="00B22BC6"/>
    <w:rsid w:val="00B22E20"/>
    <w:rsid w:val="00B236A6"/>
    <w:rsid w:val="00B236BB"/>
    <w:rsid w:val="00B23C59"/>
    <w:rsid w:val="00B23E9C"/>
    <w:rsid w:val="00B242C7"/>
    <w:rsid w:val="00B24B8D"/>
    <w:rsid w:val="00B24F4A"/>
    <w:rsid w:val="00B25559"/>
    <w:rsid w:val="00B26D9D"/>
    <w:rsid w:val="00B26DED"/>
    <w:rsid w:val="00B273C6"/>
    <w:rsid w:val="00B2759C"/>
    <w:rsid w:val="00B27C9E"/>
    <w:rsid w:val="00B3005A"/>
    <w:rsid w:val="00B31CA4"/>
    <w:rsid w:val="00B31FB0"/>
    <w:rsid w:val="00B32065"/>
    <w:rsid w:val="00B32497"/>
    <w:rsid w:val="00B326B4"/>
    <w:rsid w:val="00B32C38"/>
    <w:rsid w:val="00B33528"/>
    <w:rsid w:val="00B3378C"/>
    <w:rsid w:val="00B33A99"/>
    <w:rsid w:val="00B34902"/>
    <w:rsid w:val="00B34AB8"/>
    <w:rsid w:val="00B34B02"/>
    <w:rsid w:val="00B3545F"/>
    <w:rsid w:val="00B358EE"/>
    <w:rsid w:val="00B35E9F"/>
    <w:rsid w:val="00B36188"/>
    <w:rsid w:val="00B3644B"/>
    <w:rsid w:val="00B36582"/>
    <w:rsid w:val="00B365FC"/>
    <w:rsid w:val="00B37230"/>
    <w:rsid w:val="00B40245"/>
    <w:rsid w:val="00B406C4"/>
    <w:rsid w:val="00B40A8F"/>
    <w:rsid w:val="00B40C6E"/>
    <w:rsid w:val="00B41504"/>
    <w:rsid w:val="00B4156A"/>
    <w:rsid w:val="00B41B73"/>
    <w:rsid w:val="00B41C4D"/>
    <w:rsid w:val="00B426D8"/>
    <w:rsid w:val="00B43B8D"/>
    <w:rsid w:val="00B43D83"/>
    <w:rsid w:val="00B4409A"/>
    <w:rsid w:val="00B44186"/>
    <w:rsid w:val="00B4435A"/>
    <w:rsid w:val="00B444C1"/>
    <w:rsid w:val="00B448E8"/>
    <w:rsid w:val="00B44C53"/>
    <w:rsid w:val="00B456DF"/>
    <w:rsid w:val="00B459C4"/>
    <w:rsid w:val="00B45B18"/>
    <w:rsid w:val="00B4638E"/>
    <w:rsid w:val="00B4698F"/>
    <w:rsid w:val="00B46C7C"/>
    <w:rsid w:val="00B47548"/>
    <w:rsid w:val="00B4765D"/>
    <w:rsid w:val="00B479EB"/>
    <w:rsid w:val="00B50E4F"/>
    <w:rsid w:val="00B51672"/>
    <w:rsid w:val="00B51955"/>
    <w:rsid w:val="00B51CC8"/>
    <w:rsid w:val="00B51D60"/>
    <w:rsid w:val="00B51FD8"/>
    <w:rsid w:val="00B52D92"/>
    <w:rsid w:val="00B52EAC"/>
    <w:rsid w:val="00B538BC"/>
    <w:rsid w:val="00B53A0B"/>
    <w:rsid w:val="00B53A7D"/>
    <w:rsid w:val="00B53E85"/>
    <w:rsid w:val="00B54599"/>
    <w:rsid w:val="00B545A2"/>
    <w:rsid w:val="00B54C56"/>
    <w:rsid w:val="00B556AA"/>
    <w:rsid w:val="00B556DB"/>
    <w:rsid w:val="00B55E5F"/>
    <w:rsid w:val="00B55FD8"/>
    <w:rsid w:val="00B560D9"/>
    <w:rsid w:val="00B56C0E"/>
    <w:rsid w:val="00B56C5C"/>
    <w:rsid w:val="00B5713B"/>
    <w:rsid w:val="00B571D2"/>
    <w:rsid w:val="00B5756C"/>
    <w:rsid w:val="00B578AD"/>
    <w:rsid w:val="00B57959"/>
    <w:rsid w:val="00B57D23"/>
    <w:rsid w:val="00B60D45"/>
    <w:rsid w:val="00B611A4"/>
    <w:rsid w:val="00B612A4"/>
    <w:rsid w:val="00B6148C"/>
    <w:rsid w:val="00B61591"/>
    <w:rsid w:val="00B630FE"/>
    <w:rsid w:val="00B6466D"/>
    <w:rsid w:val="00B64A79"/>
    <w:rsid w:val="00B64BFF"/>
    <w:rsid w:val="00B65886"/>
    <w:rsid w:val="00B65A91"/>
    <w:rsid w:val="00B65B44"/>
    <w:rsid w:val="00B66FB1"/>
    <w:rsid w:val="00B67476"/>
    <w:rsid w:val="00B7026B"/>
    <w:rsid w:val="00B705F0"/>
    <w:rsid w:val="00B70B75"/>
    <w:rsid w:val="00B70DB1"/>
    <w:rsid w:val="00B71099"/>
    <w:rsid w:val="00B716FD"/>
    <w:rsid w:val="00B7275F"/>
    <w:rsid w:val="00B72994"/>
    <w:rsid w:val="00B729C4"/>
    <w:rsid w:val="00B7457F"/>
    <w:rsid w:val="00B75228"/>
    <w:rsid w:val="00B7578D"/>
    <w:rsid w:val="00B758E7"/>
    <w:rsid w:val="00B75B72"/>
    <w:rsid w:val="00B75E44"/>
    <w:rsid w:val="00B76C05"/>
    <w:rsid w:val="00B770FA"/>
    <w:rsid w:val="00B773C3"/>
    <w:rsid w:val="00B77446"/>
    <w:rsid w:val="00B7770C"/>
    <w:rsid w:val="00B77A9D"/>
    <w:rsid w:val="00B77BC5"/>
    <w:rsid w:val="00B803F4"/>
    <w:rsid w:val="00B80502"/>
    <w:rsid w:val="00B80D3E"/>
    <w:rsid w:val="00B819F3"/>
    <w:rsid w:val="00B821E4"/>
    <w:rsid w:val="00B82818"/>
    <w:rsid w:val="00B8380C"/>
    <w:rsid w:val="00B83930"/>
    <w:rsid w:val="00B84504"/>
    <w:rsid w:val="00B848A7"/>
    <w:rsid w:val="00B8496B"/>
    <w:rsid w:val="00B84FC4"/>
    <w:rsid w:val="00B850EA"/>
    <w:rsid w:val="00B866D9"/>
    <w:rsid w:val="00B87939"/>
    <w:rsid w:val="00B87A47"/>
    <w:rsid w:val="00B87B4D"/>
    <w:rsid w:val="00B90998"/>
    <w:rsid w:val="00B912D4"/>
    <w:rsid w:val="00B9168F"/>
    <w:rsid w:val="00B917BD"/>
    <w:rsid w:val="00B91C6B"/>
    <w:rsid w:val="00B924FA"/>
    <w:rsid w:val="00B92813"/>
    <w:rsid w:val="00B935A7"/>
    <w:rsid w:val="00B93641"/>
    <w:rsid w:val="00B93D79"/>
    <w:rsid w:val="00B94B1A"/>
    <w:rsid w:val="00B94BC1"/>
    <w:rsid w:val="00B94D37"/>
    <w:rsid w:val="00B961B3"/>
    <w:rsid w:val="00B962C3"/>
    <w:rsid w:val="00BA03BB"/>
    <w:rsid w:val="00BA06B2"/>
    <w:rsid w:val="00BA14F3"/>
    <w:rsid w:val="00BA338E"/>
    <w:rsid w:val="00BA3C33"/>
    <w:rsid w:val="00BA3FE4"/>
    <w:rsid w:val="00BA4D4E"/>
    <w:rsid w:val="00BA5886"/>
    <w:rsid w:val="00BA5986"/>
    <w:rsid w:val="00BA60B9"/>
    <w:rsid w:val="00BA6194"/>
    <w:rsid w:val="00BA63E0"/>
    <w:rsid w:val="00BA645B"/>
    <w:rsid w:val="00BA64A8"/>
    <w:rsid w:val="00BA7039"/>
    <w:rsid w:val="00BA7B8F"/>
    <w:rsid w:val="00BA7C61"/>
    <w:rsid w:val="00BA7ED0"/>
    <w:rsid w:val="00BB0557"/>
    <w:rsid w:val="00BB0D69"/>
    <w:rsid w:val="00BB15BB"/>
    <w:rsid w:val="00BB1AD4"/>
    <w:rsid w:val="00BB1ED4"/>
    <w:rsid w:val="00BB2468"/>
    <w:rsid w:val="00BB2BDC"/>
    <w:rsid w:val="00BB31EB"/>
    <w:rsid w:val="00BB3D32"/>
    <w:rsid w:val="00BB4C88"/>
    <w:rsid w:val="00BB4CED"/>
    <w:rsid w:val="00BB63F5"/>
    <w:rsid w:val="00BB6FEC"/>
    <w:rsid w:val="00BB702F"/>
    <w:rsid w:val="00BB7C45"/>
    <w:rsid w:val="00BC0203"/>
    <w:rsid w:val="00BC09B8"/>
    <w:rsid w:val="00BC0AE0"/>
    <w:rsid w:val="00BC1124"/>
    <w:rsid w:val="00BC1439"/>
    <w:rsid w:val="00BC19F4"/>
    <w:rsid w:val="00BC1F85"/>
    <w:rsid w:val="00BC2517"/>
    <w:rsid w:val="00BC2952"/>
    <w:rsid w:val="00BC29EB"/>
    <w:rsid w:val="00BC2CED"/>
    <w:rsid w:val="00BC3383"/>
    <w:rsid w:val="00BC374A"/>
    <w:rsid w:val="00BC38EA"/>
    <w:rsid w:val="00BC3B42"/>
    <w:rsid w:val="00BC4149"/>
    <w:rsid w:val="00BC4782"/>
    <w:rsid w:val="00BC5038"/>
    <w:rsid w:val="00BC53EC"/>
    <w:rsid w:val="00BC56FB"/>
    <w:rsid w:val="00BC5F9B"/>
    <w:rsid w:val="00BC6B11"/>
    <w:rsid w:val="00BC6C5C"/>
    <w:rsid w:val="00BC6D45"/>
    <w:rsid w:val="00BC6E9E"/>
    <w:rsid w:val="00BC7900"/>
    <w:rsid w:val="00BC7D20"/>
    <w:rsid w:val="00BC7F1F"/>
    <w:rsid w:val="00BC7FA9"/>
    <w:rsid w:val="00BD017C"/>
    <w:rsid w:val="00BD084D"/>
    <w:rsid w:val="00BD09BE"/>
    <w:rsid w:val="00BD0BD3"/>
    <w:rsid w:val="00BD0CF2"/>
    <w:rsid w:val="00BD1171"/>
    <w:rsid w:val="00BD1DE0"/>
    <w:rsid w:val="00BD1E45"/>
    <w:rsid w:val="00BD2893"/>
    <w:rsid w:val="00BD28A1"/>
    <w:rsid w:val="00BD2A80"/>
    <w:rsid w:val="00BD2BC9"/>
    <w:rsid w:val="00BD4384"/>
    <w:rsid w:val="00BD4B63"/>
    <w:rsid w:val="00BD4FF5"/>
    <w:rsid w:val="00BD56B9"/>
    <w:rsid w:val="00BD5B19"/>
    <w:rsid w:val="00BD6237"/>
    <w:rsid w:val="00BD6FF2"/>
    <w:rsid w:val="00BD7371"/>
    <w:rsid w:val="00BE058E"/>
    <w:rsid w:val="00BE1B6A"/>
    <w:rsid w:val="00BE3065"/>
    <w:rsid w:val="00BE3212"/>
    <w:rsid w:val="00BE3F8E"/>
    <w:rsid w:val="00BE48B8"/>
    <w:rsid w:val="00BE4A1B"/>
    <w:rsid w:val="00BE4CC1"/>
    <w:rsid w:val="00BE4F0F"/>
    <w:rsid w:val="00BE5150"/>
    <w:rsid w:val="00BE59F4"/>
    <w:rsid w:val="00BE609D"/>
    <w:rsid w:val="00BE67DB"/>
    <w:rsid w:val="00BE69AB"/>
    <w:rsid w:val="00BE7F5C"/>
    <w:rsid w:val="00BF09A9"/>
    <w:rsid w:val="00BF0F58"/>
    <w:rsid w:val="00BF1B9C"/>
    <w:rsid w:val="00BF1E79"/>
    <w:rsid w:val="00BF226C"/>
    <w:rsid w:val="00BF2A73"/>
    <w:rsid w:val="00BF2B07"/>
    <w:rsid w:val="00BF3005"/>
    <w:rsid w:val="00BF306D"/>
    <w:rsid w:val="00BF357F"/>
    <w:rsid w:val="00BF38DB"/>
    <w:rsid w:val="00BF3D37"/>
    <w:rsid w:val="00BF451F"/>
    <w:rsid w:val="00BF4779"/>
    <w:rsid w:val="00BF55E0"/>
    <w:rsid w:val="00BF56EC"/>
    <w:rsid w:val="00BF6EE2"/>
    <w:rsid w:val="00BF703C"/>
    <w:rsid w:val="00BF7542"/>
    <w:rsid w:val="00BF76D2"/>
    <w:rsid w:val="00BF798A"/>
    <w:rsid w:val="00C00662"/>
    <w:rsid w:val="00C00FAF"/>
    <w:rsid w:val="00C00FB3"/>
    <w:rsid w:val="00C0163E"/>
    <w:rsid w:val="00C0196C"/>
    <w:rsid w:val="00C01C56"/>
    <w:rsid w:val="00C02117"/>
    <w:rsid w:val="00C02217"/>
    <w:rsid w:val="00C03473"/>
    <w:rsid w:val="00C03562"/>
    <w:rsid w:val="00C036D4"/>
    <w:rsid w:val="00C03894"/>
    <w:rsid w:val="00C038A6"/>
    <w:rsid w:val="00C04678"/>
    <w:rsid w:val="00C05969"/>
    <w:rsid w:val="00C05EE7"/>
    <w:rsid w:val="00C062A6"/>
    <w:rsid w:val="00C0658D"/>
    <w:rsid w:val="00C0672A"/>
    <w:rsid w:val="00C068C5"/>
    <w:rsid w:val="00C06A83"/>
    <w:rsid w:val="00C0723D"/>
    <w:rsid w:val="00C074FC"/>
    <w:rsid w:val="00C07960"/>
    <w:rsid w:val="00C07A0B"/>
    <w:rsid w:val="00C10151"/>
    <w:rsid w:val="00C1025F"/>
    <w:rsid w:val="00C10485"/>
    <w:rsid w:val="00C10A17"/>
    <w:rsid w:val="00C121B0"/>
    <w:rsid w:val="00C121F1"/>
    <w:rsid w:val="00C13457"/>
    <w:rsid w:val="00C1395A"/>
    <w:rsid w:val="00C14477"/>
    <w:rsid w:val="00C1548C"/>
    <w:rsid w:val="00C15774"/>
    <w:rsid w:val="00C15EBC"/>
    <w:rsid w:val="00C1615E"/>
    <w:rsid w:val="00C162BC"/>
    <w:rsid w:val="00C16A9E"/>
    <w:rsid w:val="00C1742C"/>
    <w:rsid w:val="00C17989"/>
    <w:rsid w:val="00C17D54"/>
    <w:rsid w:val="00C207F0"/>
    <w:rsid w:val="00C21EC3"/>
    <w:rsid w:val="00C222BD"/>
    <w:rsid w:val="00C222C7"/>
    <w:rsid w:val="00C2279F"/>
    <w:rsid w:val="00C22833"/>
    <w:rsid w:val="00C23291"/>
    <w:rsid w:val="00C2352F"/>
    <w:rsid w:val="00C237EE"/>
    <w:rsid w:val="00C24C35"/>
    <w:rsid w:val="00C250F5"/>
    <w:rsid w:val="00C25CCF"/>
    <w:rsid w:val="00C25FDA"/>
    <w:rsid w:val="00C26308"/>
    <w:rsid w:val="00C26914"/>
    <w:rsid w:val="00C2695D"/>
    <w:rsid w:val="00C270D0"/>
    <w:rsid w:val="00C276B3"/>
    <w:rsid w:val="00C27719"/>
    <w:rsid w:val="00C27D45"/>
    <w:rsid w:val="00C313D5"/>
    <w:rsid w:val="00C31648"/>
    <w:rsid w:val="00C31705"/>
    <w:rsid w:val="00C31A3D"/>
    <w:rsid w:val="00C32918"/>
    <w:rsid w:val="00C33049"/>
    <w:rsid w:val="00C3308A"/>
    <w:rsid w:val="00C33597"/>
    <w:rsid w:val="00C3386B"/>
    <w:rsid w:val="00C33AC1"/>
    <w:rsid w:val="00C33DC3"/>
    <w:rsid w:val="00C3567B"/>
    <w:rsid w:val="00C367EB"/>
    <w:rsid w:val="00C37734"/>
    <w:rsid w:val="00C377ED"/>
    <w:rsid w:val="00C400BF"/>
    <w:rsid w:val="00C4015C"/>
    <w:rsid w:val="00C4063E"/>
    <w:rsid w:val="00C411BD"/>
    <w:rsid w:val="00C41F73"/>
    <w:rsid w:val="00C41F8E"/>
    <w:rsid w:val="00C41FBA"/>
    <w:rsid w:val="00C42FD7"/>
    <w:rsid w:val="00C43045"/>
    <w:rsid w:val="00C43282"/>
    <w:rsid w:val="00C435D3"/>
    <w:rsid w:val="00C43BEE"/>
    <w:rsid w:val="00C43FDB"/>
    <w:rsid w:val="00C4449F"/>
    <w:rsid w:val="00C4451B"/>
    <w:rsid w:val="00C44E35"/>
    <w:rsid w:val="00C459E9"/>
    <w:rsid w:val="00C46316"/>
    <w:rsid w:val="00C465F6"/>
    <w:rsid w:val="00C46FF3"/>
    <w:rsid w:val="00C47B74"/>
    <w:rsid w:val="00C503F3"/>
    <w:rsid w:val="00C50E89"/>
    <w:rsid w:val="00C529B3"/>
    <w:rsid w:val="00C52E9B"/>
    <w:rsid w:val="00C53372"/>
    <w:rsid w:val="00C533BB"/>
    <w:rsid w:val="00C534B7"/>
    <w:rsid w:val="00C5378C"/>
    <w:rsid w:val="00C54755"/>
    <w:rsid w:val="00C547BF"/>
    <w:rsid w:val="00C55F7F"/>
    <w:rsid w:val="00C569B6"/>
    <w:rsid w:val="00C56F5C"/>
    <w:rsid w:val="00C5724B"/>
    <w:rsid w:val="00C57E4C"/>
    <w:rsid w:val="00C57F50"/>
    <w:rsid w:val="00C60D11"/>
    <w:rsid w:val="00C616DB"/>
    <w:rsid w:val="00C61CC1"/>
    <w:rsid w:val="00C62121"/>
    <w:rsid w:val="00C622F0"/>
    <w:rsid w:val="00C62557"/>
    <w:rsid w:val="00C62793"/>
    <w:rsid w:val="00C62D3E"/>
    <w:rsid w:val="00C630CB"/>
    <w:rsid w:val="00C633E1"/>
    <w:rsid w:val="00C63ACD"/>
    <w:rsid w:val="00C63AD8"/>
    <w:rsid w:val="00C63F15"/>
    <w:rsid w:val="00C6417D"/>
    <w:rsid w:val="00C645D1"/>
    <w:rsid w:val="00C648A4"/>
    <w:rsid w:val="00C64941"/>
    <w:rsid w:val="00C64D1A"/>
    <w:rsid w:val="00C64FAE"/>
    <w:rsid w:val="00C6522B"/>
    <w:rsid w:val="00C65354"/>
    <w:rsid w:val="00C655F8"/>
    <w:rsid w:val="00C65A29"/>
    <w:rsid w:val="00C65DE4"/>
    <w:rsid w:val="00C66147"/>
    <w:rsid w:val="00C66394"/>
    <w:rsid w:val="00C67378"/>
    <w:rsid w:val="00C677D3"/>
    <w:rsid w:val="00C67A74"/>
    <w:rsid w:val="00C67B87"/>
    <w:rsid w:val="00C67E61"/>
    <w:rsid w:val="00C67F83"/>
    <w:rsid w:val="00C70455"/>
    <w:rsid w:val="00C706D8"/>
    <w:rsid w:val="00C70707"/>
    <w:rsid w:val="00C7120E"/>
    <w:rsid w:val="00C719B3"/>
    <w:rsid w:val="00C71F0C"/>
    <w:rsid w:val="00C727A6"/>
    <w:rsid w:val="00C72D3E"/>
    <w:rsid w:val="00C7311B"/>
    <w:rsid w:val="00C7382A"/>
    <w:rsid w:val="00C73B85"/>
    <w:rsid w:val="00C740CE"/>
    <w:rsid w:val="00C74593"/>
    <w:rsid w:val="00C74E70"/>
    <w:rsid w:val="00C750D8"/>
    <w:rsid w:val="00C75A26"/>
    <w:rsid w:val="00C75D57"/>
    <w:rsid w:val="00C76417"/>
    <w:rsid w:val="00C76B22"/>
    <w:rsid w:val="00C76C54"/>
    <w:rsid w:val="00C76F8A"/>
    <w:rsid w:val="00C77561"/>
    <w:rsid w:val="00C77A40"/>
    <w:rsid w:val="00C80CDC"/>
    <w:rsid w:val="00C81360"/>
    <w:rsid w:val="00C8144C"/>
    <w:rsid w:val="00C81F80"/>
    <w:rsid w:val="00C820E2"/>
    <w:rsid w:val="00C826C4"/>
    <w:rsid w:val="00C82A37"/>
    <w:rsid w:val="00C836F6"/>
    <w:rsid w:val="00C84047"/>
    <w:rsid w:val="00C845D5"/>
    <w:rsid w:val="00C84992"/>
    <w:rsid w:val="00C849A0"/>
    <w:rsid w:val="00C84A87"/>
    <w:rsid w:val="00C84BF4"/>
    <w:rsid w:val="00C84C5D"/>
    <w:rsid w:val="00C859AB"/>
    <w:rsid w:val="00C85A38"/>
    <w:rsid w:val="00C85C6F"/>
    <w:rsid w:val="00C85DD7"/>
    <w:rsid w:val="00C86607"/>
    <w:rsid w:val="00C86B07"/>
    <w:rsid w:val="00C901AC"/>
    <w:rsid w:val="00C902A9"/>
    <w:rsid w:val="00C90306"/>
    <w:rsid w:val="00C90FCA"/>
    <w:rsid w:val="00C91219"/>
    <w:rsid w:val="00C938B4"/>
    <w:rsid w:val="00C94720"/>
    <w:rsid w:val="00C94D2B"/>
    <w:rsid w:val="00C94EBA"/>
    <w:rsid w:val="00C95502"/>
    <w:rsid w:val="00C9551D"/>
    <w:rsid w:val="00C95834"/>
    <w:rsid w:val="00C95C2C"/>
    <w:rsid w:val="00C95F8C"/>
    <w:rsid w:val="00C9603A"/>
    <w:rsid w:val="00C9642A"/>
    <w:rsid w:val="00C96F26"/>
    <w:rsid w:val="00C97248"/>
    <w:rsid w:val="00C97B25"/>
    <w:rsid w:val="00CA0098"/>
    <w:rsid w:val="00CA0DF8"/>
    <w:rsid w:val="00CA11D8"/>
    <w:rsid w:val="00CA1721"/>
    <w:rsid w:val="00CA1DA0"/>
    <w:rsid w:val="00CA2CF4"/>
    <w:rsid w:val="00CA2F73"/>
    <w:rsid w:val="00CA3047"/>
    <w:rsid w:val="00CA39B4"/>
    <w:rsid w:val="00CA3E3E"/>
    <w:rsid w:val="00CA3FD9"/>
    <w:rsid w:val="00CA44D6"/>
    <w:rsid w:val="00CA4A7F"/>
    <w:rsid w:val="00CA4A96"/>
    <w:rsid w:val="00CA5A2A"/>
    <w:rsid w:val="00CA5A62"/>
    <w:rsid w:val="00CA5A89"/>
    <w:rsid w:val="00CA5DC2"/>
    <w:rsid w:val="00CA6347"/>
    <w:rsid w:val="00CA6598"/>
    <w:rsid w:val="00CA6674"/>
    <w:rsid w:val="00CA6A34"/>
    <w:rsid w:val="00CA7305"/>
    <w:rsid w:val="00CA73BD"/>
    <w:rsid w:val="00CB0A43"/>
    <w:rsid w:val="00CB0DEA"/>
    <w:rsid w:val="00CB1930"/>
    <w:rsid w:val="00CB1E6D"/>
    <w:rsid w:val="00CB32BF"/>
    <w:rsid w:val="00CB3DAD"/>
    <w:rsid w:val="00CB438D"/>
    <w:rsid w:val="00CB4440"/>
    <w:rsid w:val="00CB4985"/>
    <w:rsid w:val="00CB5254"/>
    <w:rsid w:val="00CB525A"/>
    <w:rsid w:val="00CB56F4"/>
    <w:rsid w:val="00CB5B45"/>
    <w:rsid w:val="00CB5CBD"/>
    <w:rsid w:val="00CB6990"/>
    <w:rsid w:val="00CC099A"/>
    <w:rsid w:val="00CC0D6C"/>
    <w:rsid w:val="00CC1606"/>
    <w:rsid w:val="00CC211B"/>
    <w:rsid w:val="00CC28EE"/>
    <w:rsid w:val="00CC37F2"/>
    <w:rsid w:val="00CC3A69"/>
    <w:rsid w:val="00CC3AD4"/>
    <w:rsid w:val="00CC3D22"/>
    <w:rsid w:val="00CC3E2C"/>
    <w:rsid w:val="00CC3F1C"/>
    <w:rsid w:val="00CC4978"/>
    <w:rsid w:val="00CC6587"/>
    <w:rsid w:val="00CC6FF6"/>
    <w:rsid w:val="00CC7948"/>
    <w:rsid w:val="00CC7949"/>
    <w:rsid w:val="00CC7D54"/>
    <w:rsid w:val="00CD05D6"/>
    <w:rsid w:val="00CD0A17"/>
    <w:rsid w:val="00CD10F2"/>
    <w:rsid w:val="00CD14F6"/>
    <w:rsid w:val="00CD19A2"/>
    <w:rsid w:val="00CD2196"/>
    <w:rsid w:val="00CD3E8A"/>
    <w:rsid w:val="00CD5345"/>
    <w:rsid w:val="00CD57CB"/>
    <w:rsid w:val="00CD57FA"/>
    <w:rsid w:val="00CD5A82"/>
    <w:rsid w:val="00CD5B6A"/>
    <w:rsid w:val="00CD5E7A"/>
    <w:rsid w:val="00CD6164"/>
    <w:rsid w:val="00CD6227"/>
    <w:rsid w:val="00CD635B"/>
    <w:rsid w:val="00CD6741"/>
    <w:rsid w:val="00CD6F67"/>
    <w:rsid w:val="00CD79A7"/>
    <w:rsid w:val="00CD7DA9"/>
    <w:rsid w:val="00CD7FBC"/>
    <w:rsid w:val="00CE0DD6"/>
    <w:rsid w:val="00CE1AD1"/>
    <w:rsid w:val="00CE1BB7"/>
    <w:rsid w:val="00CE227D"/>
    <w:rsid w:val="00CE23FC"/>
    <w:rsid w:val="00CE24D3"/>
    <w:rsid w:val="00CE26AB"/>
    <w:rsid w:val="00CE3111"/>
    <w:rsid w:val="00CE317A"/>
    <w:rsid w:val="00CE3532"/>
    <w:rsid w:val="00CE3E48"/>
    <w:rsid w:val="00CE40FF"/>
    <w:rsid w:val="00CE47BB"/>
    <w:rsid w:val="00CE483E"/>
    <w:rsid w:val="00CE4F54"/>
    <w:rsid w:val="00CE5317"/>
    <w:rsid w:val="00CE6ACE"/>
    <w:rsid w:val="00CE7416"/>
    <w:rsid w:val="00CF1BD4"/>
    <w:rsid w:val="00CF1F0D"/>
    <w:rsid w:val="00CF2378"/>
    <w:rsid w:val="00CF3005"/>
    <w:rsid w:val="00CF3F58"/>
    <w:rsid w:val="00CF4A64"/>
    <w:rsid w:val="00CF4C06"/>
    <w:rsid w:val="00CF4C97"/>
    <w:rsid w:val="00CF5098"/>
    <w:rsid w:val="00CF63DA"/>
    <w:rsid w:val="00CF69F9"/>
    <w:rsid w:val="00CF6C5A"/>
    <w:rsid w:val="00CF73E4"/>
    <w:rsid w:val="00CF7E08"/>
    <w:rsid w:val="00D00169"/>
    <w:rsid w:val="00D00609"/>
    <w:rsid w:val="00D0064D"/>
    <w:rsid w:val="00D00730"/>
    <w:rsid w:val="00D00A7F"/>
    <w:rsid w:val="00D00F4A"/>
    <w:rsid w:val="00D01A43"/>
    <w:rsid w:val="00D03617"/>
    <w:rsid w:val="00D0369E"/>
    <w:rsid w:val="00D0381F"/>
    <w:rsid w:val="00D03FBB"/>
    <w:rsid w:val="00D041A2"/>
    <w:rsid w:val="00D051F6"/>
    <w:rsid w:val="00D0522D"/>
    <w:rsid w:val="00D068F5"/>
    <w:rsid w:val="00D069E3"/>
    <w:rsid w:val="00D0726B"/>
    <w:rsid w:val="00D0738D"/>
    <w:rsid w:val="00D0755E"/>
    <w:rsid w:val="00D07C1A"/>
    <w:rsid w:val="00D10308"/>
    <w:rsid w:val="00D104EA"/>
    <w:rsid w:val="00D10515"/>
    <w:rsid w:val="00D10D00"/>
    <w:rsid w:val="00D1112A"/>
    <w:rsid w:val="00D11299"/>
    <w:rsid w:val="00D1293A"/>
    <w:rsid w:val="00D12982"/>
    <w:rsid w:val="00D1371F"/>
    <w:rsid w:val="00D13824"/>
    <w:rsid w:val="00D13B61"/>
    <w:rsid w:val="00D14511"/>
    <w:rsid w:val="00D156D4"/>
    <w:rsid w:val="00D15866"/>
    <w:rsid w:val="00D15A60"/>
    <w:rsid w:val="00D15D4F"/>
    <w:rsid w:val="00D17609"/>
    <w:rsid w:val="00D17E38"/>
    <w:rsid w:val="00D20808"/>
    <w:rsid w:val="00D21012"/>
    <w:rsid w:val="00D21042"/>
    <w:rsid w:val="00D2173B"/>
    <w:rsid w:val="00D21743"/>
    <w:rsid w:val="00D22A70"/>
    <w:rsid w:val="00D2308F"/>
    <w:rsid w:val="00D2324D"/>
    <w:rsid w:val="00D2371E"/>
    <w:rsid w:val="00D24597"/>
    <w:rsid w:val="00D24678"/>
    <w:rsid w:val="00D24886"/>
    <w:rsid w:val="00D24BBC"/>
    <w:rsid w:val="00D25133"/>
    <w:rsid w:val="00D255FE"/>
    <w:rsid w:val="00D25880"/>
    <w:rsid w:val="00D25CD9"/>
    <w:rsid w:val="00D268E2"/>
    <w:rsid w:val="00D2752D"/>
    <w:rsid w:val="00D27637"/>
    <w:rsid w:val="00D2792D"/>
    <w:rsid w:val="00D30A7F"/>
    <w:rsid w:val="00D316F3"/>
    <w:rsid w:val="00D31D9C"/>
    <w:rsid w:val="00D32078"/>
    <w:rsid w:val="00D32102"/>
    <w:rsid w:val="00D3243D"/>
    <w:rsid w:val="00D33816"/>
    <w:rsid w:val="00D339EB"/>
    <w:rsid w:val="00D34364"/>
    <w:rsid w:val="00D34A13"/>
    <w:rsid w:val="00D34D2B"/>
    <w:rsid w:val="00D35303"/>
    <w:rsid w:val="00D35AB4"/>
    <w:rsid w:val="00D365DA"/>
    <w:rsid w:val="00D36621"/>
    <w:rsid w:val="00D3685E"/>
    <w:rsid w:val="00D36ADC"/>
    <w:rsid w:val="00D37516"/>
    <w:rsid w:val="00D37577"/>
    <w:rsid w:val="00D379E2"/>
    <w:rsid w:val="00D37F20"/>
    <w:rsid w:val="00D40224"/>
    <w:rsid w:val="00D40593"/>
    <w:rsid w:val="00D40630"/>
    <w:rsid w:val="00D40E23"/>
    <w:rsid w:val="00D4124A"/>
    <w:rsid w:val="00D41474"/>
    <w:rsid w:val="00D4173A"/>
    <w:rsid w:val="00D41A28"/>
    <w:rsid w:val="00D43C7D"/>
    <w:rsid w:val="00D43CDF"/>
    <w:rsid w:val="00D44F48"/>
    <w:rsid w:val="00D45151"/>
    <w:rsid w:val="00D456FE"/>
    <w:rsid w:val="00D457B9"/>
    <w:rsid w:val="00D4680E"/>
    <w:rsid w:val="00D46AF1"/>
    <w:rsid w:val="00D46CF9"/>
    <w:rsid w:val="00D46F7E"/>
    <w:rsid w:val="00D46FB2"/>
    <w:rsid w:val="00D4723B"/>
    <w:rsid w:val="00D4792C"/>
    <w:rsid w:val="00D47F94"/>
    <w:rsid w:val="00D5083E"/>
    <w:rsid w:val="00D51DE7"/>
    <w:rsid w:val="00D51E75"/>
    <w:rsid w:val="00D51F4A"/>
    <w:rsid w:val="00D51F85"/>
    <w:rsid w:val="00D52360"/>
    <w:rsid w:val="00D53322"/>
    <w:rsid w:val="00D53AF8"/>
    <w:rsid w:val="00D53FD7"/>
    <w:rsid w:val="00D54189"/>
    <w:rsid w:val="00D5442F"/>
    <w:rsid w:val="00D54E5D"/>
    <w:rsid w:val="00D55D90"/>
    <w:rsid w:val="00D55E43"/>
    <w:rsid w:val="00D56A5E"/>
    <w:rsid w:val="00D57584"/>
    <w:rsid w:val="00D5785D"/>
    <w:rsid w:val="00D57A31"/>
    <w:rsid w:val="00D57A6D"/>
    <w:rsid w:val="00D57E29"/>
    <w:rsid w:val="00D57F3E"/>
    <w:rsid w:val="00D57FAE"/>
    <w:rsid w:val="00D60567"/>
    <w:rsid w:val="00D608F3"/>
    <w:rsid w:val="00D6119F"/>
    <w:rsid w:val="00D612F6"/>
    <w:rsid w:val="00D62A9B"/>
    <w:rsid w:val="00D630A9"/>
    <w:rsid w:val="00D635C3"/>
    <w:rsid w:val="00D639B2"/>
    <w:rsid w:val="00D641E0"/>
    <w:rsid w:val="00D64BE9"/>
    <w:rsid w:val="00D656E7"/>
    <w:rsid w:val="00D65DAE"/>
    <w:rsid w:val="00D65E6D"/>
    <w:rsid w:val="00D6627A"/>
    <w:rsid w:val="00D668FF"/>
    <w:rsid w:val="00D66AFA"/>
    <w:rsid w:val="00D66C94"/>
    <w:rsid w:val="00D6730F"/>
    <w:rsid w:val="00D674A2"/>
    <w:rsid w:val="00D675C3"/>
    <w:rsid w:val="00D67703"/>
    <w:rsid w:val="00D6776F"/>
    <w:rsid w:val="00D67775"/>
    <w:rsid w:val="00D67BF7"/>
    <w:rsid w:val="00D7057B"/>
    <w:rsid w:val="00D707E1"/>
    <w:rsid w:val="00D708FE"/>
    <w:rsid w:val="00D709B9"/>
    <w:rsid w:val="00D70B6E"/>
    <w:rsid w:val="00D7141F"/>
    <w:rsid w:val="00D71C69"/>
    <w:rsid w:val="00D7227B"/>
    <w:rsid w:val="00D722A7"/>
    <w:rsid w:val="00D72745"/>
    <w:rsid w:val="00D74163"/>
    <w:rsid w:val="00D74482"/>
    <w:rsid w:val="00D74561"/>
    <w:rsid w:val="00D74C4B"/>
    <w:rsid w:val="00D74DF7"/>
    <w:rsid w:val="00D74E56"/>
    <w:rsid w:val="00D753CC"/>
    <w:rsid w:val="00D75517"/>
    <w:rsid w:val="00D75769"/>
    <w:rsid w:val="00D75903"/>
    <w:rsid w:val="00D7593D"/>
    <w:rsid w:val="00D764AE"/>
    <w:rsid w:val="00D76607"/>
    <w:rsid w:val="00D76F1D"/>
    <w:rsid w:val="00D76F33"/>
    <w:rsid w:val="00D774E8"/>
    <w:rsid w:val="00D77676"/>
    <w:rsid w:val="00D80434"/>
    <w:rsid w:val="00D808ED"/>
    <w:rsid w:val="00D80D06"/>
    <w:rsid w:val="00D8135E"/>
    <w:rsid w:val="00D813D2"/>
    <w:rsid w:val="00D82043"/>
    <w:rsid w:val="00D829A3"/>
    <w:rsid w:val="00D82C73"/>
    <w:rsid w:val="00D82EC3"/>
    <w:rsid w:val="00D833A0"/>
    <w:rsid w:val="00D839D5"/>
    <w:rsid w:val="00D83DA9"/>
    <w:rsid w:val="00D840E5"/>
    <w:rsid w:val="00D84DF2"/>
    <w:rsid w:val="00D86C8B"/>
    <w:rsid w:val="00D86FD0"/>
    <w:rsid w:val="00D8767C"/>
    <w:rsid w:val="00D87BED"/>
    <w:rsid w:val="00D87C54"/>
    <w:rsid w:val="00D87E8D"/>
    <w:rsid w:val="00D903A8"/>
    <w:rsid w:val="00D90659"/>
    <w:rsid w:val="00D90E66"/>
    <w:rsid w:val="00D91527"/>
    <w:rsid w:val="00D9178A"/>
    <w:rsid w:val="00D9184C"/>
    <w:rsid w:val="00D91B1A"/>
    <w:rsid w:val="00D91FDC"/>
    <w:rsid w:val="00D92E3F"/>
    <w:rsid w:val="00D932A6"/>
    <w:rsid w:val="00D96241"/>
    <w:rsid w:val="00D9631B"/>
    <w:rsid w:val="00D96534"/>
    <w:rsid w:val="00D9668A"/>
    <w:rsid w:val="00D96701"/>
    <w:rsid w:val="00D9707C"/>
    <w:rsid w:val="00D97B83"/>
    <w:rsid w:val="00DA0A09"/>
    <w:rsid w:val="00DA0C35"/>
    <w:rsid w:val="00DA131C"/>
    <w:rsid w:val="00DA1B01"/>
    <w:rsid w:val="00DA1E4D"/>
    <w:rsid w:val="00DA1FE7"/>
    <w:rsid w:val="00DA200F"/>
    <w:rsid w:val="00DA26E2"/>
    <w:rsid w:val="00DA2AF4"/>
    <w:rsid w:val="00DA32ED"/>
    <w:rsid w:val="00DA413E"/>
    <w:rsid w:val="00DA4570"/>
    <w:rsid w:val="00DA4587"/>
    <w:rsid w:val="00DA4D10"/>
    <w:rsid w:val="00DA52FC"/>
    <w:rsid w:val="00DA5A34"/>
    <w:rsid w:val="00DA5A4B"/>
    <w:rsid w:val="00DA682C"/>
    <w:rsid w:val="00DA71A8"/>
    <w:rsid w:val="00DA77B2"/>
    <w:rsid w:val="00DA798C"/>
    <w:rsid w:val="00DB0444"/>
    <w:rsid w:val="00DB0B84"/>
    <w:rsid w:val="00DB122B"/>
    <w:rsid w:val="00DB15B0"/>
    <w:rsid w:val="00DB1614"/>
    <w:rsid w:val="00DB16B6"/>
    <w:rsid w:val="00DB1EE4"/>
    <w:rsid w:val="00DB20AC"/>
    <w:rsid w:val="00DB2182"/>
    <w:rsid w:val="00DB2859"/>
    <w:rsid w:val="00DB2EC5"/>
    <w:rsid w:val="00DB36AD"/>
    <w:rsid w:val="00DB39F9"/>
    <w:rsid w:val="00DB45EB"/>
    <w:rsid w:val="00DB5062"/>
    <w:rsid w:val="00DB5115"/>
    <w:rsid w:val="00DB5123"/>
    <w:rsid w:val="00DB5397"/>
    <w:rsid w:val="00DB5416"/>
    <w:rsid w:val="00DB562B"/>
    <w:rsid w:val="00DB568C"/>
    <w:rsid w:val="00DB5CDB"/>
    <w:rsid w:val="00DB6093"/>
    <w:rsid w:val="00DB6328"/>
    <w:rsid w:val="00DB644D"/>
    <w:rsid w:val="00DB64BF"/>
    <w:rsid w:val="00DB7565"/>
    <w:rsid w:val="00DB7734"/>
    <w:rsid w:val="00DB79BF"/>
    <w:rsid w:val="00DC01B9"/>
    <w:rsid w:val="00DC1168"/>
    <w:rsid w:val="00DC144E"/>
    <w:rsid w:val="00DC1463"/>
    <w:rsid w:val="00DC1592"/>
    <w:rsid w:val="00DC1A48"/>
    <w:rsid w:val="00DC1D5D"/>
    <w:rsid w:val="00DC3125"/>
    <w:rsid w:val="00DC3823"/>
    <w:rsid w:val="00DC3C7C"/>
    <w:rsid w:val="00DC3D81"/>
    <w:rsid w:val="00DC3F2E"/>
    <w:rsid w:val="00DC4246"/>
    <w:rsid w:val="00DC4599"/>
    <w:rsid w:val="00DC45C8"/>
    <w:rsid w:val="00DC50C7"/>
    <w:rsid w:val="00DC52D6"/>
    <w:rsid w:val="00DC551D"/>
    <w:rsid w:val="00DC561B"/>
    <w:rsid w:val="00DC5ACC"/>
    <w:rsid w:val="00DC5B3B"/>
    <w:rsid w:val="00DC5EF0"/>
    <w:rsid w:val="00DC5FED"/>
    <w:rsid w:val="00DC6173"/>
    <w:rsid w:val="00DC6AFE"/>
    <w:rsid w:val="00DC6F2F"/>
    <w:rsid w:val="00DD041C"/>
    <w:rsid w:val="00DD0771"/>
    <w:rsid w:val="00DD0E86"/>
    <w:rsid w:val="00DD209B"/>
    <w:rsid w:val="00DD2394"/>
    <w:rsid w:val="00DD29A8"/>
    <w:rsid w:val="00DD34F7"/>
    <w:rsid w:val="00DD359B"/>
    <w:rsid w:val="00DD3DC2"/>
    <w:rsid w:val="00DD406C"/>
    <w:rsid w:val="00DD4523"/>
    <w:rsid w:val="00DD56AB"/>
    <w:rsid w:val="00DD5720"/>
    <w:rsid w:val="00DD66D4"/>
    <w:rsid w:val="00DD676F"/>
    <w:rsid w:val="00DD683A"/>
    <w:rsid w:val="00DD76DB"/>
    <w:rsid w:val="00DD777C"/>
    <w:rsid w:val="00DD78A5"/>
    <w:rsid w:val="00DD78F0"/>
    <w:rsid w:val="00DE0096"/>
    <w:rsid w:val="00DE08AC"/>
    <w:rsid w:val="00DE0F7F"/>
    <w:rsid w:val="00DE132F"/>
    <w:rsid w:val="00DE1D85"/>
    <w:rsid w:val="00DE2075"/>
    <w:rsid w:val="00DE23D7"/>
    <w:rsid w:val="00DE272C"/>
    <w:rsid w:val="00DE286C"/>
    <w:rsid w:val="00DE287A"/>
    <w:rsid w:val="00DE2B95"/>
    <w:rsid w:val="00DE2FEB"/>
    <w:rsid w:val="00DE30BD"/>
    <w:rsid w:val="00DE3783"/>
    <w:rsid w:val="00DE459D"/>
    <w:rsid w:val="00DE4F57"/>
    <w:rsid w:val="00DE5159"/>
    <w:rsid w:val="00DE529F"/>
    <w:rsid w:val="00DE5822"/>
    <w:rsid w:val="00DE644D"/>
    <w:rsid w:val="00DE66A0"/>
    <w:rsid w:val="00DE6C19"/>
    <w:rsid w:val="00DE78DB"/>
    <w:rsid w:val="00DF074C"/>
    <w:rsid w:val="00DF08C3"/>
    <w:rsid w:val="00DF1389"/>
    <w:rsid w:val="00DF1791"/>
    <w:rsid w:val="00DF1C16"/>
    <w:rsid w:val="00DF1D92"/>
    <w:rsid w:val="00DF2248"/>
    <w:rsid w:val="00DF2322"/>
    <w:rsid w:val="00DF3501"/>
    <w:rsid w:val="00DF3E61"/>
    <w:rsid w:val="00DF404D"/>
    <w:rsid w:val="00DF46F8"/>
    <w:rsid w:val="00DF47C4"/>
    <w:rsid w:val="00DF4B93"/>
    <w:rsid w:val="00DF4EBB"/>
    <w:rsid w:val="00DF4EED"/>
    <w:rsid w:val="00DF503A"/>
    <w:rsid w:val="00DF577F"/>
    <w:rsid w:val="00DF5926"/>
    <w:rsid w:val="00DF5F5A"/>
    <w:rsid w:val="00DF679F"/>
    <w:rsid w:val="00DF695E"/>
    <w:rsid w:val="00DF6A71"/>
    <w:rsid w:val="00DF6BF1"/>
    <w:rsid w:val="00DF7D80"/>
    <w:rsid w:val="00E000A0"/>
    <w:rsid w:val="00E007EC"/>
    <w:rsid w:val="00E008C8"/>
    <w:rsid w:val="00E00B6F"/>
    <w:rsid w:val="00E00D42"/>
    <w:rsid w:val="00E01D84"/>
    <w:rsid w:val="00E01E87"/>
    <w:rsid w:val="00E028E5"/>
    <w:rsid w:val="00E02922"/>
    <w:rsid w:val="00E02C3A"/>
    <w:rsid w:val="00E032CA"/>
    <w:rsid w:val="00E0334B"/>
    <w:rsid w:val="00E0369A"/>
    <w:rsid w:val="00E036E2"/>
    <w:rsid w:val="00E04335"/>
    <w:rsid w:val="00E04765"/>
    <w:rsid w:val="00E04D80"/>
    <w:rsid w:val="00E04EC1"/>
    <w:rsid w:val="00E052DE"/>
    <w:rsid w:val="00E05F3A"/>
    <w:rsid w:val="00E0751D"/>
    <w:rsid w:val="00E07E37"/>
    <w:rsid w:val="00E10078"/>
    <w:rsid w:val="00E10603"/>
    <w:rsid w:val="00E11A00"/>
    <w:rsid w:val="00E12493"/>
    <w:rsid w:val="00E12521"/>
    <w:rsid w:val="00E133D9"/>
    <w:rsid w:val="00E136CE"/>
    <w:rsid w:val="00E139F9"/>
    <w:rsid w:val="00E13BE9"/>
    <w:rsid w:val="00E14E97"/>
    <w:rsid w:val="00E15AFA"/>
    <w:rsid w:val="00E1602B"/>
    <w:rsid w:val="00E16A4A"/>
    <w:rsid w:val="00E179C8"/>
    <w:rsid w:val="00E203BC"/>
    <w:rsid w:val="00E2075C"/>
    <w:rsid w:val="00E20C41"/>
    <w:rsid w:val="00E21888"/>
    <w:rsid w:val="00E21A7C"/>
    <w:rsid w:val="00E225AF"/>
    <w:rsid w:val="00E22A76"/>
    <w:rsid w:val="00E22CB0"/>
    <w:rsid w:val="00E2334E"/>
    <w:rsid w:val="00E23BAA"/>
    <w:rsid w:val="00E2400E"/>
    <w:rsid w:val="00E2409B"/>
    <w:rsid w:val="00E2414A"/>
    <w:rsid w:val="00E2488F"/>
    <w:rsid w:val="00E251B6"/>
    <w:rsid w:val="00E26677"/>
    <w:rsid w:val="00E26727"/>
    <w:rsid w:val="00E2687D"/>
    <w:rsid w:val="00E26A18"/>
    <w:rsid w:val="00E26AF4"/>
    <w:rsid w:val="00E26E94"/>
    <w:rsid w:val="00E275BF"/>
    <w:rsid w:val="00E2760B"/>
    <w:rsid w:val="00E27B4B"/>
    <w:rsid w:val="00E27E71"/>
    <w:rsid w:val="00E3002E"/>
    <w:rsid w:val="00E3065B"/>
    <w:rsid w:val="00E3076E"/>
    <w:rsid w:val="00E30F56"/>
    <w:rsid w:val="00E32236"/>
    <w:rsid w:val="00E32DAD"/>
    <w:rsid w:val="00E32EFB"/>
    <w:rsid w:val="00E32F48"/>
    <w:rsid w:val="00E332C6"/>
    <w:rsid w:val="00E335AD"/>
    <w:rsid w:val="00E3396E"/>
    <w:rsid w:val="00E3474D"/>
    <w:rsid w:val="00E355CD"/>
    <w:rsid w:val="00E35948"/>
    <w:rsid w:val="00E35E6D"/>
    <w:rsid w:val="00E36658"/>
    <w:rsid w:val="00E37ED6"/>
    <w:rsid w:val="00E402B3"/>
    <w:rsid w:val="00E40500"/>
    <w:rsid w:val="00E40704"/>
    <w:rsid w:val="00E419B2"/>
    <w:rsid w:val="00E425FF"/>
    <w:rsid w:val="00E42617"/>
    <w:rsid w:val="00E4352C"/>
    <w:rsid w:val="00E439FF"/>
    <w:rsid w:val="00E43A30"/>
    <w:rsid w:val="00E43AF9"/>
    <w:rsid w:val="00E44645"/>
    <w:rsid w:val="00E4485A"/>
    <w:rsid w:val="00E45731"/>
    <w:rsid w:val="00E457FC"/>
    <w:rsid w:val="00E45A6C"/>
    <w:rsid w:val="00E46310"/>
    <w:rsid w:val="00E46A89"/>
    <w:rsid w:val="00E477EE"/>
    <w:rsid w:val="00E47964"/>
    <w:rsid w:val="00E5032B"/>
    <w:rsid w:val="00E50858"/>
    <w:rsid w:val="00E515E0"/>
    <w:rsid w:val="00E51968"/>
    <w:rsid w:val="00E519A9"/>
    <w:rsid w:val="00E519C2"/>
    <w:rsid w:val="00E51AB1"/>
    <w:rsid w:val="00E51D7D"/>
    <w:rsid w:val="00E52742"/>
    <w:rsid w:val="00E53453"/>
    <w:rsid w:val="00E53723"/>
    <w:rsid w:val="00E54077"/>
    <w:rsid w:val="00E5408E"/>
    <w:rsid w:val="00E546B3"/>
    <w:rsid w:val="00E54813"/>
    <w:rsid w:val="00E54B91"/>
    <w:rsid w:val="00E5505A"/>
    <w:rsid w:val="00E561A9"/>
    <w:rsid w:val="00E56200"/>
    <w:rsid w:val="00E57EB4"/>
    <w:rsid w:val="00E57F7F"/>
    <w:rsid w:val="00E60691"/>
    <w:rsid w:val="00E61296"/>
    <w:rsid w:val="00E61887"/>
    <w:rsid w:val="00E61DF6"/>
    <w:rsid w:val="00E62AFA"/>
    <w:rsid w:val="00E63238"/>
    <w:rsid w:val="00E63A7B"/>
    <w:rsid w:val="00E63AE0"/>
    <w:rsid w:val="00E63C8C"/>
    <w:rsid w:val="00E63EAD"/>
    <w:rsid w:val="00E6409E"/>
    <w:rsid w:val="00E6414E"/>
    <w:rsid w:val="00E644C6"/>
    <w:rsid w:val="00E64C8B"/>
    <w:rsid w:val="00E66BFC"/>
    <w:rsid w:val="00E679F0"/>
    <w:rsid w:val="00E67C71"/>
    <w:rsid w:val="00E67EB7"/>
    <w:rsid w:val="00E7034F"/>
    <w:rsid w:val="00E706AB"/>
    <w:rsid w:val="00E71461"/>
    <w:rsid w:val="00E7194D"/>
    <w:rsid w:val="00E719F5"/>
    <w:rsid w:val="00E7205C"/>
    <w:rsid w:val="00E720A8"/>
    <w:rsid w:val="00E720B7"/>
    <w:rsid w:val="00E725A4"/>
    <w:rsid w:val="00E72600"/>
    <w:rsid w:val="00E72AEC"/>
    <w:rsid w:val="00E72FE1"/>
    <w:rsid w:val="00E735AE"/>
    <w:rsid w:val="00E73888"/>
    <w:rsid w:val="00E739E4"/>
    <w:rsid w:val="00E73A71"/>
    <w:rsid w:val="00E73DC8"/>
    <w:rsid w:val="00E74AD7"/>
    <w:rsid w:val="00E76593"/>
    <w:rsid w:val="00E76B0F"/>
    <w:rsid w:val="00E80607"/>
    <w:rsid w:val="00E80EB5"/>
    <w:rsid w:val="00E8112C"/>
    <w:rsid w:val="00E813BC"/>
    <w:rsid w:val="00E817C9"/>
    <w:rsid w:val="00E820F8"/>
    <w:rsid w:val="00E82873"/>
    <w:rsid w:val="00E8301D"/>
    <w:rsid w:val="00E837E8"/>
    <w:rsid w:val="00E84045"/>
    <w:rsid w:val="00E8517E"/>
    <w:rsid w:val="00E85330"/>
    <w:rsid w:val="00E855CE"/>
    <w:rsid w:val="00E87C81"/>
    <w:rsid w:val="00E87CD8"/>
    <w:rsid w:val="00E87D8E"/>
    <w:rsid w:val="00E90CA3"/>
    <w:rsid w:val="00E91A41"/>
    <w:rsid w:val="00E91D09"/>
    <w:rsid w:val="00E91F5F"/>
    <w:rsid w:val="00E934C0"/>
    <w:rsid w:val="00E935CF"/>
    <w:rsid w:val="00E9362E"/>
    <w:rsid w:val="00E93BDF"/>
    <w:rsid w:val="00E94331"/>
    <w:rsid w:val="00E944DD"/>
    <w:rsid w:val="00E9504E"/>
    <w:rsid w:val="00E9689C"/>
    <w:rsid w:val="00E96942"/>
    <w:rsid w:val="00E96A32"/>
    <w:rsid w:val="00E96D91"/>
    <w:rsid w:val="00E96EA1"/>
    <w:rsid w:val="00E973C1"/>
    <w:rsid w:val="00E9776E"/>
    <w:rsid w:val="00E97CB0"/>
    <w:rsid w:val="00E97FDD"/>
    <w:rsid w:val="00EA09C9"/>
    <w:rsid w:val="00EA0B5D"/>
    <w:rsid w:val="00EA106E"/>
    <w:rsid w:val="00EA10FB"/>
    <w:rsid w:val="00EA145B"/>
    <w:rsid w:val="00EA1B4E"/>
    <w:rsid w:val="00EA1B9A"/>
    <w:rsid w:val="00EA1FD0"/>
    <w:rsid w:val="00EA260F"/>
    <w:rsid w:val="00EA2F6F"/>
    <w:rsid w:val="00EA31F4"/>
    <w:rsid w:val="00EA333E"/>
    <w:rsid w:val="00EA3D91"/>
    <w:rsid w:val="00EA3E1D"/>
    <w:rsid w:val="00EA3F5A"/>
    <w:rsid w:val="00EA40BE"/>
    <w:rsid w:val="00EA4699"/>
    <w:rsid w:val="00EA495A"/>
    <w:rsid w:val="00EA4D2C"/>
    <w:rsid w:val="00EA4DAD"/>
    <w:rsid w:val="00EA5189"/>
    <w:rsid w:val="00EA56F9"/>
    <w:rsid w:val="00EA62A2"/>
    <w:rsid w:val="00EA6DA1"/>
    <w:rsid w:val="00EA6F26"/>
    <w:rsid w:val="00EA6F82"/>
    <w:rsid w:val="00EA715E"/>
    <w:rsid w:val="00EA796F"/>
    <w:rsid w:val="00EA7F6F"/>
    <w:rsid w:val="00EB0EDB"/>
    <w:rsid w:val="00EB108D"/>
    <w:rsid w:val="00EB16E1"/>
    <w:rsid w:val="00EB1B3F"/>
    <w:rsid w:val="00EB1C58"/>
    <w:rsid w:val="00EB2212"/>
    <w:rsid w:val="00EB2CA9"/>
    <w:rsid w:val="00EB2CAF"/>
    <w:rsid w:val="00EB2D5D"/>
    <w:rsid w:val="00EB33C8"/>
    <w:rsid w:val="00EB3E3D"/>
    <w:rsid w:val="00EB4D01"/>
    <w:rsid w:val="00EB510E"/>
    <w:rsid w:val="00EB51F6"/>
    <w:rsid w:val="00EB52B4"/>
    <w:rsid w:val="00EB5344"/>
    <w:rsid w:val="00EB5B36"/>
    <w:rsid w:val="00EB5CB4"/>
    <w:rsid w:val="00EB62C0"/>
    <w:rsid w:val="00EB6AFE"/>
    <w:rsid w:val="00EB7533"/>
    <w:rsid w:val="00EB756D"/>
    <w:rsid w:val="00EB7C79"/>
    <w:rsid w:val="00EC0BC0"/>
    <w:rsid w:val="00EC0C63"/>
    <w:rsid w:val="00EC11FB"/>
    <w:rsid w:val="00EC141F"/>
    <w:rsid w:val="00EC1502"/>
    <w:rsid w:val="00EC175B"/>
    <w:rsid w:val="00EC18E6"/>
    <w:rsid w:val="00EC2471"/>
    <w:rsid w:val="00EC25AB"/>
    <w:rsid w:val="00EC25CD"/>
    <w:rsid w:val="00EC2EB7"/>
    <w:rsid w:val="00EC34B9"/>
    <w:rsid w:val="00EC3805"/>
    <w:rsid w:val="00EC3916"/>
    <w:rsid w:val="00EC3AB2"/>
    <w:rsid w:val="00EC3E4B"/>
    <w:rsid w:val="00EC4449"/>
    <w:rsid w:val="00EC4FF3"/>
    <w:rsid w:val="00EC5002"/>
    <w:rsid w:val="00EC53C9"/>
    <w:rsid w:val="00EC53FA"/>
    <w:rsid w:val="00EC5585"/>
    <w:rsid w:val="00EC55F8"/>
    <w:rsid w:val="00EC5660"/>
    <w:rsid w:val="00EC5FCC"/>
    <w:rsid w:val="00EC6716"/>
    <w:rsid w:val="00EC6E6A"/>
    <w:rsid w:val="00EC71DA"/>
    <w:rsid w:val="00EC76E8"/>
    <w:rsid w:val="00EC7A6A"/>
    <w:rsid w:val="00ED0008"/>
    <w:rsid w:val="00ED0339"/>
    <w:rsid w:val="00ED0AED"/>
    <w:rsid w:val="00ED0F9C"/>
    <w:rsid w:val="00ED22EA"/>
    <w:rsid w:val="00ED27AB"/>
    <w:rsid w:val="00ED2CC6"/>
    <w:rsid w:val="00ED2E42"/>
    <w:rsid w:val="00ED3993"/>
    <w:rsid w:val="00ED3A66"/>
    <w:rsid w:val="00ED3B37"/>
    <w:rsid w:val="00ED48C8"/>
    <w:rsid w:val="00ED50E5"/>
    <w:rsid w:val="00ED511D"/>
    <w:rsid w:val="00ED57B1"/>
    <w:rsid w:val="00ED5C69"/>
    <w:rsid w:val="00ED6277"/>
    <w:rsid w:val="00ED644C"/>
    <w:rsid w:val="00ED651A"/>
    <w:rsid w:val="00ED680F"/>
    <w:rsid w:val="00ED7B7A"/>
    <w:rsid w:val="00EE06D9"/>
    <w:rsid w:val="00EE0DA0"/>
    <w:rsid w:val="00EE0F4B"/>
    <w:rsid w:val="00EE0F8C"/>
    <w:rsid w:val="00EE1723"/>
    <w:rsid w:val="00EE1744"/>
    <w:rsid w:val="00EE1BF2"/>
    <w:rsid w:val="00EE2AD1"/>
    <w:rsid w:val="00EE2B02"/>
    <w:rsid w:val="00EE2F04"/>
    <w:rsid w:val="00EE3651"/>
    <w:rsid w:val="00EE3CA2"/>
    <w:rsid w:val="00EE3CF4"/>
    <w:rsid w:val="00EE47CD"/>
    <w:rsid w:val="00EE4ACF"/>
    <w:rsid w:val="00EE4BC3"/>
    <w:rsid w:val="00EE4CA0"/>
    <w:rsid w:val="00EE4CBF"/>
    <w:rsid w:val="00EE4F5A"/>
    <w:rsid w:val="00EE55AC"/>
    <w:rsid w:val="00EF08B0"/>
    <w:rsid w:val="00EF0A91"/>
    <w:rsid w:val="00EF0E4F"/>
    <w:rsid w:val="00EF14FF"/>
    <w:rsid w:val="00EF1713"/>
    <w:rsid w:val="00EF223A"/>
    <w:rsid w:val="00EF2599"/>
    <w:rsid w:val="00EF2E07"/>
    <w:rsid w:val="00EF30ED"/>
    <w:rsid w:val="00EF3185"/>
    <w:rsid w:val="00EF32DC"/>
    <w:rsid w:val="00EF42D8"/>
    <w:rsid w:val="00EF4CD5"/>
    <w:rsid w:val="00EF4E84"/>
    <w:rsid w:val="00EF6C69"/>
    <w:rsid w:val="00EF6E8D"/>
    <w:rsid w:val="00EF748F"/>
    <w:rsid w:val="00EF74FF"/>
    <w:rsid w:val="00EF783A"/>
    <w:rsid w:val="00EF7E3F"/>
    <w:rsid w:val="00EF7E84"/>
    <w:rsid w:val="00F004FC"/>
    <w:rsid w:val="00F0151C"/>
    <w:rsid w:val="00F01A47"/>
    <w:rsid w:val="00F01F9C"/>
    <w:rsid w:val="00F02199"/>
    <w:rsid w:val="00F0257D"/>
    <w:rsid w:val="00F02793"/>
    <w:rsid w:val="00F0282E"/>
    <w:rsid w:val="00F02B54"/>
    <w:rsid w:val="00F03239"/>
    <w:rsid w:val="00F032AD"/>
    <w:rsid w:val="00F03723"/>
    <w:rsid w:val="00F04F78"/>
    <w:rsid w:val="00F05BE5"/>
    <w:rsid w:val="00F05BF4"/>
    <w:rsid w:val="00F06341"/>
    <w:rsid w:val="00F06806"/>
    <w:rsid w:val="00F10398"/>
    <w:rsid w:val="00F10EB3"/>
    <w:rsid w:val="00F10EE0"/>
    <w:rsid w:val="00F112F0"/>
    <w:rsid w:val="00F11663"/>
    <w:rsid w:val="00F11953"/>
    <w:rsid w:val="00F127CB"/>
    <w:rsid w:val="00F12B09"/>
    <w:rsid w:val="00F12D77"/>
    <w:rsid w:val="00F12E75"/>
    <w:rsid w:val="00F1361D"/>
    <w:rsid w:val="00F13715"/>
    <w:rsid w:val="00F13DD2"/>
    <w:rsid w:val="00F13EF6"/>
    <w:rsid w:val="00F142F6"/>
    <w:rsid w:val="00F146E5"/>
    <w:rsid w:val="00F152CD"/>
    <w:rsid w:val="00F15DC8"/>
    <w:rsid w:val="00F15FF6"/>
    <w:rsid w:val="00F164FE"/>
    <w:rsid w:val="00F16FF1"/>
    <w:rsid w:val="00F17117"/>
    <w:rsid w:val="00F17278"/>
    <w:rsid w:val="00F17F44"/>
    <w:rsid w:val="00F201A5"/>
    <w:rsid w:val="00F203BE"/>
    <w:rsid w:val="00F20ABC"/>
    <w:rsid w:val="00F20ADD"/>
    <w:rsid w:val="00F20CE2"/>
    <w:rsid w:val="00F2114E"/>
    <w:rsid w:val="00F21D1E"/>
    <w:rsid w:val="00F234C6"/>
    <w:rsid w:val="00F235E6"/>
    <w:rsid w:val="00F236D6"/>
    <w:rsid w:val="00F23C63"/>
    <w:rsid w:val="00F23F31"/>
    <w:rsid w:val="00F24268"/>
    <w:rsid w:val="00F247DD"/>
    <w:rsid w:val="00F24D27"/>
    <w:rsid w:val="00F24F79"/>
    <w:rsid w:val="00F25188"/>
    <w:rsid w:val="00F2645C"/>
    <w:rsid w:val="00F26E6C"/>
    <w:rsid w:val="00F277A7"/>
    <w:rsid w:val="00F27E66"/>
    <w:rsid w:val="00F3094F"/>
    <w:rsid w:val="00F30DFE"/>
    <w:rsid w:val="00F310BE"/>
    <w:rsid w:val="00F3173D"/>
    <w:rsid w:val="00F32A85"/>
    <w:rsid w:val="00F32BD4"/>
    <w:rsid w:val="00F32CBF"/>
    <w:rsid w:val="00F32F17"/>
    <w:rsid w:val="00F34736"/>
    <w:rsid w:val="00F3514B"/>
    <w:rsid w:val="00F35577"/>
    <w:rsid w:val="00F356E6"/>
    <w:rsid w:val="00F35AE8"/>
    <w:rsid w:val="00F35AF8"/>
    <w:rsid w:val="00F35C60"/>
    <w:rsid w:val="00F35CB7"/>
    <w:rsid w:val="00F35E6A"/>
    <w:rsid w:val="00F3656E"/>
    <w:rsid w:val="00F36CF9"/>
    <w:rsid w:val="00F36EF2"/>
    <w:rsid w:val="00F403C4"/>
    <w:rsid w:val="00F4045E"/>
    <w:rsid w:val="00F40ACE"/>
    <w:rsid w:val="00F40B91"/>
    <w:rsid w:val="00F41DE4"/>
    <w:rsid w:val="00F4224C"/>
    <w:rsid w:val="00F42374"/>
    <w:rsid w:val="00F4277C"/>
    <w:rsid w:val="00F43134"/>
    <w:rsid w:val="00F453E9"/>
    <w:rsid w:val="00F456AF"/>
    <w:rsid w:val="00F458B0"/>
    <w:rsid w:val="00F466E6"/>
    <w:rsid w:val="00F46CEB"/>
    <w:rsid w:val="00F4714F"/>
    <w:rsid w:val="00F4747A"/>
    <w:rsid w:val="00F475C2"/>
    <w:rsid w:val="00F476AF"/>
    <w:rsid w:val="00F47D4A"/>
    <w:rsid w:val="00F47DE8"/>
    <w:rsid w:val="00F5004C"/>
    <w:rsid w:val="00F500A9"/>
    <w:rsid w:val="00F50961"/>
    <w:rsid w:val="00F509E0"/>
    <w:rsid w:val="00F50D43"/>
    <w:rsid w:val="00F50E78"/>
    <w:rsid w:val="00F51296"/>
    <w:rsid w:val="00F51A15"/>
    <w:rsid w:val="00F52063"/>
    <w:rsid w:val="00F5206A"/>
    <w:rsid w:val="00F520F0"/>
    <w:rsid w:val="00F5292B"/>
    <w:rsid w:val="00F531FA"/>
    <w:rsid w:val="00F532B1"/>
    <w:rsid w:val="00F54343"/>
    <w:rsid w:val="00F54571"/>
    <w:rsid w:val="00F559F6"/>
    <w:rsid w:val="00F55BDC"/>
    <w:rsid w:val="00F5644B"/>
    <w:rsid w:val="00F56955"/>
    <w:rsid w:val="00F5747C"/>
    <w:rsid w:val="00F5791B"/>
    <w:rsid w:val="00F57928"/>
    <w:rsid w:val="00F57B38"/>
    <w:rsid w:val="00F57E19"/>
    <w:rsid w:val="00F60365"/>
    <w:rsid w:val="00F60AE5"/>
    <w:rsid w:val="00F60EA4"/>
    <w:rsid w:val="00F60EFC"/>
    <w:rsid w:val="00F61AB8"/>
    <w:rsid w:val="00F6228A"/>
    <w:rsid w:val="00F627D6"/>
    <w:rsid w:val="00F629EE"/>
    <w:rsid w:val="00F62A9D"/>
    <w:rsid w:val="00F62ACD"/>
    <w:rsid w:val="00F63011"/>
    <w:rsid w:val="00F6323D"/>
    <w:rsid w:val="00F63B9A"/>
    <w:rsid w:val="00F64348"/>
    <w:rsid w:val="00F64613"/>
    <w:rsid w:val="00F65092"/>
    <w:rsid w:val="00F6612D"/>
    <w:rsid w:val="00F6683A"/>
    <w:rsid w:val="00F66905"/>
    <w:rsid w:val="00F66BCE"/>
    <w:rsid w:val="00F66C8B"/>
    <w:rsid w:val="00F66FC0"/>
    <w:rsid w:val="00F6758D"/>
    <w:rsid w:val="00F70469"/>
    <w:rsid w:val="00F709E4"/>
    <w:rsid w:val="00F7123B"/>
    <w:rsid w:val="00F71CF3"/>
    <w:rsid w:val="00F72537"/>
    <w:rsid w:val="00F7253B"/>
    <w:rsid w:val="00F729F4"/>
    <w:rsid w:val="00F73993"/>
    <w:rsid w:val="00F746C5"/>
    <w:rsid w:val="00F74F0E"/>
    <w:rsid w:val="00F74FE2"/>
    <w:rsid w:val="00F76171"/>
    <w:rsid w:val="00F76E22"/>
    <w:rsid w:val="00F77210"/>
    <w:rsid w:val="00F77E2F"/>
    <w:rsid w:val="00F77FAD"/>
    <w:rsid w:val="00F802E9"/>
    <w:rsid w:val="00F8039B"/>
    <w:rsid w:val="00F804B2"/>
    <w:rsid w:val="00F80D72"/>
    <w:rsid w:val="00F810C2"/>
    <w:rsid w:val="00F813E7"/>
    <w:rsid w:val="00F818AB"/>
    <w:rsid w:val="00F8229B"/>
    <w:rsid w:val="00F82574"/>
    <w:rsid w:val="00F82641"/>
    <w:rsid w:val="00F82C37"/>
    <w:rsid w:val="00F82FE9"/>
    <w:rsid w:val="00F8352A"/>
    <w:rsid w:val="00F83C2D"/>
    <w:rsid w:val="00F84538"/>
    <w:rsid w:val="00F8457B"/>
    <w:rsid w:val="00F849CE"/>
    <w:rsid w:val="00F84BD9"/>
    <w:rsid w:val="00F85634"/>
    <w:rsid w:val="00F85859"/>
    <w:rsid w:val="00F85EDF"/>
    <w:rsid w:val="00F85F75"/>
    <w:rsid w:val="00F867E1"/>
    <w:rsid w:val="00F86C1C"/>
    <w:rsid w:val="00F872FA"/>
    <w:rsid w:val="00F878FA"/>
    <w:rsid w:val="00F90340"/>
    <w:rsid w:val="00F90FB6"/>
    <w:rsid w:val="00F9127C"/>
    <w:rsid w:val="00F9168B"/>
    <w:rsid w:val="00F91A5D"/>
    <w:rsid w:val="00F9268E"/>
    <w:rsid w:val="00F928A8"/>
    <w:rsid w:val="00F92936"/>
    <w:rsid w:val="00F92AFF"/>
    <w:rsid w:val="00F92E7C"/>
    <w:rsid w:val="00F92F21"/>
    <w:rsid w:val="00F93596"/>
    <w:rsid w:val="00F9373D"/>
    <w:rsid w:val="00F946A6"/>
    <w:rsid w:val="00F948FC"/>
    <w:rsid w:val="00F94A23"/>
    <w:rsid w:val="00F94C72"/>
    <w:rsid w:val="00F94E4C"/>
    <w:rsid w:val="00F95881"/>
    <w:rsid w:val="00F959F3"/>
    <w:rsid w:val="00F95DE0"/>
    <w:rsid w:val="00F95FE6"/>
    <w:rsid w:val="00F97415"/>
    <w:rsid w:val="00F97452"/>
    <w:rsid w:val="00F974EF"/>
    <w:rsid w:val="00F97F61"/>
    <w:rsid w:val="00FA0652"/>
    <w:rsid w:val="00FA0FA1"/>
    <w:rsid w:val="00FA10CC"/>
    <w:rsid w:val="00FA1733"/>
    <w:rsid w:val="00FA26B6"/>
    <w:rsid w:val="00FA46E5"/>
    <w:rsid w:val="00FA60D2"/>
    <w:rsid w:val="00FA63B3"/>
    <w:rsid w:val="00FA6A5C"/>
    <w:rsid w:val="00FA76F5"/>
    <w:rsid w:val="00FA7D66"/>
    <w:rsid w:val="00FB068E"/>
    <w:rsid w:val="00FB1753"/>
    <w:rsid w:val="00FB1C0D"/>
    <w:rsid w:val="00FB21EC"/>
    <w:rsid w:val="00FB2EEF"/>
    <w:rsid w:val="00FB3B91"/>
    <w:rsid w:val="00FB49FB"/>
    <w:rsid w:val="00FB5E38"/>
    <w:rsid w:val="00FB6075"/>
    <w:rsid w:val="00FB6307"/>
    <w:rsid w:val="00FB6EFF"/>
    <w:rsid w:val="00FB78AD"/>
    <w:rsid w:val="00FB7BF0"/>
    <w:rsid w:val="00FC0235"/>
    <w:rsid w:val="00FC052E"/>
    <w:rsid w:val="00FC073C"/>
    <w:rsid w:val="00FC179F"/>
    <w:rsid w:val="00FC3068"/>
    <w:rsid w:val="00FC34C5"/>
    <w:rsid w:val="00FC36AB"/>
    <w:rsid w:val="00FC3972"/>
    <w:rsid w:val="00FC3BF2"/>
    <w:rsid w:val="00FC3F5D"/>
    <w:rsid w:val="00FC4616"/>
    <w:rsid w:val="00FC5730"/>
    <w:rsid w:val="00FC5C7E"/>
    <w:rsid w:val="00FC68A1"/>
    <w:rsid w:val="00FC7968"/>
    <w:rsid w:val="00FD029B"/>
    <w:rsid w:val="00FD0BCA"/>
    <w:rsid w:val="00FD0BD0"/>
    <w:rsid w:val="00FD12F9"/>
    <w:rsid w:val="00FD1AD2"/>
    <w:rsid w:val="00FD2577"/>
    <w:rsid w:val="00FD27B4"/>
    <w:rsid w:val="00FD2D1C"/>
    <w:rsid w:val="00FD3382"/>
    <w:rsid w:val="00FD35F8"/>
    <w:rsid w:val="00FD35FA"/>
    <w:rsid w:val="00FD3A73"/>
    <w:rsid w:val="00FD4AFF"/>
    <w:rsid w:val="00FD5A18"/>
    <w:rsid w:val="00FD5AB7"/>
    <w:rsid w:val="00FD620B"/>
    <w:rsid w:val="00FD69A6"/>
    <w:rsid w:val="00FD6A9E"/>
    <w:rsid w:val="00FD6F34"/>
    <w:rsid w:val="00FD7181"/>
    <w:rsid w:val="00FD7349"/>
    <w:rsid w:val="00FE05E7"/>
    <w:rsid w:val="00FE0C58"/>
    <w:rsid w:val="00FE1369"/>
    <w:rsid w:val="00FE1A79"/>
    <w:rsid w:val="00FE1CBF"/>
    <w:rsid w:val="00FE2541"/>
    <w:rsid w:val="00FE2AC2"/>
    <w:rsid w:val="00FE2E4F"/>
    <w:rsid w:val="00FE32F6"/>
    <w:rsid w:val="00FE3E78"/>
    <w:rsid w:val="00FE406C"/>
    <w:rsid w:val="00FE4115"/>
    <w:rsid w:val="00FE4960"/>
    <w:rsid w:val="00FE4C60"/>
    <w:rsid w:val="00FE4E11"/>
    <w:rsid w:val="00FE5708"/>
    <w:rsid w:val="00FE57CC"/>
    <w:rsid w:val="00FE59E3"/>
    <w:rsid w:val="00FE60D0"/>
    <w:rsid w:val="00FE665F"/>
    <w:rsid w:val="00FE67EF"/>
    <w:rsid w:val="00FE7744"/>
    <w:rsid w:val="00FF11D6"/>
    <w:rsid w:val="00FF19A2"/>
    <w:rsid w:val="00FF2B2E"/>
    <w:rsid w:val="00FF2D44"/>
    <w:rsid w:val="00FF2EB7"/>
    <w:rsid w:val="00FF34FD"/>
    <w:rsid w:val="00FF374B"/>
    <w:rsid w:val="00FF45E3"/>
    <w:rsid w:val="00FF58DE"/>
    <w:rsid w:val="00FF693E"/>
    <w:rsid w:val="00FF7161"/>
    <w:rsid w:val="00FF7189"/>
    <w:rsid w:val="00FF7712"/>
    <w:rsid w:val="00FF77F4"/>
    <w:rsid w:val="02AF493E"/>
    <w:rsid w:val="066C5A24"/>
    <w:rsid w:val="07856DB0"/>
    <w:rsid w:val="0864DDE1"/>
    <w:rsid w:val="0A51D6FB"/>
    <w:rsid w:val="126D0514"/>
    <w:rsid w:val="137759B9"/>
    <w:rsid w:val="1440999A"/>
    <w:rsid w:val="14C0F03D"/>
    <w:rsid w:val="155276DC"/>
    <w:rsid w:val="173E6847"/>
    <w:rsid w:val="18F2C6E0"/>
    <w:rsid w:val="1C4C060C"/>
    <w:rsid w:val="1DA87A71"/>
    <w:rsid w:val="200EB98F"/>
    <w:rsid w:val="22EC0E5F"/>
    <w:rsid w:val="23390F8E"/>
    <w:rsid w:val="23777EAD"/>
    <w:rsid w:val="237D1017"/>
    <w:rsid w:val="248E52D5"/>
    <w:rsid w:val="251D5A8A"/>
    <w:rsid w:val="27E3C7E7"/>
    <w:rsid w:val="28094CCD"/>
    <w:rsid w:val="2A8C877F"/>
    <w:rsid w:val="2C6D68B1"/>
    <w:rsid w:val="2ED63561"/>
    <w:rsid w:val="371A1F1C"/>
    <w:rsid w:val="3DE0100C"/>
    <w:rsid w:val="3DF90993"/>
    <w:rsid w:val="436BEA2A"/>
    <w:rsid w:val="446B5E39"/>
    <w:rsid w:val="49C08E14"/>
    <w:rsid w:val="4A1893FB"/>
    <w:rsid w:val="4CF043FA"/>
    <w:rsid w:val="4D973738"/>
    <w:rsid w:val="530F1080"/>
    <w:rsid w:val="55232DC0"/>
    <w:rsid w:val="5956E6EC"/>
    <w:rsid w:val="5979E623"/>
    <w:rsid w:val="5C631EA4"/>
    <w:rsid w:val="6092FBAE"/>
    <w:rsid w:val="687826FA"/>
    <w:rsid w:val="6A8E166F"/>
    <w:rsid w:val="6CB0FD23"/>
    <w:rsid w:val="6F4A1CA9"/>
    <w:rsid w:val="76928211"/>
    <w:rsid w:val="7779F5AB"/>
    <w:rsid w:val="77C4BC5F"/>
    <w:rsid w:val="7DBFA7D4"/>
    <w:rsid w:val="7DD8688C"/>
    <w:rsid w:val="7E664A41"/>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FA4E70"/>
  <w15:chartTrackingRefBased/>
  <w15:docId w15:val="{BDA2913D-D030-4F59-94E4-6117C984D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0596"/>
  </w:style>
  <w:style w:type="paragraph" w:styleId="Heading1">
    <w:name w:val="heading 1"/>
    <w:basedOn w:val="Normal"/>
    <w:next w:val="Normal"/>
    <w:link w:val="Heading1Char"/>
    <w:uiPriority w:val="9"/>
    <w:qFormat/>
    <w:rsid w:val="00AC6ABE"/>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467154"/>
    <w:pPr>
      <w:keepNext/>
      <w:keepLines/>
      <w:numPr>
        <w:numId w:val="1"/>
      </w:numPr>
      <w:spacing w:before="120" w:after="0" w:line="240" w:lineRule="auto"/>
      <w:ind w:left="567" w:hanging="567"/>
      <w:outlineLvl w:val="1"/>
    </w:pPr>
    <w:rPr>
      <w:rFonts w:asciiTheme="majorHAnsi" w:eastAsiaTheme="majorEastAsia" w:hAnsiTheme="majorHAnsi" w:cstheme="majorBidi"/>
      <w:color w:val="BF4E14" w:themeColor="accent2" w:themeShade="BF"/>
      <w:sz w:val="36"/>
      <w:szCs w:val="36"/>
    </w:rPr>
  </w:style>
  <w:style w:type="paragraph" w:styleId="Heading3">
    <w:name w:val="heading 3"/>
    <w:basedOn w:val="Heading2"/>
    <w:next w:val="Normal"/>
    <w:link w:val="Heading3Char"/>
    <w:uiPriority w:val="9"/>
    <w:unhideWhenUsed/>
    <w:qFormat/>
    <w:rsid w:val="00467154"/>
    <w:pPr>
      <w:numPr>
        <w:ilvl w:val="1"/>
      </w:numPr>
      <w:ind w:left="567" w:hanging="567"/>
      <w:outlineLvl w:val="2"/>
    </w:pPr>
    <w:rPr>
      <w:color w:val="000000" w:themeColor="text1" w:themeShade="BF"/>
      <w:sz w:val="28"/>
      <w:szCs w:val="28"/>
    </w:rPr>
  </w:style>
  <w:style w:type="paragraph" w:styleId="Heading4">
    <w:name w:val="heading 4"/>
    <w:basedOn w:val="Heading3"/>
    <w:next w:val="Normal"/>
    <w:link w:val="Heading4Char"/>
    <w:uiPriority w:val="9"/>
    <w:unhideWhenUsed/>
    <w:qFormat/>
    <w:rsid w:val="00467154"/>
    <w:pPr>
      <w:numPr>
        <w:ilvl w:val="2"/>
      </w:numPr>
      <w:ind w:left="567" w:hanging="567"/>
      <w:outlineLvl w:val="3"/>
    </w:pPr>
    <w:rPr>
      <w:color w:val="80340D" w:themeColor="accent2" w:themeShade="80"/>
    </w:rPr>
  </w:style>
  <w:style w:type="paragraph" w:styleId="Heading5">
    <w:name w:val="heading 5"/>
    <w:basedOn w:val="Normal"/>
    <w:next w:val="Normal"/>
    <w:link w:val="Heading5Char"/>
    <w:uiPriority w:val="9"/>
    <w:unhideWhenUsed/>
    <w:qFormat/>
    <w:rsid w:val="00937945"/>
    <w:pPr>
      <w:keepNext/>
      <w:keepLines/>
      <w:spacing w:before="40" w:after="0"/>
      <w:outlineLvl w:val="4"/>
    </w:pPr>
    <w:rPr>
      <w:rFonts w:asciiTheme="majorHAnsi" w:eastAsiaTheme="majorEastAsia" w:hAnsiTheme="majorHAnsi" w:cstheme="majorBidi"/>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0352"/>
    <w:pPr>
      <w:ind w:left="720"/>
      <w:contextualSpacing/>
    </w:pPr>
  </w:style>
  <w:style w:type="character" w:customStyle="1" w:styleId="Heading2Char">
    <w:name w:val="Heading 2 Char"/>
    <w:basedOn w:val="DefaultParagraphFont"/>
    <w:link w:val="Heading2"/>
    <w:uiPriority w:val="9"/>
    <w:rsid w:val="00467154"/>
    <w:rPr>
      <w:rFonts w:asciiTheme="majorHAnsi" w:eastAsiaTheme="majorEastAsia" w:hAnsiTheme="majorHAnsi" w:cstheme="majorBidi"/>
      <w:color w:val="BF4E14" w:themeColor="accent2" w:themeShade="BF"/>
      <w:sz w:val="36"/>
      <w:szCs w:val="36"/>
    </w:rPr>
  </w:style>
  <w:style w:type="character" w:customStyle="1" w:styleId="Heading3Char">
    <w:name w:val="Heading 3 Char"/>
    <w:basedOn w:val="DefaultParagraphFont"/>
    <w:link w:val="Heading3"/>
    <w:uiPriority w:val="9"/>
    <w:rsid w:val="00467154"/>
    <w:rPr>
      <w:rFonts w:asciiTheme="majorHAnsi" w:eastAsiaTheme="majorEastAsia" w:hAnsiTheme="majorHAnsi" w:cstheme="majorBidi"/>
      <w:color w:val="000000" w:themeColor="text1" w:themeShade="BF"/>
      <w:sz w:val="28"/>
      <w:szCs w:val="28"/>
    </w:rPr>
  </w:style>
  <w:style w:type="character" w:customStyle="1" w:styleId="Heading4Char">
    <w:name w:val="Heading 4 Char"/>
    <w:basedOn w:val="DefaultParagraphFont"/>
    <w:link w:val="Heading4"/>
    <w:uiPriority w:val="9"/>
    <w:rsid w:val="00467154"/>
    <w:rPr>
      <w:rFonts w:asciiTheme="majorHAnsi" w:eastAsiaTheme="majorEastAsia" w:hAnsiTheme="majorHAnsi" w:cstheme="majorBidi"/>
      <w:color w:val="80340D" w:themeColor="accent2" w:themeShade="80"/>
      <w:sz w:val="28"/>
      <w:szCs w:val="28"/>
    </w:rPr>
  </w:style>
  <w:style w:type="paragraph" w:styleId="Caption">
    <w:name w:val="caption"/>
    <w:basedOn w:val="Normal"/>
    <w:next w:val="Normal"/>
    <w:uiPriority w:val="35"/>
    <w:unhideWhenUsed/>
    <w:qFormat/>
    <w:rsid w:val="00467154"/>
    <w:pPr>
      <w:spacing w:line="240" w:lineRule="auto"/>
      <w:ind w:left="567"/>
    </w:pPr>
    <w:rPr>
      <w:rFonts w:eastAsiaTheme="minorEastAsia"/>
      <w:b/>
      <w:bCs/>
      <w:color w:val="404040" w:themeColor="text1" w:themeTint="BF"/>
      <w:sz w:val="16"/>
      <w:szCs w:val="16"/>
    </w:rPr>
  </w:style>
  <w:style w:type="table" w:styleId="ListTable4-Accent2">
    <w:name w:val="List Table 4 Accent 2"/>
    <w:basedOn w:val="TableNormal"/>
    <w:uiPriority w:val="49"/>
    <w:rsid w:val="00467154"/>
    <w:pPr>
      <w:spacing w:after="0" w:line="240" w:lineRule="auto"/>
    </w:pPr>
    <w:rPr>
      <w:rFonts w:eastAsiaTheme="minorEastAsia"/>
      <w:sz w:val="21"/>
      <w:szCs w:val="21"/>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cPr>
      <w:shd w:val="clear" w:color="auto" w:fill="F1A983" w:themeFill="accent2" w:themeFillTint="99"/>
    </w:tcPr>
    <w:tblStylePr w:type="firstRow">
      <w:rPr>
        <w:b/>
        <w:bCs/>
        <w:color w:val="FFFFFF" w:themeColor="background1"/>
      </w:rPr>
      <w:tblPr/>
      <w:tcPr>
        <w:shd w:val="clear" w:color="auto" w:fill="BF4E14" w:themeFill="accent2" w:themeFillShade="BF"/>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paragraph" w:styleId="NormalWeb">
    <w:name w:val="Normal (Web)"/>
    <w:basedOn w:val="Normal"/>
    <w:uiPriority w:val="99"/>
    <w:unhideWhenUsed/>
    <w:rsid w:val="001D2083"/>
    <w:pPr>
      <w:spacing w:before="100" w:beforeAutospacing="1" w:after="100" w:afterAutospacing="1" w:line="276" w:lineRule="auto"/>
      <w:ind w:left="567"/>
    </w:pPr>
    <w:rPr>
      <w:rFonts w:ascii="Calibri" w:eastAsia="Calibri" w:hAnsi="Calibri" w:cs="Calibri"/>
      <w:lang w:eastAsia="en-GB"/>
    </w:rPr>
  </w:style>
  <w:style w:type="character" w:styleId="Hyperlink">
    <w:name w:val="Hyperlink"/>
    <w:basedOn w:val="DefaultParagraphFont"/>
    <w:uiPriority w:val="99"/>
    <w:unhideWhenUsed/>
    <w:rsid w:val="006F1554"/>
    <w:rPr>
      <w:color w:val="467886" w:themeColor="hyperlink"/>
      <w:u w:val="single"/>
    </w:rPr>
  </w:style>
  <w:style w:type="paragraph" w:styleId="EndnoteText">
    <w:name w:val="endnote text"/>
    <w:basedOn w:val="Normal"/>
    <w:link w:val="EndnoteTextChar"/>
    <w:uiPriority w:val="99"/>
    <w:semiHidden/>
    <w:unhideWhenUsed/>
    <w:rsid w:val="006F1554"/>
    <w:pPr>
      <w:spacing w:before="200" w:after="200" w:line="276" w:lineRule="auto"/>
    </w:pPr>
    <w:rPr>
      <w:rFonts w:ascii="Calibri" w:eastAsia="Times New Roman" w:hAnsi="Calibri" w:cs="Times New Roman"/>
      <w:sz w:val="20"/>
      <w:szCs w:val="20"/>
      <w:lang w:eastAsia="en-GB"/>
    </w:rPr>
  </w:style>
  <w:style w:type="character" w:customStyle="1" w:styleId="EndnoteTextChar">
    <w:name w:val="Endnote Text Char"/>
    <w:basedOn w:val="DefaultParagraphFont"/>
    <w:link w:val="EndnoteText"/>
    <w:uiPriority w:val="99"/>
    <w:semiHidden/>
    <w:rsid w:val="006F1554"/>
    <w:rPr>
      <w:rFonts w:ascii="Calibri" w:eastAsia="Times New Roman" w:hAnsi="Calibri" w:cs="Times New Roman"/>
      <w:sz w:val="20"/>
      <w:szCs w:val="20"/>
      <w:lang w:eastAsia="en-GB"/>
    </w:rPr>
  </w:style>
  <w:style w:type="character" w:styleId="EndnoteReference">
    <w:name w:val="endnote reference"/>
    <w:uiPriority w:val="99"/>
    <w:semiHidden/>
    <w:unhideWhenUsed/>
    <w:rsid w:val="006F1554"/>
    <w:rPr>
      <w:vertAlign w:val="superscript"/>
    </w:rPr>
  </w:style>
  <w:style w:type="character" w:customStyle="1" w:styleId="Heading5Char">
    <w:name w:val="Heading 5 Char"/>
    <w:basedOn w:val="DefaultParagraphFont"/>
    <w:link w:val="Heading5"/>
    <w:uiPriority w:val="9"/>
    <w:rsid w:val="00937945"/>
    <w:rPr>
      <w:rFonts w:asciiTheme="majorHAnsi" w:eastAsiaTheme="majorEastAsia" w:hAnsiTheme="majorHAnsi" w:cstheme="majorBidi"/>
      <w:color w:val="0F4761" w:themeColor="accent1" w:themeShade="BF"/>
    </w:rPr>
  </w:style>
  <w:style w:type="paragraph" w:styleId="CommentText">
    <w:name w:val="annotation text"/>
    <w:basedOn w:val="Normal"/>
    <w:link w:val="CommentTextChar"/>
    <w:uiPriority w:val="99"/>
    <w:unhideWhenUsed/>
    <w:rsid w:val="00580D06"/>
    <w:pPr>
      <w:spacing w:before="240" w:line="240" w:lineRule="auto"/>
      <w:ind w:left="567"/>
    </w:pPr>
    <w:rPr>
      <w:rFonts w:eastAsiaTheme="minorEastAsia"/>
      <w:sz w:val="20"/>
      <w:szCs w:val="20"/>
    </w:rPr>
  </w:style>
  <w:style w:type="character" w:customStyle="1" w:styleId="CommentTextChar">
    <w:name w:val="Comment Text Char"/>
    <w:basedOn w:val="DefaultParagraphFont"/>
    <w:link w:val="CommentText"/>
    <w:uiPriority w:val="99"/>
    <w:rsid w:val="00580D06"/>
    <w:rPr>
      <w:rFonts w:eastAsiaTheme="minorEastAsia"/>
      <w:sz w:val="20"/>
      <w:szCs w:val="20"/>
    </w:rPr>
  </w:style>
  <w:style w:type="paragraph" w:styleId="Title">
    <w:name w:val="Title"/>
    <w:basedOn w:val="Normal"/>
    <w:next w:val="Normal"/>
    <w:link w:val="TitleChar"/>
    <w:uiPriority w:val="10"/>
    <w:qFormat/>
    <w:rsid w:val="00F0151C"/>
    <w:pPr>
      <w:spacing w:before="240" w:after="0" w:line="240" w:lineRule="auto"/>
      <w:ind w:left="567"/>
      <w:contextualSpacing/>
    </w:pPr>
    <w:rPr>
      <w:rFonts w:asciiTheme="majorHAnsi" w:eastAsiaTheme="majorEastAsia" w:hAnsiTheme="majorHAnsi" w:cstheme="majorBidi"/>
      <w:color w:val="262626" w:themeColor="text1" w:themeTint="D9"/>
      <w:sz w:val="56"/>
      <w:szCs w:val="56"/>
    </w:rPr>
  </w:style>
  <w:style w:type="character" w:customStyle="1" w:styleId="TitleChar">
    <w:name w:val="Title Char"/>
    <w:basedOn w:val="DefaultParagraphFont"/>
    <w:link w:val="Title"/>
    <w:uiPriority w:val="10"/>
    <w:rsid w:val="00F0151C"/>
    <w:rPr>
      <w:rFonts w:asciiTheme="majorHAnsi" w:eastAsiaTheme="majorEastAsia" w:hAnsiTheme="majorHAnsi" w:cstheme="majorBidi"/>
      <w:color w:val="262626" w:themeColor="text1" w:themeTint="D9"/>
      <w:sz w:val="56"/>
      <w:szCs w:val="56"/>
    </w:rPr>
  </w:style>
  <w:style w:type="paragraph" w:styleId="TOC2">
    <w:name w:val="toc 2"/>
    <w:basedOn w:val="Normal"/>
    <w:next w:val="Normal"/>
    <w:autoRedefine/>
    <w:uiPriority w:val="39"/>
    <w:unhideWhenUsed/>
    <w:rsid w:val="00EA0B5D"/>
    <w:pPr>
      <w:tabs>
        <w:tab w:val="left" w:pos="660"/>
        <w:tab w:val="right" w:leader="dot" w:pos="9016"/>
      </w:tabs>
      <w:spacing w:after="100"/>
      <w:ind w:left="220"/>
    </w:pPr>
    <w:rPr>
      <w:rFonts w:eastAsiaTheme="minorEastAsia" w:cs="Times New Roman"/>
      <w:lang w:val="en-US"/>
    </w:rPr>
  </w:style>
  <w:style w:type="paragraph" w:styleId="TOC3">
    <w:name w:val="toc 3"/>
    <w:basedOn w:val="Normal"/>
    <w:next w:val="Normal"/>
    <w:autoRedefine/>
    <w:uiPriority w:val="39"/>
    <w:unhideWhenUsed/>
    <w:rsid w:val="00F0151C"/>
    <w:pPr>
      <w:tabs>
        <w:tab w:val="left" w:pos="1100"/>
        <w:tab w:val="right" w:leader="dot" w:pos="9016"/>
      </w:tabs>
      <w:spacing w:after="100"/>
      <w:ind w:left="440"/>
    </w:pPr>
    <w:rPr>
      <w:rFonts w:eastAsiaTheme="minorEastAsia" w:cs="Times New Roman"/>
      <w:lang w:val="en-US"/>
    </w:rPr>
  </w:style>
  <w:style w:type="paragraph" w:styleId="Header">
    <w:name w:val="header"/>
    <w:basedOn w:val="Normal"/>
    <w:link w:val="HeaderChar"/>
    <w:uiPriority w:val="99"/>
    <w:unhideWhenUsed/>
    <w:rsid w:val="003C17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1722"/>
  </w:style>
  <w:style w:type="paragraph" w:styleId="Footer">
    <w:name w:val="footer"/>
    <w:basedOn w:val="Normal"/>
    <w:link w:val="FooterChar"/>
    <w:uiPriority w:val="99"/>
    <w:unhideWhenUsed/>
    <w:rsid w:val="003C17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1722"/>
  </w:style>
  <w:style w:type="character" w:styleId="UnresolvedMention">
    <w:name w:val="Unresolved Mention"/>
    <w:basedOn w:val="DefaultParagraphFont"/>
    <w:uiPriority w:val="99"/>
    <w:semiHidden/>
    <w:unhideWhenUsed/>
    <w:rsid w:val="00BC56FB"/>
    <w:rPr>
      <w:color w:val="605E5C"/>
      <w:shd w:val="clear" w:color="auto" w:fill="E1DFDD"/>
    </w:rPr>
  </w:style>
  <w:style w:type="character" w:styleId="CommentReference">
    <w:name w:val="annotation reference"/>
    <w:basedOn w:val="DefaultParagraphFont"/>
    <w:uiPriority w:val="99"/>
    <w:semiHidden/>
    <w:unhideWhenUsed/>
    <w:rsid w:val="00BC09B8"/>
    <w:rPr>
      <w:sz w:val="16"/>
      <w:szCs w:val="16"/>
    </w:rPr>
  </w:style>
  <w:style w:type="paragraph" w:styleId="CommentSubject">
    <w:name w:val="annotation subject"/>
    <w:basedOn w:val="CommentText"/>
    <w:next w:val="CommentText"/>
    <w:link w:val="CommentSubjectChar"/>
    <w:uiPriority w:val="99"/>
    <w:semiHidden/>
    <w:unhideWhenUsed/>
    <w:rsid w:val="00BC09B8"/>
    <w:pPr>
      <w:spacing w:before="0"/>
      <w:ind w:left="0"/>
    </w:pPr>
    <w:rPr>
      <w:rFonts w:eastAsiaTheme="minorHAnsi"/>
      <w:b/>
      <w:bCs/>
    </w:rPr>
  </w:style>
  <w:style w:type="character" w:customStyle="1" w:styleId="CommentSubjectChar">
    <w:name w:val="Comment Subject Char"/>
    <w:basedOn w:val="CommentTextChar"/>
    <w:link w:val="CommentSubject"/>
    <w:uiPriority w:val="99"/>
    <w:semiHidden/>
    <w:rsid w:val="00BC09B8"/>
    <w:rPr>
      <w:rFonts w:eastAsiaTheme="minorEastAsia"/>
      <w:b/>
      <w:bCs/>
      <w:sz w:val="20"/>
      <w:szCs w:val="20"/>
    </w:rPr>
  </w:style>
  <w:style w:type="table" w:styleId="TableGrid">
    <w:name w:val="Table Grid"/>
    <w:basedOn w:val="TableNormal"/>
    <w:uiPriority w:val="39"/>
    <w:rsid w:val="009F0912"/>
    <w:pPr>
      <w:spacing w:after="0" w:line="240" w:lineRule="auto"/>
    </w:pPr>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C6ABE"/>
    <w:rPr>
      <w:rFonts w:asciiTheme="majorHAnsi" w:eastAsiaTheme="majorEastAsia" w:hAnsiTheme="majorHAnsi" w:cstheme="majorBidi"/>
      <w:color w:val="0F4761" w:themeColor="accent1" w:themeShade="BF"/>
      <w:sz w:val="32"/>
      <w:szCs w:val="32"/>
    </w:rPr>
  </w:style>
  <w:style w:type="character" w:customStyle="1" w:styleId="normaltextrun">
    <w:name w:val="normaltextrun"/>
    <w:basedOn w:val="DefaultParagraphFont"/>
    <w:rsid w:val="00AC6ABE"/>
  </w:style>
  <w:style w:type="character" w:customStyle="1" w:styleId="eop">
    <w:name w:val="eop"/>
    <w:basedOn w:val="DefaultParagraphFont"/>
    <w:rsid w:val="00AC6ABE"/>
  </w:style>
  <w:style w:type="paragraph" w:customStyle="1" w:styleId="paragraph">
    <w:name w:val="paragraph"/>
    <w:basedOn w:val="Normal"/>
    <w:rsid w:val="00AC6ABE"/>
    <w:pPr>
      <w:spacing w:before="100" w:beforeAutospacing="1" w:after="100" w:afterAutospacing="1" w:line="240" w:lineRule="auto"/>
    </w:pPr>
    <w:rPr>
      <w:rFonts w:ascii="Times New Roman" w:eastAsia="Times New Roman" w:hAnsi="Times New Roman" w:cs="Times New Roman"/>
      <w:sz w:val="24"/>
      <w:szCs w:val="24"/>
      <w:lang w:eastAsia="en-GB" w:bidi="hi-IN"/>
    </w:rPr>
  </w:style>
  <w:style w:type="paragraph" w:styleId="Revision">
    <w:name w:val="Revision"/>
    <w:hidden/>
    <w:uiPriority w:val="99"/>
    <w:semiHidden/>
    <w:rsid w:val="00845C92"/>
    <w:pPr>
      <w:spacing w:after="0" w:line="240" w:lineRule="auto"/>
    </w:pPr>
  </w:style>
  <w:style w:type="table" w:styleId="ListTable3-Accent5">
    <w:name w:val="List Table 3 Accent 5"/>
    <w:basedOn w:val="TableNormal"/>
    <w:uiPriority w:val="48"/>
    <w:rsid w:val="00E251B6"/>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paragraph" w:styleId="Subtitle">
    <w:name w:val="Subtitle"/>
    <w:basedOn w:val="Normal"/>
    <w:next w:val="Normal"/>
    <w:link w:val="SubtitleChar"/>
    <w:uiPriority w:val="11"/>
    <w:qFormat/>
    <w:rsid w:val="00A022D4"/>
    <w:pPr>
      <w:numPr>
        <w:ilvl w:val="1"/>
      </w:numPr>
      <w:spacing w:before="240" w:after="240" w:line="276" w:lineRule="auto"/>
      <w:ind w:left="1418"/>
    </w:pPr>
    <w:rPr>
      <w:rFonts w:eastAsiaTheme="minorEastAsia"/>
      <w:caps/>
      <w:color w:val="000000" w:themeColor="text1"/>
      <w:spacing w:val="20"/>
      <w:sz w:val="28"/>
      <w:szCs w:val="28"/>
    </w:rPr>
  </w:style>
  <w:style w:type="character" w:customStyle="1" w:styleId="SubtitleChar">
    <w:name w:val="Subtitle Char"/>
    <w:basedOn w:val="DefaultParagraphFont"/>
    <w:link w:val="Subtitle"/>
    <w:uiPriority w:val="11"/>
    <w:rsid w:val="00A022D4"/>
    <w:rPr>
      <w:rFonts w:eastAsiaTheme="minorEastAsia"/>
      <w:caps/>
      <w:color w:val="000000" w:themeColor="text1"/>
      <w:spacing w:val="20"/>
      <w:sz w:val="28"/>
      <w:szCs w:val="28"/>
    </w:rPr>
  </w:style>
  <w:style w:type="table" w:styleId="GridTable4-Accent2">
    <w:name w:val="Grid Table 4 Accent 2"/>
    <w:basedOn w:val="TableNormal"/>
    <w:uiPriority w:val="49"/>
    <w:rsid w:val="00A80C94"/>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7ColourfulAccent2">
    <w:name w:val="Grid Table 7 Colorful Accent 2"/>
    <w:basedOn w:val="TableNormal"/>
    <w:uiPriority w:val="52"/>
    <w:rsid w:val="00A80C94"/>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6ColourfulAccent2">
    <w:name w:val="Grid Table 6 Colorful Accent 2"/>
    <w:basedOn w:val="TableNormal"/>
    <w:uiPriority w:val="51"/>
    <w:rsid w:val="00A80C94"/>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5Dark-Accent2">
    <w:name w:val="Grid Table 5 Dark Accent 2"/>
    <w:basedOn w:val="TableNormal"/>
    <w:uiPriority w:val="50"/>
    <w:rsid w:val="00F8257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character" w:customStyle="1" w:styleId="wacimagecontainer">
    <w:name w:val="wacimagecontainer"/>
    <w:basedOn w:val="DefaultParagraphFont"/>
    <w:rsid w:val="00FC5730"/>
  </w:style>
  <w:style w:type="paragraph" w:styleId="FootnoteText">
    <w:name w:val="footnote text"/>
    <w:basedOn w:val="Normal"/>
    <w:link w:val="FootnoteTextChar"/>
    <w:uiPriority w:val="99"/>
    <w:semiHidden/>
    <w:unhideWhenUsed/>
    <w:rsid w:val="00EB75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B7533"/>
    <w:rPr>
      <w:sz w:val="20"/>
      <w:szCs w:val="20"/>
    </w:rPr>
  </w:style>
  <w:style w:type="character" w:styleId="FootnoteReference">
    <w:name w:val="footnote reference"/>
    <w:basedOn w:val="DefaultParagraphFont"/>
    <w:uiPriority w:val="99"/>
    <w:semiHidden/>
    <w:unhideWhenUsed/>
    <w:rsid w:val="00EB753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50022">
      <w:bodyDiv w:val="1"/>
      <w:marLeft w:val="0"/>
      <w:marRight w:val="0"/>
      <w:marTop w:val="0"/>
      <w:marBottom w:val="0"/>
      <w:divBdr>
        <w:top w:val="none" w:sz="0" w:space="0" w:color="auto"/>
        <w:left w:val="none" w:sz="0" w:space="0" w:color="auto"/>
        <w:bottom w:val="none" w:sz="0" w:space="0" w:color="auto"/>
        <w:right w:val="none" w:sz="0" w:space="0" w:color="auto"/>
      </w:divBdr>
    </w:div>
    <w:div w:id="120539634">
      <w:bodyDiv w:val="1"/>
      <w:marLeft w:val="0"/>
      <w:marRight w:val="0"/>
      <w:marTop w:val="0"/>
      <w:marBottom w:val="0"/>
      <w:divBdr>
        <w:top w:val="none" w:sz="0" w:space="0" w:color="auto"/>
        <w:left w:val="none" w:sz="0" w:space="0" w:color="auto"/>
        <w:bottom w:val="none" w:sz="0" w:space="0" w:color="auto"/>
        <w:right w:val="none" w:sz="0" w:space="0" w:color="auto"/>
      </w:divBdr>
    </w:div>
    <w:div w:id="249586050">
      <w:bodyDiv w:val="1"/>
      <w:marLeft w:val="0"/>
      <w:marRight w:val="0"/>
      <w:marTop w:val="0"/>
      <w:marBottom w:val="0"/>
      <w:divBdr>
        <w:top w:val="none" w:sz="0" w:space="0" w:color="auto"/>
        <w:left w:val="none" w:sz="0" w:space="0" w:color="auto"/>
        <w:bottom w:val="none" w:sz="0" w:space="0" w:color="auto"/>
        <w:right w:val="none" w:sz="0" w:space="0" w:color="auto"/>
      </w:divBdr>
    </w:div>
    <w:div w:id="566503356">
      <w:bodyDiv w:val="1"/>
      <w:marLeft w:val="0"/>
      <w:marRight w:val="0"/>
      <w:marTop w:val="0"/>
      <w:marBottom w:val="0"/>
      <w:divBdr>
        <w:top w:val="none" w:sz="0" w:space="0" w:color="auto"/>
        <w:left w:val="none" w:sz="0" w:space="0" w:color="auto"/>
        <w:bottom w:val="none" w:sz="0" w:space="0" w:color="auto"/>
        <w:right w:val="none" w:sz="0" w:space="0" w:color="auto"/>
      </w:divBdr>
    </w:div>
    <w:div w:id="886836883">
      <w:bodyDiv w:val="1"/>
      <w:marLeft w:val="0"/>
      <w:marRight w:val="0"/>
      <w:marTop w:val="0"/>
      <w:marBottom w:val="0"/>
      <w:divBdr>
        <w:top w:val="none" w:sz="0" w:space="0" w:color="auto"/>
        <w:left w:val="none" w:sz="0" w:space="0" w:color="auto"/>
        <w:bottom w:val="none" w:sz="0" w:space="0" w:color="auto"/>
        <w:right w:val="none" w:sz="0" w:space="0" w:color="auto"/>
      </w:divBdr>
    </w:div>
    <w:div w:id="1203592842">
      <w:bodyDiv w:val="1"/>
      <w:marLeft w:val="0"/>
      <w:marRight w:val="0"/>
      <w:marTop w:val="0"/>
      <w:marBottom w:val="0"/>
      <w:divBdr>
        <w:top w:val="none" w:sz="0" w:space="0" w:color="auto"/>
        <w:left w:val="none" w:sz="0" w:space="0" w:color="auto"/>
        <w:bottom w:val="none" w:sz="0" w:space="0" w:color="auto"/>
        <w:right w:val="none" w:sz="0" w:space="0" w:color="auto"/>
      </w:divBdr>
    </w:div>
    <w:div w:id="1289317889">
      <w:bodyDiv w:val="1"/>
      <w:marLeft w:val="0"/>
      <w:marRight w:val="0"/>
      <w:marTop w:val="0"/>
      <w:marBottom w:val="0"/>
      <w:divBdr>
        <w:top w:val="none" w:sz="0" w:space="0" w:color="auto"/>
        <w:left w:val="none" w:sz="0" w:space="0" w:color="auto"/>
        <w:bottom w:val="none" w:sz="0" w:space="0" w:color="auto"/>
        <w:right w:val="none" w:sz="0" w:space="0" w:color="auto"/>
      </w:divBdr>
    </w:div>
    <w:div w:id="1545480232">
      <w:bodyDiv w:val="1"/>
      <w:marLeft w:val="0"/>
      <w:marRight w:val="0"/>
      <w:marTop w:val="0"/>
      <w:marBottom w:val="0"/>
      <w:divBdr>
        <w:top w:val="none" w:sz="0" w:space="0" w:color="auto"/>
        <w:left w:val="none" w:sz="0" w:space="0" w:color="auto"/>
        <w:bottom w:val="none" w:sz="0" w:space="0" w:color="auto"/>
        <w:right w:val="none" w:sz="0" w:space="0" w:color="auto"/>
      </w:divBdr>
    </w:div>
    <w:div w:id="1597906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hart" Target="charts/chart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6.png"/><Relationship Id="rId10" Type="http://schemas.openxmlformats.org/officeDocument/2006/relationships/header" Target="header1.xml"/><Relationship Id="rId19"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hart" Target="charts/chart4.xml"/><Relationship Id="rId27" Type="http://schemas.openxmlformats.org/officeDocument/2006/relationships/theme" Target="theme/theme1.xml"/></Relationships>
</file>

<file path=word/_rels/endnotes.xml.rels><?xml version="1.0" encoding="UTF-8" standalone="yes"?>
<Relationships xmlns="http://schemas.openxmlformats.org/package/2006/relationships"><Relationship Id="rId1" Type="http://schemas.openxmlformats.org/officeDocument/2006/relationships/hyperlink" Target="https://wellbeinginfo.org/self-help/wellbeing/5-ways-to-wellbeing"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bham-my.sharepoint.com/personal/a_luck_1_bham_ac_uk/Documents/Freelance%20work/Holborne/Project%20Review/Participant%20data%20matched%20overall.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bham-my.sharepoint.com/personal/a_luck_1_bham_ac_uk/Documents/Freelance%20work/Holborne/Project%20Review/Participant%20data%20matched%20overall.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bham-my.sharepoint.com/personal/axl334_student_bham_ac_uk/Documents/Freelance%20work/Holborne/Year%201%20Review/Staff%20Matched.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bham-my.sharepoint.com/personal/a_luck_1_bham_ac_uk/Documents/Freelance%20work/Holborne/Project%20Review/Staff%20mean%20avg.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Mean Average Scores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'Mean Avg'!$B$2</c:f>
              <c:strCache>
                <c:ptCount val="1"/>
                <c:pt idx="0">
                  <c:v>Before</c:v>
                </c:pt>
              </c:strCache>
            </c:strRef>
          </c:tx>
          <c:spPr>
            <a:solidFill>
              <a:schemeClr val="accent1"/>
            </a:solidFill>
            <a:ln>
              <a:noFill/>
            </a:ln>
            <a:effectLst/>
          </c:spPr>
          <c:invertIfNegative val="0"/>
          <c:cat>
            <c:strRef>
              <c:f>'Mean Avg'!$A$3:$A$17</c:f>
              <c:strCache>
                <c:ptCount val="15"/>
                <c:pt idx="0">
                  <c:v>I feel a sense of accomplishment</c:v>
                </c:pt>
                <c:pt idx="1">
                  <c:v>I feel satisfied with my life</c:v>
                </c:pt>
                <c:pt idx="2">
                  <c:v>I feel optimistic about my future</c:v>
                </c:pt>
                <c:pt idx="3">
                  <c:v>I feel connected to the people around me</c:v>
                </c:pt>
                <c:pt idx="4">
                  <c:v>I feel happy with my life</c:v>
                </c:pt>
                <c:pt idx="5">
                  <c:v>I feel connected to the local environment</c:v>
                </c:pt>
                <c:pt idx="6">
                  <c:v>I feel I have the opportunity to learn new things</c:v>
                </c:pt>
                <c:pt idx="7">
                  <c:v>I feel my life is worthwhile</c:v>
                </c:pt>
                <c:pt idx="8">
                  <c:v>I feel people support each other</c:v>
                </c:pt>
                <c:pt idx="9">
                  <c:v>I feel I can trust people</c:v>
                </c:pt>
                <c:pt idx="10">
                  <c:v>I feel I belong to a neighbourhood</c:v>
                </c:pt>
                <c:pt idx="11">
                  <c:v>I feel I have freedom of choice</c:v>
                </c:pt>
                <c:pt idx="12">
                  <c:v>I feel interested in the world around me</c:v>
                </c:pt>
                <c:pt idx="13">
                  <c:v>I feel I can overcome challenges</c:v>
                </c:pt>
                <c:pt idx="14">
                  <c:v>I feel physically active</c:v>
                </c:pt>
              </c:strCache>
            </c:strRef>
          </c:cat>
          <c:val>
            <c:numRef>
              <c:f>'Mean Avg'!$B$3:$B$17</c:f>
              <c:numCache>
                <c:formatCode>General</c:formatCode>
                <c:ptCount val="15"/>
                <c:pt idx="0">
                  <c:v>2.7294117647058824</c:v>
                </c:pt>
                <c:pt idx="1">
                  <c:v>2.4767441860465116</c:v>
                </c:pt>
                <c:pt idx="2">
                  <c:v>2.6511627906976742</c:v>
                </c:pt>
                <c:pt idx="3">
                  <c:v>2.7906976744186047</c:v>
                </c:pt>
                <c:pt idx="4">
                  <c:v>2.6279069767441858</c:v>
                </c:pt>
                <c:pt idx="5">
                  <c:v>2.9647058823529413</c:v>
                </c:pt>
                <c:pt idx="6">
                  <c:v>3.4302325581395348</c:v>
                </c:pt>
                <c:pt idx="7">
                  <c:v>2.9767441860465116</c:v>
                </c:pt>
                <c:pt idx="8">
                  <c:v>2.9882352941176471</c:v>
                </c:pt>
                <c:pt idx="9">
                  <c:v>2.6823529411764704</c:v>
                </c:pt>
                <c:pt idx="10">
                  <c:v>2.4883720930232558</c:v>
                </c:pt>
                <c:pt idx="11">
                  <c:v>3.2441860465116279</c:v>
                </c:pt>
                <c:pt idx="12">
                  <c:v>3.4302325581395348</c:v>
                </c:pt>
                <c:pt idx="13">
                  <c:v>3.0116279069767442</c:v>
                </c:pt>
                <c:pt idx="14">
                  <c:v>2.7906976744186047</c:v>
                </c:pt>
              </c:numCache>
            </c:numRef>
          </c:val>
          <c:extLst>
            <c:ext xmlns:c16="http://schemas.microsoft.com/office/drawing/2014/chart" uri="{C3380CC4-5D6E-409C-BE32-E72D297353CC}">
              <c16:uniqueId val="{00000000-D5D9-4A83-B9C7-47784632DB1C}"/>
            </c:ext>
          </c:extLst>
        </c:ser>
        <c:ser>
          <c:idx val="1"/>
          <c:order val="1"/>
          <c:tx>
            <c:strRef>
              <c:f>'Mean Avg'!$C$2</c:f>
              <c:strCache>
                <c:ptCount val="1"/>
                <c:pt idx="0">
                  <c:v>After</c:v>
                </c:pt>
              </c:strCache>
            </c:strRef>
          </c:tx>
          <c:spPr>
            <a:solidFill>
              <a:schemeClr val="accent2"/>
            </a:solidFill>
            <a:ln>
              <a:noFill/>
            </a:ln>
            <a:effectLst/>
          </c:spPr>
          <c:invertIfNegative val="0"/>
          <c:cat>
            <c:strRef>
              <c:f>'Mean Avg'!$A$3:$A$17</c:f>
              <c:strCache>
                <c:ptCount val="15"/>
                <c:pt idx="0">
                  <c:v>I feel a sense of accomplishment</c:v>
                </c:pt>
                <c:pt idx="1">
                  <c:v>I feel satisfied with my life</c:v>
                </c:pt>
                <c:pt idx="2">
                  <c:v>I feel optimistic about my future</c:v>
                </c:pt>
                <c:pt idx="3">
                  <c:v>I feel connected to the people around me</c:v>
                </c:pt>
                <c:pt idx="4">
                  <c:v>I feel happy with my life</c:v>
                </c:pt>
                <c:pt idx="5">
                  <c:v>I feel connected to the local environment</c:v>
                </c:pt>
                <c:pt idx="6">
                  <c:v>I feel I have the opportunity to learn new things</c:v>
                </c:pt>
                <c:pt idx="7">
                  <c:v>I feel my life is worthwhile</c:v>
                </c:pt>
                <c:pt idx="8">
                  <c:v>I feel people support each other</c:v>
                </c:pt>
                <c:pt idx="9">
                  <c:v>I feel I can trust people</c:v>
                </c:pt>
                <c:pt idx="10">
                  <c:v>I feel I belong to a neighbourhood</c:v>
                </c:pt>
                <c:pt idx="11">
                  <c:v>I feel I have freedom of choice</c:v>
                </c:pt>
                <c:pt idx="12">
                  <c:v>I feel interested in the world around me</c:v>
                </c:pt>
                <c:pt idx="13">
                  <c:v>I feel I can overcome challenges</c:v>
                </c:pt>
                <c:pt idx="14">
                  <c:v>I feel physically active</c:v>
                </c:pt>
              </c:strCache>
            </c:strRef>
          </c:cat>
          <c:val>
            <c:numRef>
              <c:f>'Mean Avg'!$C$3:$C$17</c:f>
              <c:numCache>
                <c:formatCode>General</c:formatCode>
                <c:ptCount val="15"/>
                <c:pt idx="0">
                  <c:v>3.7647058823529411</c:v>
                </c:pt>
                <c:pt idx="1">
                  <c:v>3.1744186046511627</c:v>
                </c:pt>
                <c:pt idx="2">
                  <c:v>3.3176470588235296</c:v>
                </c:pt>
                <c:pt idx="3">
                  <c:v>3.4302325581395348</c:v>
                </c:pt>
                <c:pt idx="4">
                  <c:v>3.2209302325581395</c:v>
                </c:pt>
                <c:pt idx="5">
                  <c:v>3.6</c:v>
                </c:pt>
                <c:pt idx="6">
                  <c:v>4.0595238095238093</c:v>
                </c:pt>
                <c:pt idx="7">
                  <c:v>3.5119047619047619</c:v>
                </c:pt>
                <c:pt idx="8">
                  <c:v>3.5232558139534884</c:v>
                </c:pt>
                <c:pt idx="9">
                  <c:v>3.1294117647058823</c:v>
                </c:pt>
                <c:pt idx="10">
                  <c:v>2.8941176470588235</c:v>
                </c:pt>
                <c:pt idx="11">
                  <c:v>3.7411764705882353</c:v>
                </c:pt>
                <c:pt idx="12">
                  <c:v>3.8705882352941177</c:v>
                </c:pt>
                <c:pt idx="13">
                  <c:v>3.3690476190476191</c:v>
                </c:pt>
                <c:pt idx="14">
                  <c:v>2.9767441860465116</c:v>
                </c:pt>
              </c:numCache>
            </c:numRef>
          </c:val>
          <c:extLst>
            <c:ext xmlns:c16="http://schemas.microsoft.com/office/drawing/2014/chart" uri="{C3380CC4-5D6E-409C-BE32-E72D297353CC}">
              <c16:uniqueId val="{00000001-D5D9-4A83-B9C7-47784632DB1C}"/>
            </c:ext>
          </c:extLst>
        </c:ser>
        <c:dLbls>
          <c:showLegendKey val="0"/>
          <c:showVal val="0"/>
          <c:showCatName val="0"/>
          <c:showSerName val="0"/>
          <c:showPercent val="0"/>
          <c:showBubbleSize val="0"/>
        </c:dLbls>
        <c:gapWidth val="219"/>
        <c:overlap val="-27"/>
        <c:axId val="803437152"/>
        <c:axId val="799395216"/>
      </c:barChart>
      <c:catAx>
        <c:axId val="803437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9395216"/>
        <c:crosses val="autoZero"/>
        <c:auto val="1"/>
        <c:lblAlgn val="ctr"/>
        <c:lblOffset val="100"/>
        <c:noMultiLvlLbl val="0"/>
      </c:catAx>
      <c:valAx>
        <c:axId val="799395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3437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Percentage Change (before and after)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'Mean Avg'!$E$2</c:f>
              <c:strCache>
                <c:ptCount val="1"/>
                <c:pt idx="0">
                  <c:v>Percentage Change</c:v>
                </c:pt>
              </c:strCache>
            </c:strRef>
          </c:tx>
          <c:spPr>
            <a:solidFill>
              <a:schemeClr val="accent1"/>
            </a:solidFill>
            <a:ln>
              <a:noFill/>
            </a:ln>
            <a:effectLst/>
          </c:spPr>
          <c:invertIfNegative val="0"/>
          <c:cat>
            <c:strRef>
              <c:f>'Mean Avg'!$A$3:$A$17</c:f>
              <c:strCache>
                <c:ptCount val="15"/>
                <c:pt idx="0">
                  <c:v>I feel a sense of accomplishment</c:v>
                </c:pt>
                <c:pt idx="1">
                  <c:v>I feel satisfied with my life</c:v>
                </c:pt>
                <c:pt idx="2">
                  <c:v>I feel optimistic about my future</c:v>
                </c:pt>
                <c:pt idx="3">
                  <c:v>I feel connected to the people around me</c:v>
                </c:pt>
                <c:pt idx="4">
                  <c:v>I feel happy with my life</c:v>
                </c:pt>
                <c:pt idx="5">
                  <c:v>I feel connected to the local environment</c:v>
                </c:pt>
                <c:pt idx="6">
                  <c:v>I feel I have the opportunity to learn new things</c:v>
                </c:pt>
                <c:pt idx="7">
                  <c:v>I feel my life is worthwhile</c:v>
                </c:pt>
                <c:pt idx="8">
                  <c:v>I feel people support each other</c:v>
                </c:pt>
                <c:pt idx="9">
                  <c:v>I feel I can trust people</c:v>
                </c:pt>
                <c:pt idx="10">
                  <c:v>I feel I belong to a neighbourhood</c:v>
                </c:pt>
                <c:pt idx="11">
                  <c:v>I feel I have freedom of choice</c:v>
                </c:pt>
                <c:pt idx="12">
                  <c:v>I feel interested in the world around me</c:v>
                </c:pt>
                <c:pt idx="13">
                  <c:v>I feel I can overcome challenges</c:v>
                </c:pt>
                <c:pt idx="14">
                  <c:v>I feel physically active</c:v>
                </c:pt>
              </c:strCache>
            </c:strRef>
          </c:cat>
          <c:val>
            <c:numRef>
              <c:f>'Mean Avg'!$E$3:$E$17</c:f>
              <c:numCache>
                <c:formatCode>0</c:formatCode>
                <c:ptCount val="15"/>
                <c:pt idx="0">
                  <c:v>37.931034482758612</c:v>
                </c:pt>
                <c:pt idx="1">
                  <c:v>28.169014084507037</c:v>
                </c:pt>
                <c:pt idx="2">
                  <c:v>25.13931888544893</c:v>
                </c:pt>
                <c:pt idx="3">
                  <c:v>22.916666666666661</c:v>
                </c:pt>
                <c:pt idx="4">
                  <c:v>22.566371681415937</c:v>
                </c:pt>
                <c:pt idx="5">
                  <c:v>21.428571428571427</c:v>
                </c:pt>
                <c:pt idx="6">
                  <c:v>18.345439870863597</c:v>
                </c:pt>
                <c:pt idx="7">
                  <c:v>17.978050595238095</c:v>
                </c:pt>
                <c:pt idx="8">
                  <c:v>17.904229994506501</c:v>
                </c:pt>
                <c:pt idx="9">
                  <c:v>16.666666666666675</c:v>
                </c:pt>
                <c:pt idx="10">
                  <c:v>16.305662451896644</c:v>
                </c:pt>
                <c:pt idx="11">
                  <c:v>15.319418089816573</c:v>
                </c:pt>
                <c:pt idx="12">
                  <c:v>12.83748753738784</c:v>
                </c:pt>
                <c:pt idx="13">
                  <c:v>11.867990439419012</c:v>
                </c:pt>
                <c:pt idx="14">
                  <c:v>6.6666666666666625</c:v>
                </c:pt>
              </c:numCache>
            </c:numRef>
          </c:val>
          <c:extLst>
            <c:ext xmlns:c16="http://schemas.microsoft.com/office/drawing/2014/chart" uri="{C3380CC4-5D6E-409C-BE32-E72D297353CC}">
              <c16:uniqueId val="{00000000-F97D-46BB-A9C8-E35F8F97B233}"/>
            </c:ext>
          </c:extLst>
        </c:ser>
        <c:dLbls>
          <c:showLegendKey val="0"/>
          <c:showVal val="0"/>
          <c:showCatName val="0"/>
          <c:showSerName val="0"/>
          <c:showPercent val="0"/>
          <c:showBubbleSize val="0"/>
        </c:dLbls>
        <c:gapWidth val="219"/>
        <c:overlap val="-27"/>
        <c:axId val="789202928"/>
        <c:axId val="799375536"/>
      </c:barChart>
      <c:catAx>
        <c:axId val="789202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9375536"/>
        <c:crosses val="autoZero"/>
        <c:auto val="1"/>
        <c:lblAlgn val="ctr"/>
        <c:lblOffset val="100"/>
        <c:noMultiLvlLbl val="0"/>
      </c:catAx>
      <c:valAx>
        <c:axId val="7993755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892029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Staff observations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'[Staff Matched.xlsx]Sheet2'!$B$2:$B$10</c:f>
              <c:strCache>
                <c:ptCount val="9"/>
                <c:pt idx="0">
                  <c:v>Enjoyed the activities</c:v>
                </c:pt>
                <c:pt idx="1">
                  <c:v>Engaged with the group</c:v>
                </c:pt>
                <c:pt idx="2">
                  <c:v>Actively engaged with the event/activity</c:v>
                </c:pt>
                <c:pt idx="3">
                  <c:v>Understood the event/activity</c:v>
                </c:pt>
                <c:pt idx="4">
                  <c:v>Learnt new skills and knowledge</c:v>
                </c:pt>
                <c:pt idx="5">
                  <c:v>Shared ideas and stories with each other</c:v>
                </c:pt>
                <c:pt idx="6">
                  <c:v>Demonstrated positive responses to the event/activity</c:v>
                </c:pt>
                <c:pt idx="7">
                  <c:v>Appeared happy</c:v>
                </c:pt>
                <c:pt idx="8">
                  <c:v>Appeared confident</c:v>
                </c:pt>
              </c:strCache>
            </c:strRef>
          </c:cat>
          <c:val>
            <c:numRef>
              <c:f>'[Staff Matched.xlsx]Sheet2'!$C$2:$C$10</c:f>
              <c:numCache>
                <c:formatCode>General</c:formatCode>
                <c:ptCount val="9"/>
                <c:pt idx="0">
                  <c:v>4.38</c:v>
                </c:pt>
                <c:pt idx="1">
                  <c:v>3.23</c:v>
                </c:pt>
                <c:pt idx="2">
                  <c:v>4.62</c:v>
                </c:pt>
                <c:pt idx="3">
                  <c:v>4.62</c:v>
                </c:pt>
                <c:pt idx="4">
                  <c:v>4.54</c:v>
                </c:pt>
                <c:pt idx="5">
                  <c:v>4.08</c:v>
                </c:pt>
                <c:pt idx="6">
                  <c:v>4.46</c:v>
                </c:pt>
                <c:pt idx="7">
                  <c:v>3.69</c:v>
                </c:pt>
                <c:pt idx="8">
                  <c:v>3.31</c:v>
                </c:pt>
              </c:numCache>
            </c:numRef>
          </c:val>
          <c:extLst>
            <c:ext xmlns:c16="http://schemas.microsoft.com/office/drawing/2014/chart" uri="{C3380CC4-5D6E-409C-BE32-E72D297353CC}">
              <c16:uniqueId val="{00000000-7F64-4ED4-9288-5BBCC9218C8D}"/>
            </c:ext>
          </c:extLst>
        </c:ser>
        <c:dLbls>
          <c:showLegendKey val="0"/>
          <c:showVal val="0"/>
          <c:showCatName val="0"/>
          <c:showSerName val="0"/>
          <c:showPercent val="0"/>
          <c:showBubbleSize val="0"/>
        </c:dLbls>
        <c:gapWidth val="219"/>
        <c:overlap val="-27"/>
        <c:axId val="2072139120"/>
        <c:axId val="2072155920"/>
      </c:barChart>
      <c:catAx>
        <c:axId val="2072139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2155920"/>
        <c:crosses val="autoZero"/>
        <c:auto val="1"/>
        <c:lblAlgn val="ctr"/>
        <c:lblOffset val="100"/>
        <c:noMultiLvlLbl val="0"/>
      </c:catAx>
      <c:valAx>
        <c:axId val="20721559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213912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Mean Average Percentage Change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Sheet3!$B$1</c:f>
              <c:strCache>
                <c:ptCount val="1"/>
                <c:pt idx="0">
                  <c:v>Before</c:v>
                </c:pt>
              </c:strCache>
            </c:strRef>
          </c:tx>
          <c:spPr>
            <a:solidFill>
              <a:schemeClr val="accent1"/>
            </a:solidFill>
            <a:ln>
              <a:noFill/>
            </a:ln>
            <a:effectLst/>
          </c:spPr>
          <c:invertIfNegative val="0"/>
          <c:cat>
            <c:strRef>
              <c:f>Sheet3!$A$2:$A$16</c:f>
              <c:strCache>
                <c:ptCount val="15"/>
                <c:pt idx="0">
                  <c:v>I feel physically active</c:v>
                </c:pt>
                <c:pt idx="1">
                  <c:v>I feel happy with my life</c:v>
                </c:pt>
                <c:pt idx="2">
                  <c:v>I feel I can overcome challenges</c:v>
                </c:pt>
                <c:pt idx="3">
                  <c:v>I feel I have the opportunity to learn new things</c:v>
                </c:pt>
                <c:pt idx="4">
                  <c:v>I feel people support each other</c:v>
                </c:pt>
                <c:pt idx="5">
                  <c:v>I feel I can trust people</c:v>
                </c:pt>
                <c:pt idx="6">
                  <c:v>I feel I belong to a neighbourhood</c:v>
                </c:pt>
                <c:pt idx="7">
                  <c:v>I feel my life is worthwhile</c:v>
                </c:pt>
                <c:pt idx="8">
                  <c:v>I feel interested in the world around me</c:v>
                </c:pt>
                <c:pt idx="9">
                  <c:v>I feel connected to the people around me</c:v>
                </c:pt>
                <c:pt idx="10">
                  <c:v>I feel connected to the local environment</c:v>
                </c:pt>
                <c:pt idx="11">
                  <c:v>I feel I have freedom of choice</c:v>
                </c:pt>
                <c:pt idx="12">
                  <c:v>I feel satisfied with my life</c:v>
                </c:pt>
                <c:pt idx="13">
                  <c:v>I feel a sense of accomplishment</c:v>
                </c:pt>
                <c:pt idx="14">
                  <c:v>I feel optimistic about my future</c:v>
                </c:pt>
              </c:strCache>
            </c:strRef>
          </c:cat>
          <c:val>
            <c:numRef>
              <c:f>Sheet3!$B$2:$B$16</c:f>
            </c:numRef>
          </c:val>
          <c:extLst>
            <c:ext xmlns:c16="http://schemas.microsoft.com/office/drawing/2014/chart" uri="{C3380CC4-5D6E-409C-BE32-E72D297353CC}">
              <c16:uniqueId val="{00000000-EC64-42D5-83EA-2FF8A3A99C1A}"/>
            </c:ext>
          </c:extLst>
        </c:ser>
        <c:ser>
          <c:idx val="1"/>
          <c:order val="1"/>
          <c:tx>
            <c:strRef>
              <c:f>Sheet3!$C$1</c:f>
              <c:strCache>
                <c:ptCount val="1"/>
                <c:pt idx="0">
                  <c:v>After</c:v>
                </c:pt>
              </c:strCache>
            </c:strRef>
          </c:tx>
          <c:spPr>
            <a:solidFill>
              <a:schemeClr val="accent2"/>
            </a:solidFill>
            <a:ln>
              <a:noFill/>
            </a:ln>
            <a:effectLst/>
          </c:spPr>
          <c:invertIfNegative val="0"/>
          <c:cat>
            <c:strRef>
              <c:f>Sheet3!$A$2:$A$16</c:f>
              <c:strCache>
                <c:ptCount val="15"/>
                <c:pt idx="0">
                  <c:v>I feel physically active</c:v>
                </c:pt>
                <c:pt idx="1">
                  <c:v>I feel happy with my life</c:v>
                </c:pt>
                <c:pt idx="2">
                  <c:v>I feel I can overcome challenges</c:v>
                </c:pt>
                <c:pt idx="3">
                  <c:v>I feel I have the opportunity to learn new things</c:v>
                </c:pt>
                <c:pt idx="4">
                  <c:v>I feel people support each other</c:v>
                </c:pt>
                <c:pt idx="5">
                  <c:v>I feel I can trust people</c:v>
                </c:pt>
                <c:pt idx="6">
                  <c:v>I feel I belong to a neighbourhood</c:v>
                </c:pt>
                <c:pt idx="7">
                  <c:v>I feel my life is worthwhile</c:v>
                </c:pt>
                <c:pt idx="8">
                  <c:v>I feel interested in the world around me</c:v>
                </c:pt>
                <c:pt idx="9">
                  <c:v>I feel connected to the people around me</c:v>
                </c:pt>
                <c:pt idx="10">
                  <c:v>I feel connected to the local environment</c:v>
                </c:pt>
                <c:pt idx="11">
                  <c:v>I feel I have freedom of choice</c:v>
                </c:pt>
                <c:pt idx="12">
                  <c:v>I feel satisfied with my life</c:v>
                </c:pt>
                <c:pt idx="13">
                  <c:v>I feel a sense of accomplishment</c:v>
                </c:pt>
                <c:pt idx="14">
                  <c:v>I feel optimistic about my future</c:v>
                </c:pt>
              </c:strCache>
            </c:strRef>
          </c:cat>
          <c:val>
            <c:numRef>
              <c:f>Sheet3!$C$2:$C$16</c:f>
            </c:numRef>
          </c:val>
          <c:extLst>
            <c:ext xmlns:c16="http://schemas.microsoft.com/office/drawing/2014/chart" uri="{C3380CC4-5D6E-409C-BE32-E72D297353CC}">
              <c16:uniqueId val="{00000001-EC64-42D5-83EA-2FF8A3A99C1A}"/>
            </c:ext>
          </c:extLst>
        </c:ser>
        <c:ser>
          <c:idx val="2"/>
          <c:order val="2"/>
          <c:tx>
            <c:strRef>
              <c:f>Sheet3!$D$1</c:f>
              <c:strCache>
                <c:ptCount val="1"/>
                <c:pt idx="0">
                  <c:v>Change</c:v>
                </c:pt>
              </c:strCache>
            </c:strRef>
          </c:tx>
          <c:spPr>
            <a:solidFill>
              <a:schemeClr val="accent3"/>
            </a:solidFill>
            <a:ln>
              <a:noFill/>
            </a:ln>
            <a:effectLst/>
          </c:spPr>
          <c:invertIfNegative val="0"/>
          <c:cat>
            <c:strRef>
              <c:f>Sheet3!$A$2:$A$16</c:f>
              <c:strCache>
                <c:ptCount val="15"/>
                <c:pt idx="0">
                  <c:v>I feel physically active</c:v>
                </c:pt>
                <c:pt idx="1">
                  <c:v>I feel happy with my life</c:v>
                </c:pt>
                <c:pt idx="2">
                  <c:v>I feel I can overcome challenges</c:v>
                </c:pt>
                <c:pt idx="3">
                  <c:v>I feel I have the opportunity to learn new things</c:v>
                </c:pt>
                <c:pt idx="4">
                  <c:v>I feel people support each other</c:v>
                </c:pt>
                <c:pt idx="5">
                  <c:v>I feel I can trust people</c:v>
                </c:pt>
                <c:pt idx="6">
                  <c:v>I feel I belong to a neighbourhood</c:v>
                </c:pt>
                <c:pt idx="7">
                  <c:v>I feel my life is worthwhile</c:v>
                </c:pt>
                <c:pt idx="8">
                  <c:v>I feel interested in the world around me</c:v>
                </c:pt>
                <c:pt idx="9">
                  <c:v>I feel connected to the people around me</c:v>
                </c:pt>
                <c:pt idx="10">
                  <c:v>I feel connected to the local environment</c:v>
                </c:pt>
                <c:pt idx="11">
                  <c:v>I feel I have freedom of choice</c:v>
                </c:pt>
                <c:pt idx="12">
                  <c:v>I feel satisfied with my life</c:v>
                </c:pt>
                <c:pt idx="13">
                  <c:v>I feel a sense of accomplishment</c:v>
                </c:pt>
                <c:pt idx="14">
                  <c:v>I feel optimistic about my future</c:v>
                </c:pt>
              </c:strCache>
            </c:strRef>
          </c:cat>
          <c:val>
            <c:numRef>
              <c:f>Sheet3!$D$2:$D$16</c:f>
            </c:numRef>
          </c:val>
          <c:extLst>
            <c:ext xmlns:c16="http://schemas.microsoft.com/office/drawing/2014/chart" uri="{C3380CC4-5D6E-409C-BE32-E72D297353CC}">
              <c16:uniqueId val="{00000002-EC64-42D5-83EA-2FF8A3A99C1A}"/>
            </c:ext>
          </c:extLst>
        </c:ser>
        <c:ser>
          <c:idx val="3"/>
          <c:order val="3"/>
          <c:tx>
            <c:strRef>
              <c:f>Sheet3!$E$1</c:f>
              <c:strCache>
                <c:ptCount val="1"/>
                <c:pt idx="0">
                  <c:v>Y1 Mean Average Percentage Change</c:v>
                </c:pt>
              </c:strCache>
            </c:strRef>
          </c:tx>
          <c:spPr>
            <a:solidFill>
              <a:schemeClr val="accent4"/>
            </a:solidFill>
            <a:ln>
              <a:noFill/>
            </a:ln>
            <a:effectLst/>
          </c:spPr>
          <c:invertIfNegative val="0"/>
          <c:cat>
            <c:strRef>
              <c:f>Sheet3!$A$2:$A$16</c:f>
              <c:strCache>
                <c:ptCount val="15"/>
                <c:pt idx="0">
                  <c:v>I feel physically active</c:v>
                </c:pt>
                <c:pt idx="1">
                  <c:v>I feel happy with my life</c:v>
                </c:pt>
                <c:pt idx="2">
                  <c:v>I feel I can overcome challenges</c:v>
                </c:pt>
                <c:pt idx="3">
                  <c:v>I feel I have the opportunity to learn new things</c:v>
                </c:pt>
                <c:pt idx="4">
                  <c:v>I feel people support each other</c:v>
                </c:pt>
                <c:pt idx="5">
                  <c:v>I feel I can trust people</c:v>
                </c:pt>
                <c:pt idx="6">
                  <c:v>I feel I belong to a neighbourhood</c:v>
                </c:pt>
                <c:pt idx="7">
                  <c:v>I feel my life is worthwhile</c:v>
                </c:pt>
                <c:pt idx="8">
                  <c:v>I feel interested in the world around me</c:v>
                </c:pt>
                <c:pt idx="9">
                  <c:v>I feel connected to the people around me</c:v>
                </c:pt>
                <c:pt idx="10">
                  <c:v>I feel connected to the local environment</c:v>
                </c:pt>
                <c:pt idx="11">
                  <c:v>I feel I have freedom of choice</c:v>
                </c:pt>
                <c:pt idx="12">
                  <c:v>I feel satisfied with my life</c:v>
                </c:pt>
                <c:pt idx="13">
                  <c:v>I feel a sense of accomplishment</c:v>
                </c:pt>
                <c:pt idx="14">
                  <c:v>I feel optimistic about my future</c:v>
                </c:pt>
              </c:strCache>
            </c:strRef>
          </c:cat>
          <c:val>
            <c:numRef>
              <c:f>Sheet3!$E$2:$E$16</c:f>
            </c:numRef>
          </c:val>
          <c:extLst>
            <c:ext xmlns:c16="http://schemas.microsoft.com/office/drawing/2014/chart" uri="{C3380CC4-5D6E-409C-BE32-E72D297353CC}">
              <c16:uniqueId val="{00000003-EC64-42D5-83EA-2FF8A3A99C1A}"/>
            </c:ext>
          </c:extLst>
        </c:ser>
        <c:ser>
          <c:idx val="4"/>
          <c:order val="4"/>
          <c:tx>
            <c:strRef>
              <c:f>Sheet3!$F$1</c:f>
              <c:strCache>
                <c:ptCount val="1"/>
                <c:pt idx="0">
                  <c:v>Y2 Mean Avg</c:v>
                </c:pt>
              </c:strCache>
            </c:strRef>
          </c:tx>
          <c:spPr>
            <a:solidFill>
              <a:schemeClr val="accent5"/>
            </a:solidFill>
            <a:ln>
              <a:noFill/>
            </a:ln>
            <a:effectLst/>
          </c:spPr>
          <c:invertIfNegative val="0"/>
          <c:cat>
            <c:strRef>
              <c:f>Sheet3!$A$2:$A$16</c:f>
              <c:strCache>
                <c:ptCount val="15"/>
                <c:pt idx="0">
                  <c:v>I feel physically active</c:v>
                </c:pt>
                <c:pt idx="1">
                  <c:v>I feel happy with my life</c:v>
                </c:pt>
                <c:pt idx="2">
                  <c:v>I feel I can overcome challenges</c:v>
                </c:pt>
                <c:pt idx="3">
                  <c:v>I feel I have the opportunity to learn new things</c:v>
                </c:pt>
                <c:pt idx="4">
                  <c:v>I feel people support each other</c:v>
                </c:pt>
                <c:pt idx="5">
                  <c:v>I feel I can trust people</c:v>
                </c:pt>
                <c:pt idx="6">
                  <c:v>I feel I belong to a neighbourhood</c:v>
                </c:pt>
                <c:pt idx="7">
                  <c:v>I feel my life is worthwhile</c:v>
                </c:pt>
                <c:pt idx="8">
                  <c:v>I feel interested in the world around me</c:v>
                </c:pt>
                <c:pt idx="9">
                  <c:v>I feel connected to the people around me</c:v>
                </c:pt>
                <c:pt idx="10">
                  <c:v>I feel connected to the local environment</c:v>
                </c:pt>
                <c:pt idx="11">
                  <c:v>I feel I have freedom of choice</c:v>
                </c:pt>
                <c:pt idx="12">
                  <c:v>I feel satisfied with my life</c:v>
                </c:pt>
                <c:pt idx="13">
                  <c:v>I feel a sense of accomplishment</c:v>
                </c:pt>
                <c:pt idx="14">
                  <c:v>I feel optimistic about my future</c:v>
                </c:pt>
              </c:strCache>
            </c:strRef>
          </c:cat>
          <c:val>
            <c:numRef>
              <c:f>Sheet3!$F$2:$F$16</c:f>
            </c:numRef>
          </c:val>
          <c:extLst>
            <c:ext xmlns:c16="http://schemas.microsoft.com/office/drawing/2014/chart" uri="{C3380CC4-5D6E-409C-BE32-E72D297353CC}">
              <c16:uniqueId val="{00000004-EC64-42D5-83EA-2FF8A3A99C1A}"/>
            </c:ext>
          </c:extLst>
        </c:ser>
        <c:ser>
          <c:idx val="5"/>
          <c:order val="5"/>
          <c:tx>
            <c:strRef>
              <c:f>Sheet3!$G$1</c:f>
              <c:strCache>
                <c:ptCount val="1"/>
                <c:pt idx="0">
                  <c:v>Mean Average Percentage Change</c:v>
                </c:pt>
              </c:strCache>
            </c:strRef>
          </c:tx>
          <c:spPr>
            <a:solidFill>
              <a:schemeClr val="accent6"/>
            </a:solidFill>
            <a:ln>
              <a:noFill/>
            </a:ln>
            <a:effectLst/>
          </c:spPr>
          <c:invertIfNegative val="0"/>
          <c:cat>
            <c:strRef>
              <c:f>Sheet3!$A$2:$A$16</c:f>
              <c:strCache>
                <c:ptCount val="15"/>
                <c:pt idx="0">
                  <c:v>I feel physically active</c:v>
                </c:pt>
                <c:pt idx="1">
                  <c:v>I feel happy with my life</c:v>
                </c:pt>
                <c:pt idx="2">
                  <c:v>I feel I can overcome challenges</c:v>
                </c:pt>
                <c:pt idx="3">
                  <c:v>I feel I have the opportunity to learn new things</c:v>
                </c:pt>
                <c:pt idx="4">
                  <c:v>I feel people support each other</c:v>
                </c:pt>
                <c:pt idx="5">
                  <c:v>I feel I can trust people</c:v>
                </c:pt>
                <c:pt idx="6">
                  <c:v>I feel I belong to a neighbourhood</c:v>
                </c:pt>
                <c:pt idx="7">
                  <c:v>I feel my life is worthwhile</c:v>
                </c:pt>
                <c:pt idx="8">
                  <c:v>I feel interested in the world around me</c:v>
                </c:pt>
                <c:pt idx="9">
                  <c:v>I feel connected to the people around me</c:v>
                </c:pt>
                <c:pt idx="10">
                  <c:v>I feel connected to the local environment</c:v>
                </c:pt>
                <c:pt idx="11">
                  <c:v>I feel I have freedom of choice</c:v>
                </c:pt>
                <c:pt idx="12">
                  <c:v>I feel satisfied with my life</c:v>
                </c:pt>
                <c:pt idx="13">
                  <c:v>I feel a sense of accomplishment</c:v>
                </c:pt>
                <c:pt idx="14">
                  <c:v>I feel optimistic about my future</c:v>
                </c:pt>
              </c:strCache>
            </c:strRef>
          </c:cat>
          <c:val>
            <c:numRef>
              <c:f>Sheet3!$G$2:$G$16</c:f>
            </c:numRef>
          </c:val>
          <c:extLst>
            <c:ext xmlns:c16="http://schemas.microsoft.com/office/drawing/2014/chart" uri="{C3380CC4-5D6E-409C-BE32-E72D297353CC}">
              <c16:uniqueId val="{00000005-EC64-42D5-83EA-2FF8A3A99C1A}"/>
            </c:ext>
          </c:extLst>
        </c:ser>
        <c:ser>
          <c:idx val="6"/>
          <c:order val="6"/>
          <c:tx>
            <c:strRef>
              <c:f>Sheet3!$H$1</c:f>
              <c:strCache>
                <c:ptCount val="1"/>
                <c:pt idx="0">
                  <c:v>Mean Average</c:v>
                </c:pt>
              </c:strCache>
            </c:strRef>
          </c:tx>
          <c:spPr>
            <a:solidFill>
              <a:schemeClr val="accent1">
                <a:lumMod val="60000"/>
              </a:schemeClr>
            </a:solidFill>
            <a:ln>
              <a:noFill/>
            </a:ln>
            <a:effectLst/>
          </c:spPr>
          <c:invertIfNegative val="0"/>
          <c:cat>
            <c:strRef>
              <c:f>Sheet3!$A$2:$A$16</c:f>
              <c:strCache>
                <c:ptCount val="15"/>
                <c:pt idx="0">
                  <c:v>I feel physically active</c:v>
                </c:pt>
                <c:pt idx="1">
                  <c:v>I feel happy with my life</c:v>
                </c:pt>
                <c:pt idx="2">
                  <c:v>I feel I can overcome challenges</c:v>
                </c:pt>
                <c:pt idx="3">
                  <c:v>I feel I have the opportunity to learn new things</c:v>
                </c:pt>
                <c:pt idx="4">
                  <c:v>I feel people support each other</c:v>
                </c:pt>
                <c:pt idx="5">
                  <c:v>I feel I can trust people</c:v>
                </c:pt>
                <c:pt idx="6">
                  <c:v>I feel I belong to a neighbourhood</c:v>
                </c:pt>
                <c:pt idx="7">
                  <c:v>I feel my life is worthwhile</c:v>
                </c:pt>
                <c:pt idx="8">
                  <c:v>I feel interested in the world around me</c:v>
                </c:pt>
                <c:pt idx="9">
                  <c:v>I feel connected to the people around me</c:v>
                </c:pt>
                <c:pt idx="10">
                  <c:v>I feel connected to the local environment</c:v>
                </c:pt>
                <c:pt idx="11">
                  <c:v>I feel I have freedom of choice</c:v>
                </c:pt>
                <c:pt idx="12">
                  <c:v>I feel satisfied with my life</c:v>
                </c:pt>
                <c:pt idx="13">
                  <c:v>I feel a sense of accomplishment</c:v>
                </c:pt>
                <c:pt idx="14">
                  <c:v>I feel optimistic about my future</c:v>
                </c:pt>
              </c:strCache>
            </c:strRef>
          </c:cat>
          <c:val>
            <c:numRef>
              <c:f>Sheet3!$H$2:$H$16</c:f>
              <c:numCache>
                <c:formatCode>0.00</c:formatCode>
                <c:ptCount val="15"/>
                <c:pt idx="0">
                  <c:v>0.55770470664087979</c:v>
                </c:pt>
                <c:pt idx="1">
                  <c:v>2.3897796395268585</c:v>
                </c:pt>
                <c:pt idx="2">
                  <c:v>3.0057413036136431</c:v>
                </c:pt>
                <c:pt idx="3">
                  <c:v>4.8593350383631764</c:v>
                </c:pt>
                <c:pt idx="4">
                  <c:v>4.916950661631514</c:v>
                </c:pt>
                <c:pt idx="5">
                  <c:v>4.9344536507566081</c:v>
                </c:pt>
                <c:pt idx="6">
                  <c:v>4.936204146730466</c:v>
                </c:pt>
                <c:pt idx="7">
                  <c:v>5.6984126984126924</c:v>
                </c:pt>
                <c:pt idx="8">
                  <c:v>6.0606060606060526</c:v>
                </c:pt>
                <c:pt idx="9">
                  <c:v>7.1256038647342939</c:v>
                </c:pt>
                <c:pt idx="10">
                  <c:v>8.1499266373215971</c:v>
                </c:pt>
                <c:pt idx="11">
                  <c:v>8.2706766917293262</c:v>
                </c:pt>
                <c:pt idx="12">
                  <c:v>9.8457525928642742</c:v>
                </c:pt>
                <c:pt idx="13">
                  <c:v>17.69736842105263</c:v>
                </c:pt>
                <c:pt idx="14">
                  <c:v>20.03726287262873</c:v>
                </c:pt>
              </c:numCache>
            </c:numRef>
          </c:val>
          <c:extLst>
            <c:ext xmlns:c16="http://schemas.microsoft.com/office/drawing/2014/chart" uri="{C3380CC4-5D6E-409C-BE32-E72D297353CC}">
              <c16:uniqueId val="{00000006-EC64-42D5-83EA-2FF8A3A99C1A}"/>
            </c:ext>
          </c:extLst>
        </c:ser>
        <c:dLbls>
          <c:showLegendKey val="0"/>
          <c:showVal val="0"/>
          <c:showCatName val="0"/>
          <c:showSerName val="0"/>
          <c:showPercent val="0"/>
          <c:showBubbleSize val="0"/>
        </c:dLbls>
        <c:gapWidth val="219"/>
        <c:overlap val="-27"/>
        <c:axId val="1979292576"/>
        <c:axId val="576335504"/>
      </c:barChart>
      <c:catAx>
        <c:axId val="1979292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6335504"/>
        <c:crosses val="autoZero"/>
        <c:auto val="1"/>
        <c:lblAlgn val="ctr"/>
        <c:lblOffset val="100"/>
        <c:noMultiLvlLbl val="0"/>
      </c:catAx>
      <c:valAx>
        <c:axId val="57633550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929257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957C15-44E9-4BA6-AF46-DCD14057E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46</Pages>
  <Words>14805</Words>
  <Characters>84395</Characters>
  <Application>Microsoft Office Word</Application>
  <DocSecurity>0</DocSecurity>
  <Lines>703</Lines>
  <Paragraphs>198</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
      <vt:lpstr>    Executive Summary </vt:lpstr>
      <vt:lpstr>    Methods</vt:lpstr>
      <vt:lpstr>        Data Collection</vt:lpstr>
      <vt:lpstr>        Data Analysis</vt:lpstr>
      <vt:lpstr>    Year 2 Participant Impact </vt:lpstr>
      <vt:lpstr>        Participant Surveys</vt:lpstr>
      <vt:lpstr>        Self-Identified Aims Wheel</vt:lpstr>
      <vt:lpstr>        Participant Commentary</vt:lpstr>
      <vt:lpstr>        Participant Reflections</vt:lpstr>
      <vt:lpstr>        Staff/Artist Observations</vt:lpstr>
      <vt:lpstr>    Pathways to Wellbeing Staff Interviews</vt:lpstr>
      <vt:lpstr>        Successes</vt:lpstr>
      <vt:lpstr>        Difficulties</vt:lpstr>
      <vt:lpstr>        Partnerships</vt:lpstr>
      <vt:lpstr>        Staff and Artist Impact</vt:lpstr>
      <vt:lpstr>    Partner Organisation Staff Interviews</vt:lpstr>
      <vt:lpstr>        Successes </vt:lpstr>
      <vt:lpstr>        Difficulties </vt:lpstr>
      <vt:lpstr>        Partnerships </vt:lpstr>
      <vt:lpstr>    Staff Surveys</vt:lpstr>
      <vt:lpstr>    Referrers</vt:lpstr>
      <vt:lpstr>        Surveys</vt:lpstr>
      <vt:lpstr>        Interviews </vt:lpstr>
      <vt:lpstr>    Wellbeing Findings Summary</vt:lpstr>
      <vt:lpstr>    Year 1 And Year 2 Comparison</vt:lpstr>
      <vt:lpstr>    Lessons Learnt</vt:lpstr>
      <vt:lpstr>    Appendix</vt:lpstr>
      <vt:lpstr>        Theory of Change Model</vt:lpstr>
    </vt:vector>
  </TitlesOfParts>
  <Company/>
  <LinksUpToDate>false</LinksUpToDate>
  <CharactersWithSpaces>99002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Luck (PhD Dept of History FT M4C)</dc:creator>
  <cp:keywords/>
  <dc:description/>
  <cp:lastModifiedBy>Amy Luck (History)</cp:lastModifiedBy>
  <cp:revision>33</cp:revision>
  <cp:lastPrinted>2025-04-30T20:16:00Z</cp:lastPrinted>
  <dcterms:created xsi:type="dcterms:W3CDTF">2026-06-18T11:52:00Z</dcterms:created>
  <dcterms:modified xsi:type="dcterms:W3CDTF">2026-09-03T16:32:00Z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3e01b1c0ca18098ccf97cf65585631eff9decea1ac7f025e6208fdc8aeec4da3</vt:lpwstr>
  </property>
</Properties>
</file>